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089B2" w14:textId="3DCDAD5B" w:rsidR="00680B06" w:rsidRDefault="00AF5E22" w:rsidP="00AF5E22">
      <w:pPr>
        <w:jc w:val="center"/>
        <w:rPr>
          <w:rFonts w:eastAsia="Calibri" w:cs="Times New Roman"/>
          <w:b/>
          <w:szCs w:val="28"/>
          <w:lang w:eastAsia="en-US"/>
        </w:rPr>
      </w:pPr>
      <w:r w:rsidRPr="00AF5E22">
        <w:rPr>
          <w:rFonts w:eastAsia="Calibri" w:cs="Times New Roman"/>
          <w:b/>
          <w:szCs w:val="28"/>
          <w:lang w:eastAsia="en-US"/>
        </w:rPr>
        <w:t xml:space="preserve">Федеральное государственное образовательное бюджетное учреждение высшего образования </w:t>
      </w:r>
    </w:p>
    <w:p w14:paraId="7A3EECD9" w14:textId="00B2CD96" w:rsidR="00AF5E22" w:rsidRPr="00AF5E22" w:rsidRDefault="00AF5E22" w:rsidP="00AF5E22">
      <w:pPr>
        <w:jc w:val="center"/>
        <w:rPr>
          <w:rFonts w:eastAsia="Calibri" w:cs="Times New Roman"/>
          <w:b/>
          <w:szCs w:val="28"/>
          <w:lang w:eastAsia="en-US"/>
        </w:rPr>
      </w:pPr>
      <w:r w:rsidRPr="00AF5E22">
        <w:rPr>
          <w:rFonts w:eastAsia="Calibri" w:cs="Times New Roman"/>
          <w:b/>
          <w:szCs w:val="28"/>
          <w:lang w:eastAsia="en-US"/>
        </w:rPr>
        <w:t>«ФИНАНСОВЫЙ УНИВЕРСИТЕТ ПРИ ПРАВИТЕЛЬСТВЕ РОССИЙСКОЙ ФЕДЕРАЦИИ»</w:t>
      </w:r>
    </w:p>
    <w:p w14:paraId="5B113D10" w14:textId="77777777" w:rsidR="00AF5E22" w:rsidRPr="00AF5E22" w:rsidRDefault="00AF5E22" w:rsidP="00AF5E22">
      <w:pPr>
        <w:jc w:val="center"/>
        <w:rPr>
          <w:rFonts w:eastAsia="Calibri" w:cs="Times New Roman"/>
          <w:b/>
          <w:szCs w:val="28"/>
          <w:lang w:eastAsia="en-US"/>
        </w:rPr>
      </w:pPr>
      <w:r w:rsidRPr="00AF5E22">
        <w:rPr>
          <w:rFonts w:eastAsia="Calibri" w:cs="Times New Roman"/>
          <w:b/>
          <w:szCs w:val="28"/>
          <w:lang w:eastAsia="en-US"/>
        </w:rPr>
        <w:t>(Финансовый университет)</w:t>
      </w:r>
    </w:p>
    <w:p w14:paraId="718D1579" w14:textId="39197B62" w:rsidR="00AF5E22" w:rsidRPr="00EE4572" w:rsidRDefault="00AF5E22" w:rsidP="00EE4572">
      <w:pPr>
        <w:pStyle w:val="af0"/>
        <w:jc w:val="center"/>
        <w:rPr>
          <w:b/>
        </w:rPr>
      </w:pPr>
      <w:r w:rsidRPr="00EE4572">
        <w:rPr>
          <w:b/>
        </w:rPr>
        <w:t>Департамент математики</w:t>
      </w:r>
    </w:p>
    <w:p w14:paraId="219F3825" w14:textId="586B5BFD" w:rsidR="00130186" w:rsidRPr="00EE4572" w:rsidRDefault="00130186" w:rsidP="00EE4572">
      <w:pPr>
        <w:pStyle w:val="af0"/>
        <w:jc w:val="center"/>
        <w:rPr>
          <w:b/>
        </w:rPr>
      </w:pPr>
      <w:r w:rsidRPr="00EE4572">
        <w:rPr>
          <w:b/>
        </w:rPr>
        <w:t>Факультета информационных технологий и анализа больших данных</w:t>
      </w:r>
    </w:p>
    <w:p w14:paraId="559373C9" w14:textId="77777777" w:rsidR="00680B06" w:rsidRDefault="00680B06" w:rsidP="00AF5E22">
      <w:pPr>
        <w:ind w:left="4820"/>
        <w:rPr>
          <w:rFonts w:eastAsia="Times New Roman" w:cs="Times New Roman"/>
          <w:b/>
          <w:sz w:val="32"/>
          <w:szCs w:val="32"/>
        </w:rPr>
      </w:pPr>
    </w:p>
    <w:tbl>
      <w:tblPr>
        <w:tblW w:w="5225" w:type="pct"/>
        <w:tblLook w:val="00A0" w:firstRow="1" w:lastRow="0" w:firstColumn="1" w:lastColumn="0" w:noHBand="0" w:noVBand="0"/>
      </w:tblPr>
      <w:tblGrid>
        <w:gridCol w:w="5107"/>
        <w:gridCol w:w="5261"/>
      </w:tblGrid>
      <w:tr w:rsidR="00700F15" w:rsidRPr="00C568F4" w14:paraId="2BD66854" w14:textId="77777777" w:rsidTr="00FB40B0">
        <w:trPr>
          <w:trHeight w:val="245"/>
        </w:trPr>
        <w:tc>
          <w:tcPr>
            <w:tcW w:w="2463" w:type="pct"/>
          </w:tcPr>
          <w:p w14:paraId="11AB750C" w14:textId="77777777" w:rsidR="00700F15" w:rsidRPr="00C568F4" w:rsidRDefault="00700F15" w:rsidP="00FB40B0">
            <w:pPr>
              <w:widowControl w:val="0"/>
              <w:autoSpaceDE w:val="0"/>
              <w:autoSpaceDN w:val="0"/>
              <w:adjustRightInd w:val="0"/>
              <w:spacing w:after="0"/>
              <w:jc w:val="center"/>
              <w:rPr>
                <w:rFonts w:eastAsia="Times New Roman"/>
                <w:szCs w:val="28"/>
              </w:rPr>
            </w:pPr>
            <w:bookmarkStart w:id="0" w:name="_Hlk85726968"/>
          </w:p>
          <w:p w14:paraId="79B61536" w14:textId="77777777" w:rsidR="00700F15" w:rsidRPr="00C568F4" w:rsidRDefault="00700F15" w:rsidP="00FB40B0">
            <w:pPr>
              <w:widowControl w:val="0"/>
              <w:autoSpaceDE w:val="0"/>
              <w:autoSpaceDN w:val="0"/>
              <w:adjustRightInd w:val="0"/>
              <w:spacing w:after="0"/>
              <w:rPr>
                <w:rFonts w:eastAsia="Times New Roman"/>
                <w:szCs w:val="28"/>
              </w:rPr>
            </w:pPr>
          </w:p>
          <w:p w14:paraId="5958C03C" w14:textId="77777777" w:rsidR="00700F15" w:rsidRPr="00C568F4" w:rsidRDefault="00700F15" w:rsidP="00FB40B0">
            <w:pPr>
              <w:widowControl w:val="0"/>
              <w:autoSpaceDE w:val="0"/>
              <w:autoSpaceDN w:val="0"/>
              <w:adjustRightInd w:val="0"/>
              <w:spacing w:after="0"/>
              <w:rPr>
                <w:rFonts w:eastAsia="Times New Roman"/>
                <w:szCs w:val="28"/>
              </w:rPr>
            </w:pPr>
          </w:p>
        </w:tc>
        <w:tc>
          <w:tcPr>
            <w:tcW w:w="2537" w:type="pct"/>
          </w:tcPr>
          <w:p w14:paraId="20DF66AD" w14:textId="16624F6B" w:rsidR="00700F15" w:rsidRPr="00C568F4" w:rsidRDefault="00EE4572" w:rsidP="00EE4572">
            <w:pPr>
              <w:widowControl w:val="0"/>
              <w:autoSpaceDE w:val="0"/>
              <w:autoSpaceDN w:val="0"/>
              <w:adjustRightInd w:val="0"/>
              <w:spacing w:after="0" w:line="360" w:lineRule="auto"/>
              <w:ind w:hanging="73"/>
              <w:rPr>
                <w:rFonts w:eastAsia="Times New Roman"/>
                <w:szCs w:val="28"/>
              </w:rPr>
            </w:pPr>
            <w:r>
              <w:rPr>
                <w:rFonts w:eastAsia="Times New Roman"/>
                <w:szCs w:val="28"/>
              </w:rPr>
              <w:t xml:space="preserve">     УТВЕРЖДАЮ</w:t>
            </w:r>
          </w:p>
          <w:p w14:paraId="3572BF8F" w14:textId="552A8048" w:rsidR="00700F15" w:rsidRPr="00C568F4" w:rsidRDefault="00EE4572" w:rsidP="00EE4572">
            <w:pPr>
              <w:widowControl w:val="0"/>
              <w:autoSpaceDE w:val="0"/>
              <w:autoSpaceDN w:val="0"/>
              <w:adjustRightInd w:val="0"/>
              <w:spacing w:after="0" w:line="360" w:lineRule="auto"/>
              <w:ind w:left="711"/>
              <w:rPr>
                <w:rFonts w:eastAsia="Times New Roman"/>
                <w:szCs w:val="28"/>
              </w:rPr>
            </w:pPr>
            <w:r>
              <w:rPr>
                <w:rFonts w:eastAsia="Times New Roman"/>
                <w:szCs w:val="28"/>
              </w:rPr>
              <w:t xml:space="preserve">  </w:t>
            </w:r>
            <w:r w:rsidR="00700F15" w:rsidRPr="00C568F4">
              <w:rPr>
                <w:rFonts w:eastAsia="Times New Roman"/>
                <w:szCs w:val="28"/>
              </w:rPr>
              <w:t xml:space="preserve"> </w:t>
            </w:r>
            <w:r>
              <w:rPr>
                <w:rFonts w:eastAsia="Times New Roman"/>
                <w:szCs w:val="28"/>
              </w:rPr>
              <w:t xml:space="preserve"> </w:t>
            </w:r>
            <w:r w:rsidR="00700F15" w:rsidRPr="00C568F4">
              <w:rPr>
                <w:rFonts w:eastAsia="Times New Roman"/>
                <w:szCs w:val="28"/>
              </w:rPr>
              <w:t xml:space="preserve">Проректор по учебной и </w:t>
            </w:r>
          </w:p>
          <w:p w14:paraId="0E2B9A15" w14:textId="40C17936" w:rsidR="00700F15" w:rsidRPr="00C568F4" w:rsidRDefault="00700F15" w:rsidP="00700F15">
            <w:pPr>
              <w:widowControl w:val="0"/>
              <w:autoSpaceDE w:val="0"/>
              <w:autoSpaceDN w:val="0"/>
              <w:adjustRightInd w:val="0"/>
              <w:spacing w:after="0" w:line="360" w:lineRule="auto"/>
              <w:ind w:left="453" w:hanging="116"/>
              <w:rPr>
                <w:rFonts w:eastAsia="Times New Roman"/>
                <w:szCs w:val="28"/>
              </w:rPr>
            </w:pPr>
            <w:r w:rsidRPr="00C568F4">
              <w:rPr>
                <w:rFonts w:eastAsia="Times New Roman"/>
                <w:szCs w:val="28"/>
              </w:rPr>
              <w:t xml:space="preserve"> </w:t>
            </w:r>
            <w:r w:rsidR="00EE4572">
              <w:rPr>
                <w:rFonts w:eastAsia="Times New Roman"/>
                <w:szCs w:val="28"/>
              </w:rPr>
              <w:t xml:space="preserve">    </w:t>
            </w:r>
            <w:r w:rsidRPr="00C568F4">
              <w:rPr>
                <w:rFonts w:eastAsia="Times New Roman"/>
                <w:szCs w:val="28"/>
              </w:rPr>
              <w:t xml:space="preserve">методической работе </w:t>
            </w:r>
          </w:p>
          <w:p w14:paraId="39C2D5E5" w14:textId="69F2A1E8" w:rsidR="00700F15" w:rsidRPr="00C568F4" w:rsidRDefault="00700F15" w:rsidP="00FB40B0">
            <w:pPr>
              <w:widowControl w:val="0"/>
              <w:autoSpaceDE w:val="0"/>
              <w:autoSpaceDN w:val="0"/>
              <w:adjustRightInd w:val="0"/>
              <w:spacing w:after="0" w:line="360" w:lineRule="auto"/>
              <w:rPr>
                <w:rFonts w:eastAsia="Times New Roman"/>
                <w:szCs w:val="28"/>
              </w:rPr>
            </w:pPr>
            <w:r>
              <w:rPr>
                <w:rFonts w:eastAsia="Times New Roman"/>
                <w:szCs w:val="28"/>
              </w:rPr>
              <w:t xml:space="preserve">    </w:t>
            </w:r>
            <w:r w:rsidR="00EE4572">
              <w:rPr>
                <w:rFonts w:eastAsia="Times New Roman"/>
                <w:szCs w:val="28"/>
              </w:rPr>
              <w:t xml:space="preserve">     </w:t>
            </w:r>
            <w:r>
              <w:rPr>
                <w:rFonts w:eastAsia="Times New Roman"/>
                <w:szCs w:val="28"/>
              </w:rPr>
              <w:t xml:space="preserve"> </w:t>
            </w:r>
            <w:r w:rsidRPr="00C568F4">
              <w:rPr>
                <w:rFonts w:eastAsia="Times New Roman"/>
                <w:szCs w:val="28"/>
              </w:rPr>
              <w:t xml:space="preserve">____________Е.А. Каменева </w:t>
            </w:r>
          </w:p>
          <w:p w14:paraId="029489DD" w14:textId="2A1B3E53" w:rsidR="00700F15" w:rsidRPr="00C568F4" w:rsidRDefault="00700F15" w:rsidP="00FB40B0">
            <w:pPr>
              <w:widowControl w:val="0"/>
              <w:autoSpaceDE w:val="0"/>
              <w:autoSpaceDN w:val="0"/>
              <w:adjustRightInd w:val="0"/>
              <w:spacing w:after="0" w:line="360" w:lineRule="auto"/>
              <w:rPr>
                <w:rFonts w:eastAsia="Times New Roman"/>
                <w:szCs w:val="28"/>
              </w:rPr>
            </w:pPr>
            <w:r>
              <w:rPr>
                <w:rFonts w:eastAsia="Times New Roman"/>
                <w:szCs w:val="28"/>
              </w:rPr>
              <w:t xml:space="preserve">   </w:t>
            </w:r>
            <w:r w:rsidR="00EE4572">
              <w:rPr>
                <w:rFonts w:eastAsia="Times New Roman"/>
                <w:szCs w:val="28"/>
              </w:rPr>
              <w:t xml:space="preserve">     </w:t>
            </w:r>
            <w:r w:rsidRPr="00C568F4">
              <w:rPr>
                <w:rFonts w:eastAsia="Times New Roman"/>
                <w:szCs w:val="28"/>
              </w:rPr>
              <w:t xml:space="preserve"> </w:t>
            </w:r>
            <w:r w:rsidR="00EE0F6A">
              <w:rPr>
                <w:rFonts w:eastAsia="Times New Roman"/>
                <w:szCs w:val="28"/>
              </w:rPr>
              <w:t>24.01.2023</w:t>
            </w:r>
            <w:r>
              <w:rPr>
                <w:rFonts w:eastAsia="Times New Roman"/>
                <w:szCs w:val="28"/>
              </w:rPr>
              <w:t xml:space="preserve"> г.</w:t>
            </w:r>
          </w:p>
          <w:p w14:paraId="17798455" w14:textId="77777777" w:rsidR="00700F15" w:rsidRPr="00C568F4" w:rsidRDefault="00700F15" w:rsidP="00FB40B0">
            <w:pPr>
              <w:widowControl w:val="0"/>
              <w:autoSpaceDE w:val="0"/>
              <w:autoSpaceDN w:val="0"/>
              <w:adjustRightInd w:val="0"/>
              <w:spacing w:after="0"/>
              <w:rPr>
                <w:rFonts w:eastAsia="Times New Roman"/>
                <w:szCs w:val="28"/>
              </w:rPr>
            </w:pPr>
          </w:p>
        </w:tc>
      </w:tr>
    </w:tbl>
    <w:bookmarkEnd w:id="0"/>
    <w:p w14:paraId="0769E105" w14:textId="34328AE2" w:rsidR="00AF5E22" w:rsidRPr="00680B06" w:rsidRDefault="00A72B68" w:rsidP="00EE4572">
      <w:pPr>
        <w:ind w:left="0" w:firstLine="0"/>
        <w:jc w:val="center"/>
        <w:rPr>
          <w:rFonts w:eastAsia="Calibri" w:cs="Times New Roman"/>
          <w:b/>
          <w:szCs w:val="28"/>
          <w:lang w:eastAsia="en-US"/>
        </w:rPr>
      </w:pPr>
      <w:r>
        <w:rPr>
          <w:rFonts w:eastAsia="Calibri" w:cs="Times New Roman"/>
          <w:b/>
          <w:szCs w:val="28"/>
          <w:lang w:eastAsia="en-US"/>
        </w:rPr>
        <w:t>Пыркина О.Е.</w:t>
      </w:r>
    </w:p>
    <w:p w14:paraId="37C72A68" w14:textId="77777777" w:rsidR="00EE4572" w:rsidRDefault="00A72B68" w:rsidP="00A72B68">
      <w:pPr>
        <w:jc w:val="center"/>
        <w:rPr>
          <w:rFonts w:eastAsia="Calibri" w:cs="Times New Roman"/>
          <w:b/>
          <w:bCs/>
          <w:szCs w:val="28"/>
          <w:lang w:eastAsia="en-US"/>
        </w:rPr>
      </w:pPr>
      <w:r w:rsidRPr="00A72B68">
        <w:rPr>
          <w:rFonts w:eastAsia="Calibri" w:cs="Times New Roman"/>
          <w:b/>
          <w:bCs/>
          <w:szCs w:val="28"/>
          <w:lang w:eastAsia="en-US"/>
        </w:rPr>
        <w:t xml:space="preserve">Стохастические модели оценки рисков и производных </w:t>
      </w:r>
    </w:p>
    <w:p w14:paraId="64CA88F7" w14:textId="17371902" w:rsidR="00A72B68" w:rsidRPr="00680B06" w:rsidRDefault="00A72B68" w:rsidP="00A72B68">
      <w:pPr>
        <w:jc w:val="center"/>
        <w:rPr>
          <w:rFonts w:eastAsia="Calibri" w:cs="Times New Roman"/>
          <w:b/>
          <w:bCs/>
          <w:szCs w:val="28"/>
          <w:lang w:eastAsia="en-US"/>
        </w:rPr>
      </w:pPr>
      <w:r w:rsidRPr="00A72B68">
        <w:rPr>
          <w:rFonts w:eastAsia="Calibri" w:cs="Times New Roman"/>
          <w:b/>
          <w:bCs/>
          <w:szCs w:val="28"/>
          <w:lang w:eastAsia="en-US"/>
        </w:rPr>
        <w:t>финансовых инструментов</w:t>
      </w:r>
      <w:r>
        <w:rPr>
          <w:rFonts w:eastAsia="Calibri" w:cs="Times New Roman"/>
          <w:b/>
          <w:bCs/>
          <w:szCs w:val="28"/>
          <w:lang w:eastAsia="en-US"/>
        </w:rPr>
        <w:t xml:space="preserve"> </w:t>
      </w:r>
    </w:p>
    <w:p w14:paraId="03EA2761" w14:textId="77777777" w:rsidR="00AF5E22" w:rsidRPr="00855762" w:rsidRDefault="00AF5E22" w:rsidP="00680B06">
      <w:pPr>
        <w:jc w:val="center"/>
        <w:rPr>
          <w:rFonts w:eastAsia="Calibri" w:cs="Times New Roman"/>
          <w:b/>
          <w:bCs/>
          <w:sz w:val="16"/>
          <w:szCs w:val="16"/>
          <w:lang w:eastAsia="en-US"/>
        </w:rPr>
      </w:pPr>
    </w:p>
    <w:p w14:paraId="28D27CF0" w14:textId="0F209160" w:rsidR="00AF5E22" w:rsidRPr="00680B06" w:rsidRDefault="00AF5E22" w:rsidP="00680B06">
      <w:pPr>
        <w:jc w:val="center"/>
        <w:rPr>
          <w:rFonts w:eastAsia="Times New Roman" w:cs="Times New Roman"/>
          <w:b/>
          <w:bCs/>
          <w:szCs w:val="28"/>
        </w:rPr>
      </w:pPr>
      <w:r w:rsidRPr="00680B06">
        <w:rPr>
          <w:rFonts w:eastAsia="Times New Roman" w:cs="Times New Roman"/>
          <w:b/>
          <w:bCs/>
          <w:szCs w:val="28"/>
        </w:rPr>
        <w:t>Рабочая программа дисциплины</w:t>
      </w:r>
    </w:p>
    <w:p w14:paraId="51C08230" w14:textId="77777777" w:rsidR="00FB40B0" w:rsidRDefault="00FB40B0" w:rsidP="00FB40B0">
      <w:pPr>
        <w:pStyle w:val="af0"/>
        <w:jc w:val="center"/>
      </w:pPr>
      <w:r>
        <w:t>д</w:t>
      </w:r>
      <w:r w:rsidRPr="00680B06">
        <w:t>ля студентов, обучающихся</w:t>
      </w:r>
      <w:r w:rsidRPr="00855762">
        <w:t xml:space="preserve"> </w:t>
      </w:r>
      <w:r w:rsidRPr="00680B06">
        <w:t>по направлению подготовки</w:t>
      </w:r>
    </w:p>
    <w:p w14:paraId="3E61D8F4" w14:textId="77777777" w:rsidR="00FC3DB6" w:rsidRDefault="00FC3DB6" w:rsidP="00680B06">
      <w:pPr>
        <w:jc w:val="center"/>
      </w:pPr>
      <w:r w:rsidRPr="00FC3DB6">
        <w:t xml:space="preserve">01.04.05 - Статистика, </w:t>
      </w:r>
    </w:p>
    <w:p w14:paraId="1D5872B7" w14:textId="2E187ECA" w:rsidR="00AF5E22" w:rsidRPr="00855762" w:rsidRDefault="00FC3DB6" w:rsidP="00680B06">
      <w:pPr>
        <w:jc w:val="center"/>
        <w:rPr>
          <w:rFonts w:eastAsia="Calibri" w:cs="Times New Roman"/>
          <w:i/>
          <w:sz w:val="16"/>
          <w:szCs w:val="16"/>
          <w:lang w:eastAsia="en-US"/>
        </w:rPr>
      </w:pPr>
      <w:r>
        <w:t>н</w:t>
      </w:r>
      <w:r w:rsidRPr="00FC3DB6">
        <w:t>аправленность программы</w:t>
      </w:r>
      <w:r>
        <w:t xml:space="preserve"> магистратуры</w:t>
      </w:r>
      <w:r w:rsidR="00433E9D">
        <w:t xml:space="preserve"> </w:t>
      </w:r>
      <w:r w:rsidRPr="00FC3DB6">
        <w:t>"Аналитика данных"</w:t>
      </w:r>
    </w:p>
    <w:p w14:paraId="5756ED80" w14:textId="77777777" w:rsidR="00FC3DB6" w:rsidRDefault="00FC3DB6" w:rsidP="00EE4572">
      <w:pPr>
        <w:pStyle w:val="af0"/>
        <w:jc w:val="center"/>
        <w:rPr>
          <w:i/>
        </w:rPr>
      </w:pPr>
      <w:bookmarkStart w:id="1" w:name="_Hlk85727374"/>
    </w:p>
    <w:p w14:paraId="0BA90E36" w14:textId="77777777" w:rsidR="00FC3DB6" w:rsidRDefault="00FC3DB6" w:rsidP="00EE4572">
      <w:pPr>
        <w:pStyle w:val="af0"/>
        <w:jc w:val="center"/>
        <w:rPr>
          <w:i/>
        </w:rPr>
      </w:pPr>
    </w:p>
    <w:p w14:paraId="26F83C04" w14:textId="77777777" w:rsidR="00FC3DB6" w:rsidRDefault="00FC3DB6" w:rsidP="00EE4572">
      <w:pPr>
        <w:pStyle w:val="af0"/>
        <w:jc w:val="center"/>
        <w:rPr>
          <w:i/>
        </w:rPr>
      </w:pPr>
    </w:p>
    <w:p w14:paraId="2800A875" w14:textId="4B94CFE4" w:rsidR="00855762" w:rsidRPr="00EE4572" w:rsidRDefault="00AF5E22" w:rsidP="00EE4572">
      <w:pPr>
        <w:pStyle w:val="af0"/>
        <w:jc w:val="center"/>
        <w:rPr>
          <w:i/>
        </w:rPr>
      </w:pPr>
      <w:r w:rsidRPr="00EE4572">
        <w:rPr>
          <w:i/>
        </w:rPr>
        <w:t>Рекомендовано Ученым советом</w:t>
      </w:r>
    </w:p>
    <w:p w14:paraId="6535A0F5" w14:textId="3E38E6F2" w:rsidR="00AF5E22" w:rsidRPr="00EE4572" w:rsidRDefault="00680B06" w:rsidP="00EE4572">
      <w:pPr>
        <w:pStyle w:val="af0"/>
        <w:jc w:val="center"/>
        <w:rPr>
          <w:i/>
        </w:rPr>
      </w:pPr>
      <w:r w:rsidRPr="00EE4572">
        <w:rPr>
          <w:i/>
        </w:rPr>
        <w:t>Ф</w:t>
      </w:r>
      <w:r w:rsidR="00AF5E22" w:rsidRPr="00EE4572">
        <w:rPr>
          <w:i/>
        </w:rPr>
        <w:t xml:space="preserve">акультета </w:t>
      </w:r>
      <w:r w:rsidRPr="00EE4572">
        <w:rPr>
          <w:i/>
        </w:rPr>
        <w:t xml:space="preserve">информационных технологий </w:t>
      </w:r>
      <w:r w:rsidR="00AF5E22" w:rsidRPr="00EE4572">
        <w:rPr>
          <w:i/>
        </w:rPr>
        <w:t>и анализа больших данных</w:t>
      </w:r>
    </w:p>
    <w:p w14:paraId="556CC5F9" w14:textId="342A6E74" w:rsidR="00AF5E22" w:rsidRPr="00EE4572" w:rsidRDefault="006C4C66" w:rsidP="00EE4572">
      <w:pPr>
        <w:pStyle w:val="af0"/>
        <w:jc w:val="center"/>
        <w:rPr>
          <w:i/>
        </w:rPr>
      </w:pPr>
      <w:r>
        <w:rPr>
          <w:i/>
        </w:rPr>
        <w:t xml:space="preserve"> </w:t>
      </w:r>
      <w:r w:rsidR="006A0E5A" w:rsidRPr="00EE4572">
        <w:rPr>
          <w:i/>
        </w:rPr>
        <w:t>(протокол №</w:t>
      </w:r>
      <w:r w:rsidR="00EE0F6A">
        <w:rPr>
          <w:i/>
        </w:rPr>
        <w:t xml:space="preserve"> 28</w:t>
      </w:r>
      <w:r w:rsidR="00EE4572">
        <w:rPr>
          <w:i/>
        </w:rPr>
        <w:t xml:space="preserve"> </w:t>
      </w:r>
      <w:r w:rsidR="006A0E5A" w:rsidRPr="00EE4572">
        <w:rPr>
          <w:i/>
        </w:rPr>
        <w:t>от</w:t>
      </w:r>
      <w:r w:rsidR="00EE0F6A">
        <w:rPr>
          <w:i/>
        </w:rPr>
        <w:t xml:space="preserve"> 17.01.2023 г.</w:t>
      </w:r>
      <w:r w:rsidR="006A0E5A" w:rsidRPr="00EE4572">
        <w:rPr>
          <w:i/>
        </w:rPr>
        <w:t>)</w:t>
      </w:r>
    </w:p>
    <w:p w14:paraId="48F3BBAC" w14:textId="77777777" w:rsidR="00AF5E22" w:rsidRPr="00855762" w:rsidRDefault="00AF5E22" w:rsidP="00680B06">
      <w:pPr>
        <w:jc w:val="center"/>
        <w:rPr>
          <w:rFonts w:eastAsia="Times New Roman" w:cs="Times New Roman"/>
          <w:i/>
          <w:sz w:val="16"/>
          <w:szCs w:val="16"/>
        </w:rPr>
      </w:pPr>
    </w:p>
    <w:p w14:paraId="06526E4A" w14:textId="77777777" w:rsidR="006C4C66" w:rsidRDefault="00AF5E22" w:rsidP="00680B06">
      <w:pPr>
        <w:jc w:val="center"/>
        <w:rPr>
          <w:rFonts w:eastAsia="Times New Roman" w:cs="Times New Roman"/>
          <w:i/>
          <w:szCs w:val="28"/>
        </w:rPr>
      </w:pPr>
      <w:r w:rsidRPr="00AF5E22">
        <w:rPr>
          <w:rFonts w:eastAsia="Times New Roman" w:cs="Times New Roman"/>
          <w:i/>
          <w:szCs w:val="28"/>
        </w:rPr>
        <w:t>Одобрено Советом</w:t>
      </w:r>
      <w:r w:rsidR="00680B06">
        <w:rPr>
          <w:rFonts w:eastAsia="Times New Roman" w:cs="Times New Roman"/>
          <w:i/>
          <w:szCs w:val="28"/>
        </w:rPr>
        <w:t xml:space="preserve"> учебно-</w:t>
      </w:r>
      <w:r w:rsidR="00FB40B0">
        <w:rPr>
          <w:rFonts w:eastAsia="Times New Roman" w:cs="Times New Roman"/>
          <w:i/>
          <w:szCs w:val="28"/>
        </w:rPr>
        <w:t>научного Д</w:t>
      </w:r>
      <w:r w:rsidRPr="00AF5E22">
        <w:rPr>
          <w:rFonts w:eastAsia="Times New Roman" w:cs="Times New Roman"/>
          <w:i/>
          <w:szCs w:val="28"/>
        </w:rPr>
        <w:t>епа</w:t>
      </w:r>
      <w:r w:rsidR="006C4C66">
        <w:rPr>
          <w:rFonts w:eastAsia="Times New Roman" w:cs="Times New Roman"/>
          <w:i/>
          <w:szCs w:val="28"/>
        </w:rPr>
        <w:t>ртамента математики</w:t>
      </w:r>
    </w:p>
    <w:p w14:paraId="497383A2" w14:textId="0E11A5B7" w:rsidR="00AF5E22" w:rsidRPr="00AF5E22" w:rsidRDefault="006A0E5A" w:rsidP="00680B06">
      <w:pPr>
        <w:jc w:val="center"/>
        <w:rPr>
          <w:rFonts w:eastAsia="Times New Roman" w:cs="Times New Roman"/>
          <w:i/>
          <w:szCs w:val="28"/>
        </w:rPr>
      </w:pPr>
      <w:r>
        <w:rPr>
          <w:rFonts w:eastAsia="Times New Roman" w:cs="Times New Roman"/>
          <w:i/>
          <w:szCs w:val="28"/>
        </w:rPr>
        <w:t>(протокол №</w:t>
      </w:r>
      <w:r w:rsidR="00EE0F6A">
        <w:rPr>
          <w:rFonts w:eastAsia="Times New Roman" w:cs="Times New Roman"/>
          <w:i/>
          <w:szCs w:val="28"/>
        </w:rPr>
        <w:t xml:space="preserve"> 9</w:t>
      </w:r>
      <w:r>
        <w:rPr>
          <w:rFonts w:eastAsia="Times New Roman" w:cs="Times New Roman"/>
          <w:i/>
          <w:szCs w:val="28"/>
        </w:rPr>
        <w:t xml:space="preserve"> </w:t>
      </w:r>
      <w:r w:rsidR="00AF5E22" w:rsidRPr="00AF5E22">
        <w:rPr>
          <w:rFonts w:eastAsia="Times New Roman" w:cs="Times New Roman"/>
          <w:i/>
          <w:szCs w:val="28"/>
        </w:rPr>
        <w:t>от</w:t>
      </w:r>
      <w:r w:rsidR="00EE0F6A">
        <w:rPr>
          <w:rFonts w:eastAsia="Times New Roman" w:cs="Times New Roman"/>
          <w:i/>
          <w:szCs w:val="28"/>
        </w:rPr>
        <w:t xml:space="preserve"> 23.12.2022 г.</w:t>
      </w:r>
      <w:r w:rsidR="00AF5E22" w:rsidRPr="00AF5E22">
        <w:rPr>
          <w:rFonts w:eastAsia="Times New Roman" w:cs="Times New Roman"/>
          <w:i/>
          <w:szCs w:val="28"/>
        </w:rPr>
        <w:t>)</w:t>
      </w:r>
    </w:p>
    <w:bookmarkEnd w:id="1"/>
    <w:p w14:paraId="6F8D09AD" w14:textId="77777777" w:rsidR="00EE4572" w:rsidRDefault="00EE4572" w:rsidP="00107807">
      <w:pPr>
        <w:jc w:val="center"/>
        <w:rPr>
          <w:rFonts w:eastAsia="Times New Roman" w:cs="Times New Roman"/>
          <w:b/>
          <w:szCs w:val="28"/>
        </w:rPr>
      </w:pPr>
    </w:p>
    <w:p w14:paraId="2CC91D04" w14:textId="394D8FA9" w:rsidR="00107807" w:rsidRPr="00FB40B0" w:rsidRDefault="00AF5E22" w:rsidP="00107807">
      <w:pPr>
        <w:jc w:val="center"/>
        <w:rPr>
          <w:rFonts w:eastAsia="Times New Roman" w:cs="Times New Roman"/>
          <w:b/>
          <w:caps/>
          <w:szCs w:val="28"/>
        </w:rPr>
      </w:pPr>
      <w:r w:rsidRPr="00FB40B0">
        <w:rPr>
          <w:rFonts w:eastAsia="Times New Roman" w:cs="Times New Roman"/>
          <w:b/>
          <w:szCs w:val="28"/>
        </w:rPr>
        <w:t>Москва</w:t>
      </w:r>
      <w:r w:rsidRPr="00FB40B0">
        <w:rPr>
          <w:rFonts w:eastAsia="Times New Roman" w:cs="Times New Roman"/>
          <w:b/>
          <w:caps/>
          <w:szCs w:val="28"/>
        </w:rPr>
        <w:t xml:space="preserve"> 202</w:t>
      </w:r>
      <w:r w:rsidR="00FD7794" w:rsidRPr="00FB40B0">
        <w:rPr>
          <w:rFonts w:eastAsia="Times New Roman" w:cs="Times New Roman"/>
          <w:b/>
          <w:caps/>
          <w:szCs w:val="28"/>
        </w:rPr>
        <w:t>2</w:t>
      </w:r>
      <w:r w:rsidR="00107807" w:rsidRPr="00FB40B0">
        <w:rPr>
          <w:rFonts w:eastAsia="Times New Roman" w:cs="Times New Roman"/>
          <w:b/>
          <w:caps/>
          <w:szCs w:val="28"/>
        </w:rPr>
        <w:br w:type="page"/>
      </w:r>
    </w:p>
    <w:p w14:paraId="21A2904E" w14:textId="1E39C253" w:rsidR="0085110C" w:rsidRPr="0085110C" w:rsidRDefault="0085110C" w:rsidP="006C4C66">
      <w:pPr>
        <w:spacing w:line="276" w:lineRule="auto"/>
        <w:ind w:right="113"/>
        <w:jc w:val="center"/>
        <w:rPr>
          <w:rFonts w:eastAsia="Times New Roman" w:cs="Times New Roman"/>
          <w:b/>
          <w:sz w:val="24"/>
          <w:szCs w:val="24"/>
        </w:rPr>
      </w:pPr>
      <w:r w:rsidRPr="0085110C">
        <w:rPr>
          <w:rFonts w:eastAsia="Times New Roman" w:cs="Times New Roman"/>
          <w:b/>
          <w:sz w:val="24"/>
          <w:szCs w:val="24"/>
        </w:rPr>
        <w:lastRenderedPageBreak/>
        <w:t>СОДЕРЖАНИЕ</w:t>
      </w:r>
    </w:p>
    <w:p w14:paraId="729DF6D7" w14:textId="02BC0967" w:rsidR="0085110C" w:rsidRPr="0085110C"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1.</w:t>
      </w:r>
      <w:hyperlink w:anchor="_Toc409641743" w:history="1">
        <w:r w:rsidRPr="0085110C">
          <w:rPr>
            <w:rFonts w:eastAsia="Times New Roman" w:cs="Times New Roman"/>
            <w:noProof/>
            <w:szCs w:val="28"/>
          </w:rPr>
          <w:t>Наименование дисциплины</w:t>
        </w:r>
      </w:hyperlink>
      <w:r w:rsidR="006C4C66">
        <w:rPr>
          <w:rFonts w:eastAsia="Times New Roman" w:cs="Times New Roman"/>
          <w:noProof/>
          <w:szCs w:val="28"/>
        </w:rPr>
        <w:t>…………………………………………………………3</w:t>
      </w:r>
    </w:p>
    <w:p w14:paraId="31137AE3" w14:textId="252F656F" w:rsidR="0085110C" w:rsidRPr="0085110C"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2.</w:t>
      </w:r>
      <w:hyperlink w:anchor="_Toc409641744" w:history="1">
        <w:r w:rsidRPr="0085110C">
          <w:rPr>
            <w:rFonts w:eastAsia="Times New Roman" w:cs="Times New Roman"/>
            <w:noProof/>
            <w:szCs w:val="28"/>
          </w:rPr>
          <w:t xml:space="preserve">Перечень планируемых результатов </w:t>
        </w:r>
      </w:hyperlink>
      <w:r w:rsidRPr="0085110C">
        <w:rPr>
          <w:rFonts w:eastAsia="Times New Roman" w:cs="Times New Roman"/>
          <w:noProof/>
          <w:szCs w:val="28"/>
        </w:rPr>
        <w:t>освоения образовательной программы</w:t>
      </w:r>
      <w:r w:rsidR="00FB40B0">
        <w:rPr>
          <w:rFonts w:eastAsia="Times New Roman" w:cs="Times New Roman"/>
          <w:noProof/>
          <w:szCs w:val="28"/>
        </w:rPr>
        <w:t xml:space="preserve"> (перечень ком петенций)</w:t>
      </w:r>
      <w:r w:rsidRPr="0085110C">
        <w:rPr>
          <w:rFonts w:eastAsia="Times New Roman" w:cs="Times New Roman"/>
          <w:noProof/>
          <w:szCs w:val="28"/>
        </w:rPr>
        <w:t xml:space="preserve"> с указанием индикаторов их достижения и планируемых результатов обучения по дисциплине</w:t>
      </w:r>
      <w:r w:rsidR="00980F03" w:rsidRPr="00980F03">
        <w:rPr>
          <w:rFonts w:eastAsia="Times New Roman" w:cs="Times New Roman"/>
          <w:noProof/>
          <w:szCs w:val="28"/>
        </w:rPr>
        <w:t xml:space="preserve">     </w:t>
      </w:r>
      <w:r w:rsidR="006C4C66">
        <w:rPr>
          <w:rFonts w:eastAsia="Times New Roman" w:cs="Times New Roman"/>
          <w:noProof/>
          <w:szCs w:val="28"/>
        </w:rPr>
        <w:t>…………………………………………….3</w:t>
      </w:r>
    </w:p>
    <w:p w14:paraId="535E15C7" w14:textId="19944D18" w:rsidR="0085110C" w:rsidRPr="0085110C"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3.</w:t>
      </w:r>
      <w:hyperlink w:anchor="_Toc409641745" w:history="1">
        <w:r w:rsidRPr="0085110C">
          <w:rPr>
            <w:rFonts w:eastAsia="Times New Roman" w:cs="Times New Roman"/>
            <w:noProof/>
            <w:szCs w:val="28"/>
          </w:rPr>
          <w:t>Место дисциплины  в структуре образовательн</w:t>
        </w:r>
        <w:r w:rsidR="00FB40B0">
          <w:rPr>
            <w:rFonts w:eastAsia="Times New Roman" w:cs="Times New Roman"/>
            <w:noProof/>
            <w:szCs w:val="28"/>
          </w:rPr>
          <w:t>ой</w:t>
        </w:r>
        <w:r w:rsidRPr="0085110C">
          <w:rPr>
            <w:rFonts w:eastAsia="Times New Roman" w:cs="Times New Roman"/>
            <w:noProof/>
            <w:szCs w:val="28"/>
          </w:rPr>
          <w:t xml:space="preserve"> программ</w:t>
        </w:r>
      </w:hyperlink>
      <w:r w:rsidR="00FB40B0">
        <w:rPr>
          <w:rFonts w:eastAsia="Times New Roman" w:cs="Times New Roman"/>
          <w:noProof/>
          <w:szCs w:val="28"/>
        </w:rPr>
        <w:t>ы</w:t>
      </w:r>
      <w:r w:rsidR="006C4C66">
        <w:rPr>
          <w:rFonts w:eastAsia="Times New Roman" w:cs="Times New Roman"/>
          <w:noProof/>
          <w:szCs w:val="28"/>
        </w:rPr>
        <w:t>…………………..6</w:t>
      </w:r>
    </w:p>
    <w:p w14:paraId="5B765FCA" w14:textId="4A5B8704" w:rsidR="0085110C" w:rsidRPr="0085110C"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 xml:space="preserve">4. </w:t>
      </w:r>
      <w:hyperlink w:anchor="_Toc409641746" w:history="1">
        <w:r w:rsidRPr="0085110C">
          <w:rPr>
            <w:rFonts w:eastAsia="Times New Roman" w:cs="Times New Roman"/>
            <w:noProof/>
            <w:szCs w:val="28"/>
          </w:rPr>
          <w:t>Объем дисциплины (модуля) в зачетных единицах и в академических часах с выделение объема аудиторной (лекции, семинары) и самостоятельной работы обучающихся</w:t>
        </w:r>
        <w:r w:rsidR="006C4C66">
          <w:rPr>
            <w:rFonts w:eastAsia="Times New Roman" w:cs="Times New Roman"/>
            <w:noProof/>
            <w:szCs w:val="28"/>
          </w:rPr>
          <w:t>………………………………………………………………………….6</w:t>
        </w:r>
      </w:hyperlink>
    </w:p>
    <w:p w14:paraId="6745A2D2" w14:textId="06C85D78" w:rsidR="0085110C" w:rsidRPr="0085110C" w:rsidRDefault="0085110C" w:rsidP="006C4C66">
      <w:pPr>
        <w:spacing w:after="0" w:line="276" w:lineRule="auto"/>
        <w:ind w:left="0" w:right="113" w:firstLine="0"/>
        <w:jc w:val="both"/>
        <w:rPr>
          <w:rFonts w:eastAsia="Calibri" w:cs="Times New Roman"/>
          <w:b/>
          <w:szCs w:val="28"/>
          <w:lang w:eastAsia="en-US"/>
        </w:rPr>
      </w:pPr>
      <w:r w:rsidRPr="0085110C">
        <w:rPr>
          <w:rFonts w:eastAsia="Times New Roman" w:cs="Times New Roman"/>
          <w:noProof/>
          <w:szCs w:val="28"/>
        </w:rPr>
        <w:t>5.</w:t>
      </w:r>
      <w:hyperlink w:anchor="_Toc409641747" w:history="1">
        <w:r w:rsidRPr="0085110C">
          <w:rPr>
            <w:rFonts w:eastAsia="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6C4C66">
        <w:rPr>
          <w:rFonts w:eastAsia="Times New Roman" w:cs="Times New Roman"/>
          <w:noProof/>
          <w:szCs w:val="28"/>
        </w:rPr>
        <w:t>……..7</w:t>
      </w:r>
    </w:p>
    <w:p w14:paraId="75843557" w14:textId="7C2CF085" w:rsidR="0085110C" w:rsidRPr="0085110C"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5.1.</w:t>
      </w:r>
      <w:hyperlink w:anchor="_Toc409641748" w:history="1">
        <w:r w:rsidRPr="0085110C">
          <w:rPr>
            <w:rFonts w:eastAsia="Times New Roman" w:cs="Times New Roman"/>
            <w:noProof/>
            <w:szCs w:val="28"/>
          </w:rPr>
          <w:t>Содержание дисциплины</w:t>
        </w:r>
      </w:hyperlink>
      <w:r w:rsidR="006C4C66">
        <w:rPr>
          <w:rFonts w:eastAsia="Times New Roman" w:cs="Times New Roman"/>
          <w:noProof/>
          <w:szCs w:val="28"/>
        </w:rPr>
        <w:t>………………………………………………………....7</w:t>
      </w:r>
    </w:p>
    <w:p w14:paraId="6BFF4FC0" w14:textId="1D38E2A4" w:rsidR="0085110C" w:rsidRPr="00435235"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5.2.Учебно-тематический план</w:t>
      </w:r>
      <w:r w:rsidR="006C4C66">
        <w:rPr>
          <w:rFonts w:eastAsia="Times New Roman" w:cs="Times New Roman"/>
          <w:noProof/>
          <w:szCs w:val="28"/>
        </w:rPr>
        <w:t>……………………………………………………..10</w:t>
      </w:r>
    </w:p>
    <w:p w14:paraId="3CA37069" w14:textId="7627EFF4" w:rsidR="0085110C" w:rsidRPr="0085110C" w:rsidRDefault="0085110C" w:rsidP="006C4C66">
      <w:pPr>
        <w:spacing w:after="0" w:line="276" w:lineRule="auto"/>
        <w:ind w:left="0" w:right="113" w:firstLine="0"/>
        <w:jc w:val="both"/>
        <w:rPr>
          <w:rFonts w:eastAsia="Times New Roman" w:cs="Times New Roman"/>
          <w:noProof/>
          <w:szCs w:val="28"/>
        </w:rPr>
      </w:pPr>
      <w:r w:rsidRPr="0085110C">
        <w:rPr>
          <w:rFonts w:eastAsia="Times New Roman" w:cs="Times New Roman"/>
          <w:noProof/>
          <w:szCs w:val="28"/>
        </w:rPr>
        <w:t>5.3.</w:t>
      </w:r>
      <w:hyperlink w:anchor="_Toc409641750" w:history="1">
        <w:r w:rsidRPr="0085110C">
          <w:rPr>
            <w:rFonts w:eastAsia="Times New Roman" w:cs="Times New Roman"/>
            <w:noProof/>
            <w:szCs w:val="28"/>
          </w:rPr>
          <w:t>Содержание семинаров, практических  занятий</w:t>
        </w:r>
      </w:hyperlink>
      <w:r w:rsidR="006C4C66">
        <w:rPr>
          <w:rFonts w:eastAsia="Times New Roman" w:cs="Times New Roman"/>
          <w:noProof/>
          <w:szCs w:val="28"/>
        </w:rPr>
        <w:t>………………………………12</w:t>
      </w:r>
    </w:p>
    <w:p w14:paraId="651C4921" w14:textId="3817184A" w:rsidR="0085110C" w:rsidRPr="009F0F3F" w:rsidRDefault="00B81381" w:rsidP="006C4C66">
      <w:pPr>
        <w:spacing w:after="0" w:line="276" w:lineRule="auto"/>
        <w:ind w:left="0" w:right="113" w:firstLine="0"/>
        <w:jc w:val="both"/>
        <w:rPr>
          <w:rFonts w:eastAsia="Times New Roman" w:cs="Times New Roman"/>
          <w:noProof/>
          <w:szCs w:val="28"/>
        </w:rPr>
      </w:pPr>
      <w:hyperlink w:anchor="_Toc409641751" w:history="1">
        <w:r w:rsidR="0085110C" w:rsidRPr="0085110C">
          <w:rPr>
            <w:rFonts w:eastAsia="Times New Roman" w:cs="Times New Roman"/>
            <w:noProof/>
            <w:szCs w:val="28"/>
          </w:rPr>
          <w:t>6. Перечень учебно-методического   обеспечения  для   самостоятельной   работы обучающихся</w:t>
        </w:r>
      </w:hyperlink>
      <w:r w:rsidR="0085110C" w:rsidRPr="0085110C">
        <w:rPr>
          <w:rFonts w:eastAsia="Times New Roman" w:cs="Times New Roman"/>
          <w:noProof/>
          <w:szCs w:val="28"/>
        </w:rPr>
        <w:t xml:space="preserve"> по дисциплине</w:t>
      </w:r>
      <w:r w:rsidR="006C4C66">
        <w:rPr>
          <w:rFonts w:eastAsia="Times New Roman" w:cs="Times New Roman"/>
          <w:noProof/>
          <w:szCs w:val="28"/>
        </w:rPr>
        <w:t>……………………………………………………….14</w:t>
      </w:r>
    </w:p>
    <w:p w14:paraId="092E60CA" w14:textId="49C87B0E" w:rsidR="0085110C" w:rsidRPr="009F0F3F" w:rsidRDefault="0085110C" w:rsidP="006C4C66">
      <w:pPr>
        <w:spacing w:after="0" w:line="276" w:lineRule="auto"/>
        <w:ind w:left="0" w:right="113" w:firstLine="0"/>
        <w:jc w:val="both"/>
        <w:rPr>
          <w:rFonts w:eastAsia="Calibri" w:cs="Times New Roman"/>
          <w:b/>
          <w:szCs w:val="28"/>
          <w:lang w:eastAsia="en-US"/>
        </w:rPr>
      </w:pPr>
      <w:r w:rsidRPr="0085110C">
        <w:rPr>
          <w:rFonts w:eastAsia="Calibri" w:cs="Times New Roman"/>
          <w:bCs/>
          <w:spacing w:val="10"/>
          <w:szCs w:val="28"/>
          <w:lang w:eastAsia="en-US"/>
        </w:rPr>
        <w:t>6.1. Перечень вопросов, отводимых на самостоятельное освоение дисциплины, формы внеаудиторной самостоятельной работы</w:t>
      </w:r>
      <w:r w:rsidR="006C4C66">
        <w:rPr>
          <w:rFonts w:eastAsia="Calibri" w:cs="Times New Roman"/>
          <w:bCs/>
          <w:spacing w:val="10"/>
          <w:szCs w:val="28"/>
          <w:lang w:eastAsia="en-US"/>
        </w:rPr>
        <w:t>…………….14</w:t>
      </w:r>
    </w:p>
    <w:p w14:paraId="5343EB24" w14:textId="01B54CE2" w:rsidR="0085110C" w:rsidRPr="009F0F3F" w:rsidRDefault="0085110C" w:rsidP="006C4C66">
      <w:pPr>
        <w:spacing w:after="0" w:line="276" w:lineRule="auto"/>
        <w:ind w:left="0" w:right="113" w:firstLine="0"/>
        <w:jc w:val="both"/>
        <w:rPr>
          <w:rFonts w:eastAsia="Calibri" w:cs="Times New Roman"/>
          <w:bCs/>
          <w:spacing w:val="10"/>
          <w:szCs w:val="28"/>
          <w:lang w:eastAsia="en-US"/>
        </w:rPr>
      </w:pPr>
      <w:r w:rsidRPr="0085110C">
        <w:rPr>
          <w:rFonts w:eastAsia="Calibri" w:cs="Times New Roman"/>
          <w:bCs/>
          <w:spacing w:val="10"/>
          <w:szCs w:val="28"/>
          <w:lang w:eastAsia="en-US"/>
        </w:rPr>
        <w:t>6.2. Перечень вопросов, заданий, тем для подготовки к текущему контролю</w:t>
      </w:r>
      <w:r w:rsidR="006C4C66">
        <w:rPr>
          <w:rFonts w:eastAsia="Calibri" w:cs="Times New Roman"/>
          <w:bCs/>
          <w:spacing w:val="10"/>
          <w:szCs w:val="28"/>
          <w:lang w:eastAsia="en-US"/>
        </w:rPr>
        <w:t>………………………………………………………………………….16</w:t>
      </w:r>
    </w:p>
    <w:p w14:paraId="6FA0A209" w14:textId="0BE06EC9" w:rsidR="0085110C" w:rsidRPr="007075BF" w:rsidRDefault="00B81381" w:rsidP="006C4C66">
      <w:pPr>
        <w:spacing w:after="0" w:line="276" w:lineRule="auto"/>
        <w:ind w:left="0" w:right="113" w:firstLine="0"/>
        <w:jc w:val="both"/>
        <w:rPr>
          <w:rFonts w:eastAsia="Calibri" w:cs="Times New Roman"/>
          <w:b/>
          <w:szCs w:val="28"/>
          <w:lang w:eastAsia="en-US"/>
        </w:rPr>
      </w:pPr>
      <w:hyperlink w:anchor="_Toc409641752" w:history="1">
        <w:r w:rsidR="0085110C" w:rsidRPr="0085110C">
          <w:rPr>
            <w:rFonts w:eastAsia="Times New Roman" w:cs="Times New Roman"/>
            <w:noProof/>
            <w:szCs w:val="28"/>
          </w:rPr>
          <w:t>7. Фонд оценочных средств для проведения промежуточной аттестации обучающихся по дисциплине</w:t>
        </w:r>
      </w:hyperlink>
      <w:r w:rsidR="006C4C66">
        <w:rPr>
          <w:rFonts w:eastAsia="Times New Roman" w:cs="Times New Roman"/>
          <w:noProof/>
          <w:szCs w:val="28"/>
        </w:rPr>
        <w:t>………………………………………………………..25</w:t>
      </w:r>
    </w:p>
    <w:p w14:paraId="00752AEF" w14:textId="0005B8E6" w:rsidR="0085110C" w:rsidRPr="005D7975" w:rsidRDefault="00B81381" w:rsidP="006C4C66">
      <w:pPr>
        <w:spacing w:after="0" w:line="276" w:lineRule="auto"/>
        <w:ind w:left="0" w:right="113" w:firstLine="0"/>
        <w:jc w:val="both"/>
        <w:rPr>
          <w:rFonts w:eastAsia="Calibri" w:cs="Times New Roman"/>
          <w:b/>
          <w:szCs w:val="28"/>
          <w:lang w:eastAsia="en-US"/>
        </w:rPr>
      </w:pPr>
      <w:hyperlink w:anchor="_Toc409641756" w:history="1">
        <w:r w:rsidR="0085110C" w:rsidRPr="0085110C">
          <w:rPr>
            <w:rFonts w:eastAsia="Times New Roman" w:cs="Times New Roman"/>
            <w:noProof/>
            <w:szCs w:val="28"/>
          </w:rPr>
          <w:t>8. Перечень основной и дополнительной учебной литературы</w:t>
        </w:r>
      </w:hyperlink>
      <w:r w:rsidR="0085110C" w:rsidRPr="0085110C">
        <w:rPr>
          <w:rFonts w:eastAsia="Times New Roman" w:cs="Times New Roman"/>
          <w:noProof/>
          <w:szCs w:val="28"/>
        </w:rPr>
        <w:t>, необходимой для освоения дисциплины</w:t>
      </w:r>
      <w:r w:rsidR="006C4C66">
        <w:rPr>
          <w:rFonts w:eastAsia="Times New Roman" w:cs="Times New Roman"/>
          <w:noProof/>
          <w:szCs w:val="28"/>
        </w:rPr>
        <w:t>……………………………………………………………….48</w:t>
      </w:r>
    </w:p>
    <w:p w14:paraId="29FCC973" w14:textId="2BC51FB5" w:rsidR="0085110C" w:rsidRPr="00FB6F45" w:rsidRDefault="00B81381" w:rsidP="006C4C66">
      <w:pPr>
        <w:spacing w:after="0" w:line="276" w:lineRule="auto"/>
        <w:ind w:left="0" w:right="113" w:firstLine="0"/>
        <w:jc w:val="both"/>
        <w:rPr>
          <w:rFonts w:eastAsia="Calibri" w:cs="Times New Roman"/>
          <w:b/>
          <w:szCs w:val="28"/>
          <w:lang w:eastAsia="en-US"/>
        </w:rPr>
      </w:pPr>
      <w:hyperlink w:anchor="_Toc409641759" w:history="1">
        <w:r w:rsidR="0085110C" w:rsidRPr="0085110C">
          <w:rPr>
            <w:rFonts w:eastAsia="Times New Roman" w:cs="Times New Roman"/>
            <w:noProof/>
            <w:szCs w:val="28"/>
          </w:rPr>
          <w:t>9.</w:t>
        </w:r>
        <w:r w:rsidR="00700F15">
          <w:rPr>
            <w:rFonts w:eastAsia="Times New Roman" w:cs="Times New Roman"/>
            <w:noProof/>
            <w:szCs w:val="28"/>
          </w:rPr>
          <w:t xml:space="preserve"> </w:t>
        </w:r>
        <w:r w:rsidR="0085110C" w:rsidRPr="0085110C">
          <w:rPr>
            <w:rFonts w:eastAsia="Times New Roman" w:cs="Times New Roman"/>
            <w:noProof/>
            <w:szCs w:val="28"/>
          </w:rPr>
          <w:t>Перечень ресурсов информационно-телекоммуникационной сети «Интернет»</w:t>
        </w:r>
      </w:hyperlink>
      <w:r w:rsidR="0085110C" w:rsidRPr="0085110C">
        <w:rPr>
          <w:rFonts w:eastAsia="Times New Roman" w:cs="Times New Roman"/>
          <w:noProof/>
          <w:szCs w:val="28"/>
        </w:rPr>
        <w:t>, необходимых для освоения дисциплины</w:t>
      </w:r>
      <w:r w:rsidR="006C4C66">
        <w:rPr>
          <w:rFonts w:eastAsia="Times New Roman" w:cs="Times New Roman"/>
          <w:noProof/>
          <w:szCs w:val="28"/>
        </w:rPr>
        <w:t>…………………………………………..48</w:t>
      </w:r>
    </w:p>
    <w:p w14:paraId="61C90436" w14:textId="112C02D9" w:rsidR="0085110C" w:rsidRPr="00FB6F45" w:rsidRDefault="00B81381" w:rsidP="006C4C66">
      <w:pPr>
        <w:spacing w:after="0" w:line="276" w:lineRule="auto"/>
        <w:ind w:left="0" w:right="113" w:firstLine="0"/>
        <w:jc w:val="both"/>
        <w:rPr>
          <w:rFonts w:eastAsia="Calibri" w:cs="Times New Roman"/>
          <w:b/>
          <w:szCs w:val="28"/>
          <w:lang w:eastAsia="en-US"/>
        </w:rPr>
      </w:pPr>
      <w:hyperlink w:anchor="_Toc409641760" w:history="1">
        <w:r w:rsidR="0085110C" w:rsidRPr="0085110C">
          <w:rPr>
            <w:rFonts w:eastAsia="Times New Roman" w:cs="Times New Roman"/>
            <w:noProof/>
            <w:szCs w:val="28"/>
          </w:rPr>
          <w:t>10. Методические указания для обучающихся по освоению дисциплины</w:t>
        </w:r>
      </w:hyperlink>
      <w:r w:rsidR="006C4C66">
        <w:rPr>
          <w:rFonts w:eastAsia="Times New Roman" w:cs="Times New Roman"/>
          <w:noProof/>
          <w:szCs w:val="28"/>
        </w:rPr>
        <w:t>………49</w:t>
      </w:r>
    </w:p>
    <w:p w14:paraId="77B3833D" w14:textId="0524B58B" w:rsidR="0085110C" w:rsidRPr="00FB6F45" w:rsidRDefault="00B81381" w:rsidP="006C4C66">
      <w:pPr>
        <w:spacing w:after="0" w:line="276" w:lineRule="auto"/>
        <w:ind w:left="0" w:right="113" w:firstLine="0"/>
        <w:jc w:val="both"/>
        <w:rPr>
          <w:rFonts w:eastAsia="Calibri" w:cs="Times New Roman"/>
          <w:b/>
          <w:szCs w:val="28"/>
          <w:lang w:eastAsia="en-US"/>
        </w:rPr>
      </w:pPr>
      <w:hyperlink w:anchor="_Toc409641761" w:history="1">
        <w:r w:rsidR="0085110C" w:rsidRPr="0085110C">
          <w:rPr>
            <w:rFonts w:eastAsia="Times New Roman" w:cs="Times New Roman"/>
            <w:noProof/>
            <w:szCs w:val="28"/>
          </w:rPr>
          <w:t>11. Перечень информационных технологий, используемых при осуществлении образовательного процесса по дисциплине</w:t>
        </w:r>
      </w:hyperlink>
      <w:r w:rsidR="0085110C" w:rsidRPr="0085110C">
        <w:rPr>
          <w:rFonts w:eastAsia="Times New Roman" w:cs="Times New Roman"/>
          <w:noProof/>
          <w:szCs w:val="28"/>
        </w:rPr>
        <w:t>, включая перечень необходимого программного обеспечения и информационных справочных систем</w:t>
      </w:r>
      <w:r w:rsidR="006C4C66">
        <w:rPr>
          <w:rFonts w:eastAsia="Times New Roman" w:cs="Times New Roman"/>
          <w:noProof/>
          <w:szCs w:val="28"/>
        </w:rPr>
        <w:t>……………50</w:t>
      </w:r>
    </w:p>
    <w:p w14:paraId="3CBEA7CF" w14:textId="2480BE9F" w:rsidR="0085110C" w:rsidRPr="005D7975" w:rsidRDefault="0085110C" w:rsidP="006C4C66">
      <w:pPr>
        <w:spacing w:after="0" w:line="276" w:lineRule="auto"/>
        <w:ind w:left="0" w:right="113" w:firstLine="0"/>
        <w:jc w:val="both"/>
        <w:rPr>
          <w:rFonts w:eastAsia="Calibri" w:cs="Times New Roman"/>
          <w:szCs w:val="28"/>
          <w:lang w:eastAsia="en-US"/>
        </w:rPr>
      </w:pPr>
      <w:r w:rsidRPr="0085110C">
        <w:rPr>
          <w:rFonts w:eastAsia="Calibri" w:cs="Times New Roman"/>
          <w:szCs w:val="28"/>
          <w:lang w:eastAsia="en-US"/>
        </w:rPr>
        <w:t>12. Описание материально-технической базы, необходимой для осуществления образов</w:t>
      </w:r>
      <w:r w:rsidR="006C4C66">
        <w:rPr>
          <w:rFonts w:eastAsia="Calibri" w:cs="Times New Roman"/>
          <w:szCs w:val="28"/>
          <w:lang w:eastAsia="en-US"/>
        </w:rPr>
        <w:t>ательного процесса по дисциплине………………………………………...51</w:t>
      </w:r>
    </w:p>
    <w:p w14:paraId="4E055D60" w14:textId="1B1B575D" w:rsidR="00455278" w:rsidRDefault="00455278">
      <w:pPr>
        <w:rPr>
          <w:rFonts w:eastAsia="Calibri" w:cs="Times New Roman"/>
          <w:b/>
          <w:szCs w:val="28"/>
          <w:lang w:eastAsia="en-US"/>
        </w:rPr>
      </w:pPr>
      <w:r>
        <w:rPr>
          <w:rFonts w:eastAsia="Calibri" w:cs="Times New Roman"/>
          <w:b/>
          <w:szCs w:val="28"/>
          <w:lang w:eastAsia="en-US"/>
        </w:rPr>
        <w:br w:type="page"/>
      </w:r>
    </w:p>
    <w:p w14:paraId="66BAC61A" w14:textId="77777777" w:rsidR="00A512E5" w:rsidRDefault="00A46B95" w:rsidP="000A0091">
      <w:pPr>
        <w:pStyle w:val="3"/>
        <w:spacing w:before="0" w:after="0" w:line="360" w:lineRule="auto"/>
        <w:ind w:left="0" w:firstLine="0"/>
        <w:jc w:val="left"/>
      </w:pPr>
      <w:r>
        <w:lastRenderedPageBreak/>
        <w:t xml:space="preserve">1. Наименование </w:t>
      </w:r>
      <w:r w:rsidRPr="00B51C16">
        <w:t>дисциплины</w:t>
      </w:r>
      <w:r>
        <w:t xml:space="preserve"> </w:t>
      </w:r>
    </w:p>
    <w:p w14:paraId="2DCEE6F8" w14:textId="3F81B944" w:rsidR="00A46B95" w:rsidRPr="00A512E5" w:rsidRDefault="00A512E5" w:rsidP="000A0091">
      <w:pPr>
        <w:spacing w:after="0" w:line="360" w:lineRule="auto"/>
        <w:ind w:left="0" w:firstLine="709"/>
        <w:jc w:val="both"/>
        <w:rPr>
          <w:rFonts w:eastAsia="Times New Roman"/>
          <w:bCs/>
          <w:kern w:val="32"/>
          <w:szCs w:val="28"/>
        </w:rPr>
      </w:pPr>
      <w:r>
        <w:rPr>
          <w:szCs w:val="28"/>
        </w:rPr>
        <w:t>«</w:t>
      </w:r>
      <w:r w:rsidR="00E57665" w:rsidRPr="00E57665">
        <w:rPr>
          <w:szCs w:val="28"/>
        </w:rPr>
        <w:t>Стохастические модели оценки рисков и производных финансовых инструментов</w:t>
      </w:r>
      <w:r>
        <w:rPr>
          <w:rFonts w:eastAsia="Times New Roman" w:cs="Times New Roman"/>
          <w:szCs w:val="28"/>
        </w:rPr>
        <w:t>»</w:t>
      </w:r>
      <w:r w:rsidR="00A46B95" w:rsidRPr="00A512E5">
        <w:rPr>
          <w:szCs w:val="28"/>
        </w:rPr>
        <w:t>.</w:t>
      </w:r>
    </w:p>
    <w:p w14:paraId="757F85DE" w14:textId="2332DE32" w:rsidR="00A46B95" w:rsidRDefault="00A46B95" w:rsidP="000A0091">
      <w:pPr>
        <w:pStyle w:val="3"/>
        <w:spacing w:before="0" w:after="0" w:line="360" w:lineRule="auto"/>
        <w:ind w:left="0" w:firstLine="0"/>
        <w:jc w:val="both"/>
        <w:rPr>
          <w:noProof/>
        </w:rPr>
      </w:pPr>
      <w:r w:rsidRPr="00B51C16">
        <w:t xml:space="preserve">2. </w:t>
      </w:r>
      <w:hyperlink w:anchor="_Toc409641744" w:history="1">
        <w:r w:rsidRPr="0062527A">
          <w:rPr>
            <w:noProof/>
          </w:rPr>
          <w:t xml:space="preserve">Перечень планируемых результатов </w:t>
        </w:r>
      </w:hyperlink>
      <w:r w:rsidRPr="0062527A">
        <w:rPr>
          <w:noProof/>
        </w:rPr>
        <w:t xml:space="preserve">освоения образовательной программы </w:t>
      </w:r>
      <w:r w:rsidR="00FB40B0">
        <w:rPr>
          <w:noProof/>
        </w:rPr>
        <w:t xml:space="preserve">(перечень компетенций) </w:t>
      </w:r>
      <w:r w:rsidRPr="0062527A">
        <w:rPr>
          <w:noProof/>
        </w:rPr>
        <w:t>с указанием индикаторов их достижения</w:t>
      </w:r>
      <w:r>
        <w:rPr>
          <w:noProof/>
        </w:rPr>
        <w:t xml:space="preserve"> и планируемых результатов обучения по дисциплине</w:t>
      </w:r>
    </w:p>
    <w:p w14:paraId="2E0FCF89" w14:textId="0B374CF5" w:rsidR="00A46B95" w:rsidRPr="00A512E5" w:rsidRDefault="00A512E5" w:rsidP="000A0091">
      <w:pPr>
        <w:spacing w:after="0" w:line="390" w:lineRule="auto"/>
        <w:ind w:left="-5" w:right="64"/>
        <w:jc w:val="right"/>
        <w:rPr>
          <w:sz w:val="24"/>
          <w:szCs w:val="24"/>
        </w:rPr>
      </w:pPr>
      <w:r>
        <w:rPr>
          <w:sz w:val="24"/>
          <w:szCs w:val="24"/>
        </w:rPr>
        <w:t>Таблица 1</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835"/>
        <w:gridCol w:w="3147"/>
        <w:gridCol w:w="3119"/>
      </w:tblGrid>
      <w:tr w:rsidR="00A46B95" w:rsidRPr="00203C36" w14:paraId="5D14748C" w14:textId="77777777" w:rsidTr="00C833E6">
        <w:tc>
          <w:tcPr>
            <w:tcW w:w="1106" w:type="dxa"/>
            <w:shd w:val="clear" w:color="auto" w:fill="auto"/>
          </w:tcPr>
          <w:p w14:paraId="699D1C30" w14:textId="77777777" w:rsidR="004D1EDA" w:rsidRDefault="004D1EDA" w:rsidP="004D1EDA">
            <w:pPr>
              <w:tabs>
                <w:tab w:val="left" w:pos="540"/>
              </w:tabs>
              <w:contextualSpacing/>
              <w:rPr>
                <w:b/>
                <w:color w:val="000000"/>
                <w:sz w:val="24"/>
                <w:szCs w:val="24"/>
              </w:rPr>
            </w:pPr>
            <w:r>
              <w:rPr>
                <w:b/>
                <w:color w:val="000000"/>
                <w:sz w:val="24"/>
                <w:szCs w:val="24"/>
              </w:rPr>
              <w:t>Код</w:t>
            </w:r>
          </w:p>
          <w:p w14:paraId="563606CD" w14:textId="60D8858F" w:rsidR="00A46B95" w:rsidRPr="00000327" w:rsidRDefault="00A46B95" w:rsidP="004D1EDA">
            <w:pPr>
              <w:tabs>
                <w:tab w:val="left" w:pos="540"/>
              </w:tabs>
              <w:ind w:left="30" w:hanging="2"/>
              <w:contextualSpacing/>
              <w:rPr>
                <w:b/>
                <w:color w:val="000000"/>
                <w:sz w:val="24"/>
                <w:szCs w:val="24"/>
              </w:rPr>
            </w:pPr>
            <w:r w:rsidRPr="00000327">
              <w:rPr>
                <w:b/>
                <w:color w:val="000000"/>
                <w:sz w:val="24"/>
                <w:szCs w:val="24"/>
              </w:rPr>
              <w:t>компет</w:t>
            </w:r>
            <w:r w:rsidR="004D1EDA">
              <w:rPr>
                <w:b/>
                <w:color w:val="000000"/>
                <w:sz w:val="24"/>
                <w:szCs w:val="24"/>
              </w:rPr>
              <w:t>е</w:t>
            </w:r>
            <w:r w:rsidRPr="00000327">
              <w:rPr>
                <w:b/>
                <w:color w:val="000000"/>
                <w:sz w:val="24"/>
                <w:szCs w:val="24"/>
              </w:rPr>
              <w:t>нции</w:t>
            </w:r>
          </w:p>
        </w:tc>
        <w:tc>
          <w:tcPr>
            <w:tcW w:w="2835" w:type="dxa"/>
            <w:shd w:val="clear" w:color="auto" w:fill="auto"/>
          </w:tcPr>
          <w:p w14:paraId="71AFBC6A" w14:textId="77777777" w:rsidR="00A46B95" w:rsidRPr="00000327" w:rsidRDefault="00A46B95" w:rsidP="00700F15">
            <w:pPr>
              <w:tabs>
                <w:tab w:val="left" w:pos="540"/>
              </w:tabs>
              <w:ind w:left="62" w:firstLine="0"/>
              <w:contextualSpacing/>
              <w:jc w:val="center"/>
              <w:rPr>
                <w:b/>
                <w:color w:val="000000"/>
                <w:sz w:val="24"/>
                <w:szCs w:val="24"/>
              </w:rPr>
            </w:pPr>
            <w:r w:rsidRPr="00000327">
              <w:rPr>
                <w:b/>
                <w:color w:val="000000"/>
                <w:sz w:val="24"/>
                <w:szCs w:val="24"/>
              </w:rPr>
              <w:t xml:space="preserve">Наименование </w:t>
            </w:r>
          </w:p>
          <w:p w14:paraId="7DDC1575" w14:textId="77777777" w:rsidR="00A46B95" w:rsidRPr="00000327" w:rsidRDefault="00A46B95" w:rsidP="00700F15">
            <w:pPr>
              <w:tabs>
                <w:tab w:val="left" w:pos="540"/>
              </w:tabs>
              <w:ind w:left="62" w:firstLine="0"/>
              <w:contextualSpacing/>
              <w:jc w:val="center"/>
              <w:rPr>
                <w:b/>
                <w:color w:val="000000"/>
                <w:sz w:val="24"/>
                <w:szCs w:val="24"/>
              </w:rPr>
            </w:pPr>
            <w:r w:rsidRPr="00000327">
              <w:rPr>
                <w:b/>
                <w:color w:val="000000"/>
                <w:sz w:val="24"/>
                <w:szCs w:val="24"/>
              </w:rPr>
              <w:t>компетенции</w:t>
            </w:r>
          </w:p>
        </w:tc>
        <w:tc>
          <w:tcPr>
            <w:tcW w:w="3147" w:type="dxa"/>
            <w:shd w:val="clear" w:color="auto" w:fill="auto"/>
          </w:tcPr>
          <w:p w14:paraId="7F301985" w14:textId="77777777" w:rsidR="00A46B95" w:rsidRPr="00000327" w:rsidRDefault="00A46B95" w:rsidP="00700F15">
            <w:pPr>
              <w:tabs>
                <w:tab w:val="left" w:pos="540"/>
              </w:tabs>
              <w:ind w:left="62" w:firstLine="0"/>
              <w:contextualSpacing/>
              <w:jc w:val="center"/>
              <w:rPr>
                <w:b/>
                <w:color w:val="000000"/>
                <w:sz w:val="24"/>
                <w:szCs w:val="24"/>
              </w:rPr>
            </w:pPr>
            <w:r w:rsidRPr="00000327">
              <w:rPr>
                <w:b/>
                <w:color w:val="000000"/>
                <w:sz w:val="24"/>
                <w:szCs w:val="24"/>
              </w:rPr>
              <w:t>Индикаторы достижения компетенции</w:t>
            </w:r>
          </w:p>
        </w:tc>
        <w:tc>
          <w:tcPr>
            <w:tcW w:w="3119" w:type="dxa"/>
            <w:shd w:val="clear" w:color="auto" w:fill="auto"/>
          </w:tcPr>
          <w:p w14:paraId="734FF26F" w14:textId="70745BFF" w:rsidR="00A46B95" w:rsidRPr="00000327" w:rsidRDefault="00A512E5" w:rsidP="00FB40B0">
            <w:pPr>
              <w:tabs>
                <w:tab w:val="left" w:pos="540"/>
              </w:tabs>
              <w:ind w:left="63" w:hanging="39"/>
              <w:contextualSpacing/>
              <w:jc w:val="center"/>
              <w:rPr>
                <w:b/>
                <w:color w:val="000000"/>
                <w:sz w:val="24"/>
                <w:szCs w:val="24"/>
              </w:rPr>
            </w:pPr>
            <w:r>
              <w:rPr>
                <w:b/>
                <w:color w:val="000000"/>
                <w:sz w:val="24"/>
                <w:szCs w:val="24"/>
              </w:rPr>
              <w:t>Результаты обучения (</w:t>
            </w:r>
            <w:r w:rsidR="00A46B95" w:rsidRPr="00000327">
              <w:rPr>
                <w:b/>
                <w:color w:val="000000"/>
                <w:sz w:val="24"/>
                <w:szCs w:val="24"/>
              </w:rPr>
              <w:t>умения и знания), соотнесенные с индикаторами достижения компетенции</w:t>
            </w:r>
          </w:p>
        </w:tc>
      </w:tr>
      <w:tr w:rsidR="00DC2226" w:rsidRPr="00203C36" w14:paraId="03500D8E" w14:textId="77777777" w:rsidTr="00C833E6">
        <w:trPr>
          <w:trHeight w:val="699"/>
        </w:trPr>
        <w:tc>
          <w:tcPr>
            <w:tcW w:w="1106" w:type="dxa"/>
            <w:vMerge w:val="restart"/>
          </w:tcPr>
          <w:p w14:paraId="4421A8AA" w14:textId="4EE2A82A" w:rsidR="00DC2226" w:rsidRDefault="00DC2226" w:rsidP="0089248D">
            <w:pPr>
              <w:tabs>
                <w:tab w:val="left" w:pos="540"/>
              </w:tabs>
              <w:contextualSpacing/>
              <w:jc w:val="center"/>
              <w:rPr>
                <w:color w:val="000000"/>
                <w:sz w:val="24"/>
                <w:szCs w:val="24"/>
              </w:rPr>
            </w:pPr>
            <w:r w:rsidRPr="00E56F99">
              <w:rPr>
                <w:rFonts w:cs="Times New Roman"/>
                <w:b/>
                <w:sz w:val="24"/>
                <w:szCs w:val="24"/>
              </w:rPr>
              <w:t>ПК-3</w:t>
            </w:r>
          </w:p>
        </w:tc>
        <w:tc>
          <w:tcPr>
            <w:tcW w:w="2835" w:type="dxa"/>
            <w:vMerge w:val="restart"/>
            <w:shd w:val="clear" w:color="auto" w:fill="auto"/>
          </w:tcPr>
          <w:p w14:paraId="6D50BD8F" w14:textId="77777777" w:rsidR="00DC2226" w:rsidRDefault="00DC2226" w:rsidP="00700F15">
            <w:pPr>
              <w:tabs>
                <w:tab w:val="left" w:pos="540"/>
              </w:tabs>
              <w:ind w:left="62" w:firstLine="0"/>
              <w:contextualSpacing/>
              <w:rPr>
                <w:color w:val="000000"/>
                <w:sz w:val="24"/>
                <w:szCs w:val="24"/>
              </w:rPr>
            </w:pPr>
            <w:r w:rsidRPr="002D5E26">
              <w:rPr>
                <w:color w:val="000000"/>
                <w:sz w:val="24"/>
                <w:szCs w:val="24"/>
              </w:rPr>
              <w:t xml:space="preserve">Способность применять теорию стохастических процессов для анализа и прогнозирования финансовых рынков </w:t>
            </w:r>
          </w:p>
          <w:p w14:paraId="5A504FC2" w14:textId="0D89C6A3" w:rsidR="00DC2226" w:rsidRDefault="00DC2226" w:rsidP="00700F15">
            <w:pPr>
              <w:tabs>
                <w:tab w:val="left" w:pos="540"/>
              </w:tabs>
              <w:ind w:left="62" w:firstLine="0"/>
              <w:contextualSpacing/>
              <w:rPr>
                <w:color w:val="000000"/>
                <w:sz w:val="24"/>
                <w:szCs w:val="24"/>
              </w:rPr>
            </w:pPr>
          </w:p>
        </w:tc>
        <w:tc>
          <w:tcPr>
            <w:tcW w:w="3147" w:type="dxa"/>
            <w:shd w:val="clear" w:color="auto" w:fill="auto"/>
          </w:tcPr>
          <w:p w14:paraId="480EE98B" w14:textId="222B7131" w:rsidR="00DC2226" w:rsidRDefault="00C833E6" w:rsidP="00C833E6">
            <w:pPr>
              <w:pStyle w:val="aa"/>
              <w:tabs>
                <w:tab w:val="left" w:pos="390"/>
              </w:tabs>
              <w:ind w:left="62" w:firstLine="0"/>
            </w:pPr>
            <w:r>
              <w:t>1.</w:t>
            </w:r>
            <w:r w:rsidR="00DC2226">
              <w:t>Владеет методами стохастики для изучения, интерпретации, объяснения и прогнозирова</w:t>
            </w:r>
            <w:bookmarkStart w:id="2" w:name="_GoBack"/>
            <w:bookmarkEnd w:id="2"/>
            <w:r w:rsidR="00DC2226">
              <w:t>ния процессов макро- и микроуровней на финансовых рынках.</w:t>
            </w:r>
          </w:p>
          <w:p w14:paraId="5610A2B0" w14:textId="77777777" w:rsidR="00DC2226" w:rsidRPr="002C6679" w:rsidRDefault="00DC2226" w:rsidP="00700F15">
            <w:pPr>
              <w:pStyle w:val="aa"/>
              <w:tabs>
                <w:tab w:val="left" w:pos="390"/>
              </w:tabs>
              <w:ind w:left="62" w:firstLine="0"/>
              <w:rPr>
                <w:color w:val="000000"/>
              </w:rPr>
            </w:pPr>
          </w:p>
        </w:tc>
        <w:tc>
          <w:tcPr>
            <w:tcW w:w="3119" w:type="dxa"/>
          </w:tcPr>
          <w:p w14:paraId="327C536F" w14:textId="77777777" w:rsidR="00927C5E" w:rsidRPr="00927C5E" w:rsidRDefault="00DC2226" w:rsidP="00927C5E">
            <w:pPr>
              <w:pStyle w:val="af0"/>
              <w:rPr>
                <w:b/>
                <w:sz w:val="24"/>
                <w:szCs w:val="24"/>
              </w:rPr>
            </w:pPr>
            <w:r w:rsidRPr="00927C5E">
              <w:rPr>
                <w:b/>
                <w:sz w:val="24"/>
                <w:szCs w:val="24"/>
              </w:rPr>
              <w:t xml:space="preserve">Знать </w:t>
            </w:r>
          </w:p>
          <w:p w14:paraId="37C79799" w14:textId="3C23C77E" w:rsidR="00DC2226" w:rsidRPr="00927C5E" w:rsidRDefault="00927C5E" w:rsidP="006519A3">
            <w:pPr>
              <w:pStyle w:val="af0"/>
              <w:ind w:left="0"/>
              <w:jc w:val="both"/>
              <w:rPr>
                <w:sz w:val="24"/>
                <w:szCs w:val="24"/>
              </w:rPr>
            </w:pPr>
            <w:r w:rsidRPr="00927C5E">
              <w:rPr>
                <w:sz w:val="24"/>
                <w:szCs w:val="24"/>
              </w:rPr>
              <w:t>О</w:t>
            </w:r>
            <w:r>
              <w:rPr>
                <w:sz w:val="24"/>
                <w:szCs w:val="24"/>
              </w:rPr>
              <w:t xml:space="preserve">   -</w:t>
            </w:r>
            <w:r w:rsidR="006519A3">
              <w:rPr>
                <w:sz w:val="24"/>
                <w:szCs w:val="24"/>
              </w:rPr>
              <w:t xml:space="preserve"> </w:t>
            </w:r>
            <w:r>
              <w:rPr>
                <w:sz w:val="24"/>
                <w:szCs w:val="24"/>
              </w:rPr>
              <w:t>ос</w:t>
            </w:r>
            <w:r w:rsidR="00DC2226" w:rsidRPr="00927C5E">
              <w:rPr>
                <w:sz w:val="24"/>
                <w:szCs w:val="24"/>
              </w:rPr>
              <w:t xml:space="preserve">новные методы описания и исследования стохастических процессов и применения их в задачах финансово-экономического прогнозирования </w:t>
            </w:r>
          </w:p>
          <w:p w14:paraId="168FDF1C" w14:textId="77777777" w:rsidR="00927C5E" w:rsidRPr="00927C5E" w:rsidRDefault="00DC2226" w:rsidP="00927C5E">
            <w:pPr>
              <w:pStyle w:val="af0"/>
              <w:jc w:val="both"/>
              <w:rPr>
                <w:b/>
                <w:sz w:val="24"/>
                <w:szCs w:val="24"/>
              </w:rPr>
            </w:pPr>
            <w:r w:rsidRPr="00927C5E">
              <w:rPr>
                <w:b/>
                <w:sz w:val="24"/>
                <w:szCs w:val="24"/>
              </w:rPr>
              <w:t xml:space="preserve">Уметь </w:t>
            </w:r>
          </w:p>
          <w:p w14:paraId="573E1247" w14:textId="34AAFA91" w:rsidR="00DC2226" w:rsidRPr="00312590" w:rsidRDefault="00927C5E" w:rsidP="00927C5E">
            <w:pPr>
              <w:pStyle w:val="af0"/>
              <w:ind w:left="33"/>
              <w:jc w:val="both"/>
              <w:rPr>
                <w:color w:val="000000"/>
                <w:u w:val="single"/>
              </w:rPr>
            </w:pPr>
            <w:r>
              <w:rPr>
                <w:sz w:val="24"/>
                <w:szCs w:val="24"/>
              </w:rPr>
              <w:t>-</w:t>
            </w:r>
            <w:r w:rsidR="00DC2226" w:rsidRPr="00927C5E">
              <w:rPr>
                <w:sz w:val="24"/>
                <w:szCs w:val="24"/>
              </w:rPr>
              <w:t>п</w:t>
            </w:r>
            <w:r>
              <w:rPr>
                <w:sz w:val="24"/>
                <w:szCs w:val="24"/>
              </w:rPr>
              <w:t xml:space="preserve"> -</w:t>
            </w:r>
            <w:r w:rsidR="006519A3">
              <w:rPr>
                <w:sz w:val="24"/>
                <w:szCs w:val="24"/>
              </w:rPr>
              <w:t xml:space="preserve"> </w:t>
            </w:r>
            <w:r>
              <w:rPr>
                <w:sz w:val="24"/>
                <w:szCs w:val="24"/>
              </w:rPr>
              <w:t>п</w:t>
            </w:r>
            <w:r w:rsidR="00DC2226" w:rsidRPr="00927C5E">
              <w:rPr>
                <w:sz w:val="24"/>
                <w:szCs w:val="24"/>
              </w:rPr>
              <w:t>рименять теоретические результаты для построения и регулирования системы управления рисками на финансовых рынках, в соответствии с международными требованиями и стандартами, а также сложившейся мировой практикой</w:t>
            </w:r>
            <w:r w:rsidR="00DC2226" w:rsidRPr="002D063E">
              <w:t xml:space="preserve"> </w:t>
            </w:r>
          </w:p>
        </w:tc>
      </w:tr>
      <w:tr w:rsidR="00DC2226" w:rsidRPr="00203C36" w14:paraId="4AD962CE" w14:textId="77777777" w:rsidTr="000A0091">
        <w:trPr>
          <w:trHeight w:val="1800"/>
        </w:trPr>
        <w:tc>
          <w:tcPr>
            <w:tcW w:w="1106" w:type="dxa"/>
            <w:vMerge/>
            <w:shd w:val="clear" w:color="auto" w:fill="auto"/>
          </w:tcPr>
          <w:p w14:paraId="1F248128" w14:textId="77777777" w:rsidR="00DC2226" w:rsidRDefault="00DC2226" w:rsidP="0089248D">
            <w:pPr>
              <w:tabs>
                <w:tab w:val="left" w:pos="540"/>
              </w:tabs>
              <w:contextualSpacing/>
              <w:jc w:val="center"/>
              <w:rPr>
                <w:color w:val="000000"/>
                <w:sz w:val="24"/>
                <w:szCs w:val="24"/>
              </w:rPr>
            </w:pPr>
          </w:p>
        </w:tc>
        <w:tc>
          <w:tcPr>
            <w:tcW w:w="2835" w:type="dxa"/>
            <w:vMerge/>
            <w:shd w:val="clear" w:color="auto" w:fill="auto"/>
          </w:tcPr>
          <w:p w14:paraId="567B9380" w14:textId="77777777" w:rsidR="00DC2226" w:rsidRPr="00115E18" w:rsidRDefault="00DC2226" w:rsidP="00700F15">
            <w:pPr>
              <w:tabs>
                <w:tab w:val="left" w:pos="540"/>
              </w:tabs>
              <w:ind w:left="62" w:firstLine="0"/>
              <w:contextualSpacing/>
              <w:rPr>
                <w:color w:val="000000"/>
                <w:sz w:val="24"/>
                <w:szCs w:val="24"/>
              </w:rPr>
            </w:pPr>
          </w:p>
        </w:tc>
        <w:tc>
          <w:tcPr>
            <w:tcW w:w="3147" w:type="dxa"/>
            <w:tcBorders>
              <w:bottom w:val="single" w:sz="4" w:space="0" w:color="auto"/>
            </w:tcBorders>
            <w:shd w:val="clear" w:color="auto" w:fill="auto"/>
          </w:tcPr>
          <w:p w14:paraId="5DD689A3" w14:textId="1D1E92E3" w:rsidR="00DC2226" w:rsidRPr="004F6E44" w:rsidRDefault="00C833E6" w:rsidP="00C833E6">
            <w:pPr>
              <w:pStyle w:val="a4"/>
              <w:tabs>
                <w:tab w:val="left" w:pos="540"/>
              </w:tabs>
              <w:spacing w:line="240" w:lineRule="auto"/>
              <w:ind w:left="62" w:firstLine="0"/>
              <w:rPr>
                <w:color w:val="000000"/>
                <w:sz w:val="24"/>
                <w:szCs w:val="24"/>
              </w:rPr>
            </w:pPr>
            <w:r>
              <w:rPr>
                <w:rFonts w:ascii="Times New Roman" w:hAnsi="Times New Roman" w:cs="Times New Roman"/>
                <w:color w:val="000000"/>
                <w:sz w:val="24"/>
                <w:szCs w:val="24"/>
              </w:rPr>
              <w:t>2.</w:t>
            </w:r>
            <w:r w:rsidR="00DC2226" w:rsidRPr="004F6E44">
              <w:rPr>
                <w:rFonts w:ascii="Times New Roman" w:hAnsi="Times New Roman" w:cs="Times New Roman"/>
                <w:color w:val="000000"/>
                <w:sz w:val="24"/>
                <w:szCs w:val="24"/>
              </w:rPr>
              <w:t>Широко использует</w:t>
            </w:r>
            <w:r w:rsidR="00DC2226" w:rsidRPr="004F6E44">
              <w:rPr>
                <w:color w:val="000000"/>
                <w:sz w:val="24"/>
                <w:szCs w:val="24"/>
              </w:rPr>
              <w:t xml:space="preserve"> </w:t>
            </w:r>
            <w:r w:rsidR="00DC2226" w:rsidRPr="004F6E44">
              <w:rPr>
                <w:rFonts w:ascii="Times New Roman" w:hAnsi="Times New Roman" w:cs="Times New Roman"/>
                <w:color w:val="000000"/>
                <w:sz w:val="24"/>
                <w:szCs w:val="24"/>
              </w:rPr>
              <w:t>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c>
          <w:tcPr>
            <w:tcW w:w="3119" w:type="dxa"/>
            <w:tcBorders>
              <w:bottom w:val="single" w:sz="4" w:space="0" w:color="auto"/>
            </w:tcBorders>
            <w:shd w:val="clear" w:color="auto" w:fill="auto"/>
          </w:tcPr>
          <w:p w14:paraId="047CF50E" w14:textId="77777777" w:rsidR="00927C5E" w:rsidRPr="00927C5E" w:rsidRDefault="00DC2226" w:rsidP="00927C5E">
            <w:pPr>
              <w:pStyle w:val="af0"/>
              <w:jc w:val="both"/>
              <w:rPr>
                <w:b/>
                <w:sz w:val="24"/>
                <w:szCs w:val="24"/>
              </w:rPr>
            </w:pPr>
            <w:r w:rsidRPr="00927C5E">
              <w:rPr>
                <w:b/>
                <w:sz w:val="24"/>
                <w:szCs w:val="24"/>
              </w:rPr>
              <w:t xml:space="preserve">Знать </w:t>
            </w:r>
          </w:p>
          <w:p w14:paraId="44B50C65" w14:textId="5EF11B14" w:rsidR="00DC2226" w:rsidRPr="00927C5E" w:rsidRDefault="006519A3" w:rsidP="006519A3">
            <w:pPr>
              <w:pStyle w:val="af0"/>
              <w:ind w:left="33" w:hanging="5"/>
              <w:jc w:val="both"/>
              <w:rPr>
                <w:bCs/>
                <w:sz w:val="24"/>
                <w:szCs w:val="24"/>
              </w:rPr>
            </w:pPr>
            <w:r>
              <w:rPr>
                <w:bCs/>
                <w:sz w:val="24"/>
                <w:szCs w:val="24"/>
              </w:rPr>
              <w:t xml:space="preserve">- </w:t>
            </w:r>
            <w:r w:rsidR="00DC2226" w:rsidRPr="00927C5E">
              <w:rPr>
                <w:bCs/>
                <w:sz w:val="24"/>
                <w:szCs w:val="24"/>
              </w:rPr>
              <w:t>современные</w:t>
            </w:r>
            <w:r w:rsidR="00DC2226" w:rsidRPr="00927C5E">
              <w:rPr>
                <w:sz w:val="24"/>
                <w:szCs w:val="24"/>
              </w:rPr>
              <w:t xml:space="preserve"> </w:t>
            </w:r>
            <w:r w:rsidR="00DC2226" w:rsidRPr="00927C5E">
              <w:rPr>
                <w:bCs/>
                <w:sz w:val="24"/>
                <w:szCs w:val="24"/>
              </w:rPr>
              <w:t xml:space="preserve">математические методы и прикладное программное обеспечение, используемые в задачах количественного анализа рисков и управления рисками </w:t>
            </w:r>
          </w:p>
          <w:p w14:paraId="55C88002" w14:textId="3D6B04DA" w:rsidR="006519A3" w:rsidRPr="006519A3" w:rsidRDefault="00EE4572" w:rsidP="00EE4572">
            <w:pPr>
              <w:pStyle w:val="af0"/>
              <w:ind w:left="0" w:firstLine="0"/>
              <w:jc w:val="both"/>
              <w:rPr>
                <w:b/>
                <w:bCs/>
                <w:sz w:val="24"/>
                <w:szCs w:val="24"/>
              </w:rPr>
            </w:pPr>
            <w:r>
              <w:rPr>
                <w:b/>
                <w:color w:val="000000"/>
                <w:sz w:val="24"/>
                <w:szCs w:val="24"/>
              </w:rPr>
              <w:t xml:space="preserve"> </w:t>
            </w:r>
            <w:r w:rsidR="00DC2226" w:rsidRPr="006519A3">
              <w:rPr>
                <w:b/>
                <w:sz w:val="24"/>
                <w:szCs w:val="24"/>
              </w:rPr>
              <w:t>Уметь</w:t>
            </w:r>
            <w:r w:rsidR="00DC2226" w:rsidRPr="006519A3">
              <w:rPr>
                <w:b/>
                <w:bCs/>
                <w:sz w:val="24"/>
                <w:szCs w:val="24"/>
              </w:rPr>
              <w:t xml:space="preserve"> </w:t>
            </w:r>
          </w:p>
          <w:p w14:paraId="7171F71C" w14:textId="3AB511B8" w:rsidR="00DC2226" w:rsidRPr="006519A3" w:rsidRDefault="006519A3" w:rsidP="006519A3">
            <w:pPr>
              <w:pStyle w:val="af0"/>
              <w:ind w:left="0"/>
              <w:jc w:val="both"/>
              <w:rPr>
                <w:bCs/>
                <w:sz w:val="24"/>
                <w:szCs w:val="24"/>
              </w:rPr>
            </w:pPr>
            <w:r w:rsidRPr="006519A3">
              <w:rPr>
                <w:bCs/>
                <w:sz w:val="24"/>
                <w:szCs w:val="24"/>
              </w:rPr>
              <w:t>П</w:t>
            </w:r>
            <w:r>
              <w:rPr>
                <w:bCs/>
                <w:sz w:val="24"/>
                <w:szCs w:val="24"/>
              </w:rPr>
              <w:t>- - прим</w:t>
            </w:r>
            <w:r w:rsidR="00DC2226" w:rsidRPr="006519A3">
              <w:rPr>
                <w:bCs/>
                <w:sz w:val="24"/>
                <w:szCs w:val="24"/>
              </w:rPr>
              <w:t xml:space="preserve">енять современные информационные финансовыми системы (Bloomberg, Thomson Reuters) </w:t>
            </w:r>
          </w:p>
          <w:p w14:paraId="3C21DAF1" w14:textId="61B723A7" w:rsidR="00DC2226" w:rsidRPr="006519A3" w:rsidRDefault="00DC2226" w:rsidP="006519A3">
            <w:pPr>
              <w:pStyle w:val="af0"/>
              <w:numPr>
                <w:ilvl w:val="0"/>
                <w:numId w:val="35"/>
              </w:numPr>
              <w:ind w:left="458"/>
              <w:jc w:val="both"/>
              <w:rPr>
                <w:bCs/>
                <w:sz w:val="24"/>
                <w:szCs w:val="24"/>
              </w:rPr>
            </w:pPr>
            <w:r w:rsidRPr="006519A3">
              <w:rPr>
                <w:bCs/>
                <w:sz w:val="24"/>
                <w:szCs w:val="24"/>
              </w:rPr>
              <w:lastRenderedPageBreak/>
              <w:t>для получения финансовой информации, связанной с оценкой рисков на ключевых сегментах финансовых рынков,</w:t>
            </w:r>
          </w:p>
          <w:p w14:paraId="0A6B20E3" w14:textId="1CC50637" w:rsidR="00DC2226" w:rsidRPr="005B078A" w:rsidRDefault="00DC2226" w:rsidP="006519A3">
            <w:pPr>
              <w:pStyle w:val="af0"/>
              <w:numPr>
                <w:ilvl w:val="0"/>
                <w:numId w:val="35"/>
              </w:numPr>
              <w:ind w:left="458"/>
              <w:jc w:val="both"/>
              <w:rPr>
                <w:bCs/>
              </w:rPr>
            </w:pPr>
            <w:r w:rsidRPr="006519A3">
              <w:rPr>
                <w:bCs/>
                <w:sz w:val="24"/>
                <w:szCs w:val="24"/>
              </w:rPr>
              <w:t>для адаптивного управления рисками на финансовых рынках, с учетом меняющейся ситуации на рынке</w:t>
            </w:r>
          </w:p>
        </w:tc>
      </w:tr>
      <w:tr w:rsidR="0089248D" w:rsidRPr="00203C36" w14:paraId="00342352" w14:textId="77777777" w:rsidTr="000A0091">
        <w:trPr>
          <w:trHeight w:val="1800"/>
        </w:trPr>
        <w:tc>
          <w:tcPr>
            <w:tcW w:w="1106" w:type="dxa"/>
            <w:vMerge w:val="restart"/>
            <w:shd w:val="clear" w:color="auto" w:fill="auto"/>
          </w:tcPr>
          <w:p w14:paraId="74C8122C" w14:textId="7ECAEECC" w:rsidR="0089248D" w:rsidRPr="00E56F99" w:rsidRDefault="0089248D" w:rsidP="0089248D">
            <w:pPr>
              <w:tabs>
                <w:tab w:val="left" w:pos="540"/>
              </w:tabs>
              <w:contextualSpacing/>
              <w:jc w:val="center"/>
              <w:rPr>
                <w:b/>
                <w:bCs/>
                <w:color w:val="000000"/>
                <w:sz w:val="24"/>
                <w:szCs w:val="24"/>
              </w:rPr>
            </w:pPr>
            <w:r w:rsidRPr="00E56F99">
              <w:rPr>
                <w:b/>
                <w:bCs/>
                <w:color w:val="000000"/>
                <w:sz w:val="24"/>
                <w:szCs w:val="24"/>
              </w:rPr>
              <w:lastRenderedPageBreak/>
              <w:t>ПКН-3</w:t>
            </w:r>
          </w:p>
        </w:tc>
        <w:tc>
          <w:tcPr>
            <w:tcW w:w="2835" w:type="dxa"/>
            <w:vMerge w:val="restart"/>
            <w:shd w:val="clear" w:color="auto" w:fill="auto"/>
          </w:tcPr>
          <w:p w14:paraId="3A6E10BB" w14:textId="675E3F92" w:rsidR="0089248D" w:rsidRPr="00E42B1D" w:rsidRDefault="00115E18" w:rsidP="00FB40B0">
            <w:pPr>
              <w:tabs>
                <w:tab w:val="left" w:pos="540"/>
              </w:tabs>
              <w:ind w:left="62" w:firstLine="0"/>
              <w:contextualSpacing/>
              <w:rPr>
                <w:color w:val="000000"/>
                <w:sz w:val="24"/>
                <w:szCs w:val="24"/>
              </w:rPr>
            </w:pPr>
            <w:r w:rsidRPr="00115E18">
              <w:rPr>
                <w:color w:val="000000"/>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147" w:type="dxa"/>
            <w:tcBorders>
              <w:bottom w:val="single" w:sz="4" w:space="0" w:color="auto"/>
            </w:tcBorders>
            <w:shd w:val="clear" w:color="auto" w:fill="auto"/>
          </w:tcPr>
          <w:p w14:paraId="2B849B65" w14:textId="2AE68A18" w:rsidR="0089248D" w:rsidRDefault="00115E18" w:rsidP="00700F15">
            <w:pPr>
              <w:tabs>
                <w:tab w:val="left" w:pos="540"/>
              </w:tabs>
              <w:ind w:left="62" w:firstLine="0"/>
              <w:contextualSpacing/>
              <w:rPr>
                <w:color w:val="000000"/>
                <w:sz w:val="24"/>
                <w:szCs w:val="24"/>
              </w:rPr>
            </w:pPr>
            <w:r w:rsidRPr="00115E18">
              <w:rPr>
                <w:color w:val="000000"/>
                <w:sz w:val="24"/>
                <w:szCs w:val="24"/>
              </w:rPr>
              <w:t xml:space="preserve">1.Владеет методами прикладных научных исследований в профессиональной сфере. </w:t>
            </w:r>
          </w:p>
        </w:tc>
        <w:tc>
          <w:tcPr>
            <w:tcW w:w="3119" w:type="dxa"/>
            <w:tcBorders>
              <w:bottom w:val="single" w:sz="4" w:space="0" w:color="auto"/>
            </w:tcBorders>
            <w:shd w:val="clear" w:color="auto" w:fill="auto"/>
          </w:tcPr>
          <w:p w14:paraId="7F87B46D" w14:textId="77777777" w:rsidR="006519A3" w:rsidRPr="006519A3" w:rsidRDefault="0089248D" w:rsidP="006519A3">
            <w:pPr>
              <w:pStyle w:val="af0"/>
              <w:jc w:val="both"/>
              <w:rPr>
                <w:b/>
                <w:sz w:val="24"/>
                <w:szCs w:val="24"/>
              </w:rPr>
            </w:pPr>
            <w:r w:rsidRPr="006519A3">
              <w:rPr>
                <w:b/>
                <w:sz w:val="24"/>
                <w:szCs w:val="24"/>
              </w:rPr>
              <w:t xml:space="preserve">Знать </w:t>
            </w:r>
          </w:p>
          <w:p w14:paraId="57FBB7C7" w14:textId="2CD08C7D" w:rsidR="0089248D" w:rsidRPr="006519A3" w:rsidRDefault="006519A3" w:rsidP="006519A3">
            <w:pPr>
              <w:pStyle w:val="af0"/>
              <w:jc w:val="both"/>
              <w:rPr>
                <w:bCs/>
                <w:sz w:val="24"/>
                <w:szCs w:val="24"/>
              </w:rPr>
            </w:pPr>
            <w:r w:rsidRPr="006519A3">
              <w:rPr>
                <w:bCs/>
                <w:sz w:val="24"/>
                <w:szCs w:val="24"/>
              </w:rPr>
              <w:t xml:space="preserve">- </w:t>
            </w:r>
            <w:r w:rsidR="0089248D" w:rsidRPr="006519A3">
              <w:rPr>
                <w:bCs/>
                <w:sz w:val="24"/>
                <w:szCs w:val="24"/>
              </w:rPr>
              <w:t>основны</w:t>
            </w:r>
            <w:r w:rsidR="0089248D" w:rsidRPr="006519A3">
              <w:rPr>
                <w:sz w:val="24"/>
                <w:szCs w:val="24"/>
              </w:rPr>
              <w:t xml:space="preserve">е </w:t>
            </w:r>
            <w:r w:rsidR="009C7526" w:rsidRPr="006519A3">
              <w:rPr>
                <w:bCs/>
                <w:sz w:val="24"/>
                <w:szCs w:val="24"/>
              </w:rPr>
              <w:t>методы</w:t>
            </w:r>
            <w:r w:rsidR="009C7526" w:rsidRPr="006519A3">
              <w:rPr>
                <w:sz w:val="24"/>
                <w:szCs w:val="24"/>
              </w:rPr>
              <w:t xml:space="preserve"> </w:t>
            </w:r>
            <w:r w:rsidR="009C7526" w:rsidRPr="006519A3">
              <w:rPr>
                <w:bCs/>
                <w:sz w:val="24"/>
                <w:szCs w:val="24"/>
              </w:rPr>
              <w:t>измерения и</w:t>
            </w:r>
            <w:r w:rsidR="009C7526" w:rsidRPr="006519A3">
              <w:rPr>
                <w:sz w:val="24"/>
                <w:szCs w:val="24"/>
              </w:rPr>
              <w:t xml:space="preserve"> </w:t>
            </w:r>
            <w:r w:rsidR="009C7526" w:rsidRPr="006519A3">
              <w:rPr>
                <w:bCs/>
                <w:sz w:val="24"/>
                <w:szCs w:val="24"/>
              </w:rPr>
              <w:t>вычисления параметров системы управления рисками</w:t>
            </w:r>
            <w:r w:rsidR="0089248D" w:rsidRPr="006519A3">
              <w:rPr>
                <w:bCs/>
                <w:sz w:val="24"/>
                <w:szCs w:val="24"/>
              </w:rPr>
              <w:t xml:space="preserve"> организации, осуществляющей финансовую и инвестиционную деятельность</w:t>
            </w:r>
          </w:p>
          <w:p w14:paraId="0E33D7AB" w14:textId="77777777" w:rsidR="006519A3" w:rsidRPr="006519A3" w:rsidRDefault="0089248D" w:rsidP="006519A3">
            <w:pPr>
              <w:pStyle w:val="af0"/>
              <w:jc w:val="both"/>
              <w:rPr>
                <w:b/>
                <w:sz w:val="24"/>
                <w:szCs w:val="24"/>
              </w:rPr>
            </w:pPr>
            <w:r w:rsidRPr="006519A3">
              <w:rPr>
                <w:b/>
                <w:sz w:val="24"/>
                <w:szCs w:val="24"/>
              </w:rPr>
              <w:t>Уметь</w:t>
            </w:r>
          </w:p>
          <w:p w14:paraId="17AC5D8A" w14:textId="2A6F2711" w:rsidR="0089248D" w:rsidRPr="00927C5E" w:rsidRDefault="006519A3" w:rsidP="006519A3">
            <w:pPr>
              <w:pStyle w:val="af0"/>
              <w:jc w:val="both"/>
              <w:rPr>
                <w:bCs/>
              </w:rPr>
            </w:pPr>
            <w:r w:rsidRPr="006519A3">
              <w:rPr>
                <w:sz w:val="24"/>
                <w:szCs w:val="24"/>
              </w:rPr>
              <w:t xml:space="preserve">- </w:t>
            </w:r>
            <w:r w:rsidR="0089248D" w:rsidRPr="006519A3">
              <w:rPr>
                <w:bCs/>
                <w:sz w:val="24"/>
                <w:szCs w:val="24"/>
              </w:rPr>
              <w:t xml:space="preserve"> организовать систему управления рисками внутри организации, с применением количественных и качественных показателей, необходимых для принятия адекватных управленческих решений</w:t>
            </w:r>
            <w:r w:rsidR="00927C5E" w:rsidRPr="006519A3">
              <w:rPr>
                <w:bCs/>
                <w:sz w:val="24"/>
                <w:szCs w:val="24"/>
              </w:rPr>
              <w:t>; применять</w:t>
            </w:r>
            <w:r w:rsidR="00927C5E" w:rsidRPr="006519A3">
              <w:rPr>
                <w:sz w:val="24"/>
                <w:szCs w:val="24"/>
              </w:rPr>
              <w:t xml:space="preserve"> </w:t>
            </w:r>
            <w:r w:rsidR="00927C5E" w:rsidRPr="006519A3">
              <w:rPr>
                <w:bCs/>
                <w:sz w:val="24"/>
                <w:szCs w:val="24"/>
              </w:rPr>
              <w:t>теоретические результаты научных исследований в практике деятельности организации</w:t>
            </w:r>
            <w:r w:rsidR="00927C5E">
              <w:rPr>
                <w:bCs/>
              </w:rPr>
              <w:t xml:space="preserve"> </w:t>
            </w:r>
          </w:p>
          <w:p w14:paraId="4EB13B13" w14:textId="1082FE81" w:rsidR="00191B92" w:rsidRPr="00191B92" w:rsidRDefault="00191B92" w:rsidP="00927C5E">
            <w:pPr>
              <w:ind w:left="28" w:firstLine="0"/>
              <w:rPr>
                <w:b/>
                <w:sz w:val="24"/>
                <w:szCs w:val="24"/>
              </w:rPr>
            </w:pPr>
          </w:p>
        </w:tc>
      </w:tr>
      <w:tr w:rsidR="0089248D" w:rsidRPr="00203C36" w14:paraId="628B4A39" w14:textId="77777777" w:rsidTr="000A0091">
        <w:trPr>
          <w:trHeight w:val="1968"/>
        </w:trPr>
        <w:tc>
          <w:tcPr>
            <w:tcW w:w="1106" w:type="dxa"/>
            <w:vMerge/>
            <w:shd w:val="clear" w:color="auto" w:fill="auto"/>
          </w:tcPr>
          <w:p w14:paraId="6B3BA4FA" w14:textId="77777777" w:rsidR="0089248D" w:rsidRDefault="0089248D" w:rsidP="0089248D">
            <w:pPr>
              <w:tabs>
                <w:tab w:val="left" w:pos="540"/>
              </w:tabs>
              <w:contextualSpacing/>
              <w:jc w:val="center"/>
              <w:rPr>
                <w:color w:val="000000"/>
                <w:sz w:val="24"/>
                <w:szCs w:val="24"/>
              </w:rPr>
            </w:pPr>
          </w:p>
        </w:tc>
        <w:tc>
          <w:tcPr>
            <w:tcW w:w="2835" w:type="dxa"/>
            <w:vMerge/>
            <w:shd w:val="clear" w:color="auto" w:fill="auto"/>
          </w:tcPr>
          <w:p w14:paraId="6A3500C2" w14:textId="77777777" w:rsidR="0089248D" w:rsidRDefault="0089248D" w:rsidP="00700F15">
            <w:pPr>
              <w:tabs>
                <w:tab w:val="left" w:pos="540"/>
              </w:tabs>
              <w:ind w:left="62" w:firstLine="0"/>
              <w:contextualSpacing/>
              <w:rPr>
                <w:color w:val="000000"/>
                <w:sz w:val="24"/>
                <w:szCs w:val="24"/>
              </w:rPr>
            </w:pPr>
          </w:p>
        </w:tc>
        <w:tc>
          <w:tcPr>
            <w:tcW w:w="3147" w:type="dxa"/>
            <w:tcBorders>
              <w:top w:val="single" w:sz="4" w:space="0" w:color="auto"/>
            </w:tcBorders>
            <w:shd w:val="clear" w:color="auto" w:fill="auto"/>
          </w:tcPr>
          <w:p w14:paraId="0E6AF6F5" w14:textId="6E0DA640" w:rsidR="0089248D" w:rsidRPr="002C6679" w:rsidRDefault="0089248D" w:rsidP="00700F15">
            <w:pPr>
              <w:tabs>
                <w:tab w:val="left" w:pos="540"/>
              </w:tabs>
              <w:ind w:left="62" w:firstLine="0"/>
              <w:contextualSpacing/>
              <w:rPr>
                <w:color w:val="000000"/>
                <w:sz w:val="24"/>
                <w:szCs w:val="24"/>
              </w:rPr>
            </w:pPr>
            <w:r>
              <w:rPr>
                <w:color w:val="000000"/>
                <w:sz w:val="24"/>
                <w:szCs w:val="24"/>
              </w:rPr>
              <w:t xml:space="preserve">2. </w:t>
            </w:r>
            <w:r w:rsidR="00115E18" w:rsidRPr="00115E18">
              <w:rPr>
                <w:color w:val="000000"/>
                <w:sz w:val="24"/>
                <w:szCs w:val="24"/>
              </w:rPr>
              <w:t xml:space="preserve">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w:t>
            </w:r>
            <w:r w:rsidR="00115E18" w:rsidRPr="00115E18">
              <w:rPr>
                <w:color w:val="000000"/>
                <w:sz w:val="24"/>
                <w:szCs w:val="24"/>
              </w:rPr>
              <w:lastRenderedPageBreak/>
              <w:t>стабильности и долгосрочной устойчивости.</w:t>
            </w:r>
          </w:p>
        </w:tc>
        <w:tc>
          <w:tcPr>
            <w:tcW w:w="3119" w:type="dxa"/>
            <w:tcBorders>
              <w:top w:val="single" w:sz="4" w:space="0" w:color="auto"/>
            </w:tcBorders>
            <w:shd w:val="clear" w:color="auto" w:fill="auto"/>
          </w:tcPr>
          <w:p w14:paraId="652EF6B5" w14:textId="77777777" w:rsidR="006519A3" w:rsidRPr="006519A3" w:rsidRDefault="00191B92" w:rsidP="006519A3">
            <w:pPr>
              <w:pStyle w:val="af0"/>
              <w:jc w:val="both"/>
              <w:rPr>
                <w:b/>
                <w:sz w:val="24"/>
                <w:szCs w:val="24"/>
              </w:rPr>
            </w:pPr>
            <w:r w:rsidRPr="006519A3">
              <w:rPr>
                <w:b/>
                <w:sz w:val="24"/>
                <w:szCs w:val="24"/>
              </w:rPr>
              <w:lastRenderedPageBreak/>
              <w:t>Знать</w:t>
            </w:r>
          </w:p>
          <w:p w14:paraId="2819668A" w14:textId="54BDE77F" w:rsidR="00927C5E" w:rsidRPr="006519A3" w:rsidRDefault="00191B92" w:rsidP="006519A3">
            <w:pPr>
              <w:pStyle w:val="af0"/>
              <w:ind w:left="-109"/>
              <w:jc w:val="both"/>
              <w:rPr>
                <w:bCs/>
                <w:sz w:val="24"/>
                <w:szCs w:val="24"/>
              </w:rPr>
            </w:pPr>
            <w:r w:rsidRPr="006519A3">
              <w:rPr>
                <w:bCs/>
                <w:sz w:val="24"/>
                <w:szCs w:val="24"/>
              </w:rPr>
              <w:t xml:space="preserve"> </w:t>
            </w:r>
            <w:r w:rsidR="00927C5E" w:rsidRPr="006519A3">
              <w:rPr>
                <w:bCs/>
                <w:sz w:val="24"/>
                <w:szCs w:val="24"/>
              </w:rPr>
              <w:t>-</w:t>
            </w:r>
            <w:r w:rsidRPr="006519A3">
              <w:rPr>
                <w:bCs/>
                <w:sz w:val="24"/>
                <w:szCs w:val="24"/>
              </w:rPr>
              <w:t>те</w:t>
            </w:r>
            <w:r w:rsidR="006519A3">
              <w:rPr>
                <w:bCs/>
                <w:sz w:val="24"/>
                <w:szCs w:val="24"/>
              </w:rPr>
              <w:t>-т</w:t>
            </w:r>
            <w:r w:rsidR="00C833E6">
              <w:rPr>
                <w:bCs/>
                <w:sz w:val="24"/>
                <w:szCs w:val="24"/>
              </w:rPr>
              <w:t>е</w:t>
            </w:r>
            <w:r w:rsidRPr="006519A3">
              <w:rPr>
                <w:bCs/>
                <w:sz w:val="24"/>
                <w:szCs w:val="24"/>
              </w:rPr>
              <w:t xml:space="preserve">оретические и практические аспекты современной математической теории производных финансовых инструментов и математических методов </w:t>
            </w:r>
            <w:r w:rsidR="00096DC7" w:rsidRPr="006519A3">
              <w:rPr>
                <w:bCs/>
                <w:sz w:val="24"/>
                <w:szCs w:val="24"/>
              </w:rPr>
              <w:t>риск-менеджмента</w:t>
            </w:r>
            <w:r w:rsidRPr="006519A3">
              <w:rPr>
                <w:bCs/>
                <w:sz w:val="24"/>
                <w:szCs w:val="24"/>
              </w:rPr>
              <w:t xml:space="preserve"> и основанных на них </w:t>
            </w:r>
            <w:r w:rsidRPr="006519A3">
              <w:rPr>
                <w:bCs/>
                <w:sz w:val="24"/>
                <w:szCs w:val="24"/>
              </w:rPr>
              <w:lastRenderedPageBreak/>
              <w:t>финансово-экономических моделей</w:t>
            </w:r>
            <w:r w:rsidR="00927C5E" w:rsidRPr="006519A3">
              <w:rPr>
                <w:bCs/>
                <w:sz w:val="24"/>
                <w:szCs w:val="24"/>
              </w:rPr>
              <w:t xml:space="preserve">; </w:t>
            </w:r>
          </w:p>
          <w:p w14:paraId="11E3F28E" w14:textId="41A64C66" w:rsidR="00927C5E" w:rsidRPr="006519A3" w:rsidRDefault="00927C5E" w:rsidP="006519A3">
            <w:pPr>
              <w:pStyle w:val="af0"/>
              <w:ind w:left="0"/>
              <w:jc w:val="both"/>
              <w:rPr>
                <w:bCs/>
                <w:sz w:val="24"/>
                <w:szCs w:val="24"/>
              </w:rPr>
            </w:pPr>
            <w:r w:rsidRPr="006519A3">
              <w:rPr>
                <w:bCs/>
                <w:sz w:val="24"/>
                <w:szCs w:val="24"/>
              </w:rPr>
              <w:t>-м</w:t>
            </w:r>
            <w:r w:rsidR="006519A3">
              <w:rPr>
                <w:bCs/>
                <w:sz w:val="24"/>
                <w:szCs w:val="24"/>
              </w:rPr>
              <w:t xml:space="preserve"> - м</w:t>
            </w:r>
            <w:r w:rsidRPr="006519A3">
              <w:rPr>
                <w:bCs/>
                <w:sz w:val="24"/>
                <w:szCs w:val="24"/>
              </w:rPr>
              <w:t xml:space="preserve">етодики контроля эффективности системы управления рисками организации </w:t>
            </w:r>
          </w:p>
          <w:p w14:paraId="71982917" w14:textId="7D4342E7" w:rsidR="00927C5E" w:rsidRPr="006519A3" w:rsidRDefault="00191B92" w:rsidP="00EE4572">
            <w:pPr>
              <w:pStyle w:val="af0"/>
              <w:ind w:left="0" w:firstLine="0"/>
              <w:jc w:val="both"/>
              <w:rPr>
                <w:b/>
                <w:sz w:val="24"/>
                <w:szCs w:val="24"/>
              </w:rPr>
            </w:pPr>
            <w:r w:rsidRPr="006519A3">
              <w:rPr>
                <w:b/>
                <w:sz w:val="24"/>
                <w:szCs w:val="24"/>
              </w:rPr>
              <w:t>Уметь</w:t>
            </w:r>
          </w:p>
          <w:p w14:paraId="110DD0ED" w14:textId="5503D87E" w:rsidR="00191B92" w:rsidRPr="006519A3" w:rsidRDefault="00927C5E" w:rsidP="006519A3">
            <w:pPr>
              <w:pStyle w:val="af0"/>
              <w:ind w:left="0"/>
              <w:jc w:val="both"/>
              <w:rPr>
                <w:bCs/>
                <w:sz w:val="24"/>
                <w:szCs w:val="24"/>
              </w:rPr>
            </w:pPr>
            <w:r w:rsidRPr="006519A3">
              <w:rPr>
                <w:sz w:val="24"/>
                <w:szCs w:val="24"/>
              </w:rPr>
              <w:t>-</w:t>
            </w:r>
            <w:r w:rsidR="006519A3">
              <w:rPr>
                <w:bCs/>
                <w:sz w:val="24"/>
                <w:szCs w:val="24"/>
              </w:rPr>
              <w:t xml:space="preserve"> - </w:t>
            </w:r>
            <w:r w:rsidR="00191B92" w:rsidRPr="006519A3">
              <w:rPr>
                <w:bCs/>
                <w:sz w:val="24"/>
                <w:szCs w:val="24"/>
              </w:rPr>
              <w:t>применять технику вероятностных методов оценки рисков и управления рисками, с учетом возможного использования деривативов и комбинаций деривативов</w:t>
            </w:r>
            <w:r w:rsidR="006519A3" w:rsidRPr="006519A3">
              <w:rPr>
                <w:bCs/>
                <w:sz w:val="24"/>
                <w:szCs w:val="24"/>
              </w:rPr>
              <w:t>;</w:t>
            </w:r>
          </w:p>
          <w:p w14:paraId="0DFA9DFA" w14:textId="2249AE95" w:rsidR="0089248D" w:rsidRPr="00A23B70" w:rsidRDefault="0089248D" w:rsidP="006519A3">
            <w:pPr>
              <w:pStyle w:val="af0"/>
              <w:ind w:left="33"/>
              <w:jc w:val="both"/>
            </w:pPr>
            <w:r w:rsidRPr="006519A3">
              <w:rPr>
                <w:sz w:val="24"/>
                <w:szCs w:val="24"/>
              </w:rPr>
              <w:t xml:space="preserve"> </w:t>
            </w:r>
            <w:r w:rsidR="00927C5E" w:rsidRPr="006519A3">
              <w:rPr>
                <w:sz w:val="24"/>
                <w:szCs w:val="24"/>
              </w:rPr>
              <w:t>-</w:t>
            </w:r>
            <w:r w:rsidR="006519A3">
              <w:rPr>
                <w:sz w:val="24"/>
                <w:szCs w:val="24"/>
              </w:rPr>
              <w:t xml:space="preserve"> - применять</w:t>
            </w:r>
            <w:r w:rsidRPr="006519A3">
              <w:rPr>
                <w:sz w:val="24"/>
                <w:szCs w:val="24"/>
              </w:rPr>
              <w:t xml:space="preserve"> процедуры </w:t>
            </w:r>
            <w:r w:rsidR="00F3065D" w:rsidRPr="006519A3">
              <w:rPr>
                <w:sz w:val="24"/>
                <w:szCs w:val="24"/>
              </w:rPr>
              <w:t>контроля эффективности системы управления рисками (</w:t>
            </w:r>
            <w:r w:rsidRPr="006519A3">
              <w:rPr>
                <w:sz w:val="24"/>
                <w:szCs w:val="24"/>
              </w:rPr>
              <w:t>обратного тестирования и стресс – тестирования</w:t>
            </w:r>
            <w:r w:rsidR="00F3065D" w:rsidRPr="006519A3">
              <w:rPr>
                <w:sz w:val="24"/>
                <w:szCs w:val="24"/>
              </w:rPr>
              <w:t>)</w:t>
            </w:r>
            <w:r w:rsidRPr="006519A3">
              <w:rPr>
                <w:sz w:val="24"/>
                <w:szCs w:val="24"/>
              </w:rPr>
              <w:t xml:space="preserve"> в соответствии с современными нормативными требованиями</w:t>
            </w:r>
          </w:p>
        </w:tc>
      </w:tr>
      <w:tr w:rsidR="0089248D" w:rsidRPr="00203C36" w14:paraId="3A6279EF" w14:textId="77777777" w:rsidTr="00C833E6">
        <w:trPr>
          <w:trHeight w:val="444"/>
        </w:trPr>
        <w:tc>
          <w:tcPr>
            <w:tcW w:w="1106" w:type="dxa"/>
            <w:vMerge/>
            <w:shd w:val="clear" w:color="auto" w:fill="auto"/>
          </w:tcPr>
          <w:p w14:paraId="14AB54B6" w14:textId="77777777" w:rsidR="0089248D" w:rsidRDefault="0089248D" w:rsidP="0089248D">
            <w:pPr>
              <w:tabs>
                <w:tab w:val="left" w:pos="540"/>
              </w:tabs>
              <w:contextualSpacing/>
              <w:jc w:val="center"/>
              <w:rPr>
                <w:color w:val="000000"/>
                <w:sz w:val="24"/>
                <w:szCs w:val="24"/>
              </w:rPr>
            </w:pPr>
          </w:p>
        </w:tc>
        <w:tc>
          <w:tcPr>
            <w:tcW w:w="2835" w:type="dxa"/>
            <w:vMerge/>
            <w:shd w:val="clear" w:color="auto" w:fill="auto"/>
          </w:tcPr>
          <w:p w14:paraId="0BDD8218" w14:textId="77777777" w:rsidR="0089248D" w:rsidRDefault="0089248D" w:rsidP="00700F15">
            <w:pPr>
              <w:tabs>
                <w:tab w:val="left" w:pos="540"/>
              </w:tabs>
              <w:ind w:left="62" w:firstLine="0"/>
              <w:contextualSpacing/>
              <w:rPr>
                <w:color w:val="000000"/>
                <w:sz w:val="24"/>
                <w:szCs w:val="24"/>
              </w:rPr>
            </w:pPr>
          </w:p>
        </w:tc>
        <w:tc>
          <w:tcPr>
            <w:tcW w:w="3147" w:type="dxa"/>
            <w:tcBorders>
              <w:top w:val="single" w:sz="4" w:space="0" w:color="auto"/>
            </w:tcBorders>
            <w:shd w:val="clear" w:color="auto" w:fill="auto"/>
          </w:tcPr>
          <w:p w14:paraId="4BD47A21" w14:textId="0CEB913E" w:rsidR="0089248D" w:rsidRDefault="00115E18" w:rsidP="00700F15">
            <w:pPr>
              <w:tabs>
                <w:tab w:val="left" w:pos="540"/>
              </w:tabs>
              <w:ind w:left="62" w:firstLine="0"/>
              <w:contextualSpacing/>
              <w:rPr>
                <w:color w:val="000000"/>
                <w:sz w:val="24"/>
                <w:szCs w:val="24"/>
              </w:rPr>
            </w:pPr>
            <w:r w:rsidRPr="00115E18">
              <w:rPr>
                <w:color w:val="000000"/>
                <w:sz w:val="24"/>
                <w:szCs w:val="24"/>
              </w:rPr>
              <w:t xml:space="preserve">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 </w:t>
            </w:r>
          </w:p>
        </w:tc>
        <w:tc>
          <w:tcPr>
            <w:tcW w:w="3119" w:type="dxa"/>
            <w:tcBorders>
              <w:top w:val="single" w:sz="4" w:space="0" w:color="auto"/>
            </w:tcBorders>
            <w:shd w:val="clear" w:color="auto" w:fill="auto"/>
          </w:tcPr>
          <w:p w14:paraId="1528E8AE" w14:textId="0541F22A" w:rsidR="00927C5E" w:rsidRPr="00927C5E" w:rsidRDefault="0089248D" w:rsidP="00927C5E">
            <w:pPr>
              <w:pStyle w:val="af0"/>
              <w:jc w:val="both"/>
              <w:rPr>
                <w:b/>
                <w:sz w:val="24"/>
                <w:szCs w:val="24"/>
              </w:rPr>
            </w:pPr>
            <w:r w:rsidRPr="00927C5E">
              <w:rPr>
                <w:b/>
                <w:sz w:val="24"/>
                <w:szCs w:val="24"/>
              </w:rPr>
              <w:t>Знать</w:t>
            </w:r>
          </w:p>
          <w:p w14:paraId="7CAFEA90" w14:textId="144402D8" w:rsidR="0089248D" w:rsidRPr="00927C5E" w:rsidRDefault="0089248D" w:rsidP="00927C5E">
            <w:pPr>
              <w:pStyle w:val="af0"/>
              <w:ind w:left="33"/>
              <w:jc w:val="both"/>
              <w:rPr>
                <w:bCs/>
                <w:sz w:val="24"/>
                <w:szCs w:val="24"/>
              </w:rPr>
            </w:pPr>
            <w:r w:rsidRPr="00927C5E">
              <w:rPr>
                <w:bCs/>
                <w:sz w:val="24"/>
                <w:szCs w:val="24"/>
              </w:rPr>
              <w:t xml:space="preserve"> </w:t>
            </w:r>
            <w:r w:rsidR="00927C5E" w:rsidRPr="00927C5E">
              <w:rPr>
                <w:bCs/>
                <w:sz w:val="24"/>
                <w:szCs w:val="24"/>
              </w:rPr>
              <w:t>С</w:t>
            </w:r>
            <w:r w:rsidR="006519A3">
              <w:rPr>
                <w:bCs/>
                <w:sz w:val="24"/>
                <w:szCs w:val="24"/>
              </w:rPr>
              <w:t xml:space="preserve"> </w:t>
            </w:r>
            <w:r w:rsidR="00927C5E">
              <w:rPr>
                <w:bCs/>
                <w:sz w:val="24"/>
                <w:szCs w:val="24"/>
              </w:rPr>
              <w:t>-</w:t>
            </w:r>
            <w:r w:rsidR="006519A3">
              <w:rPr>
                <w:bCs/>
                <w:sz w:val="24"/>
                <w:szCs w:val="24"/>
              </w:rPr>
              <w:t xml:space="preserve"> </w:t>
            </w:r>
            <w:r w:rsidR="00927C5E">
              <w:rPr>
                <w:bCs/>
                <w:sz w:val="24"/>
                <w:szCs w:val="24"/>
              </w:rPr>
              <w:t>со</w:t>
            </w:r>
            <w:r w:rsidRPr="00927C5E">
              <w:rPr>
                <w:bCs/>
                <w:sz w:val="24"/>
                <w:szCs w:val="24"/>
              </w:rPr>
              <w:t xml:space="preserve">временные методики </w:t>
            </w:r>
            <w:r w:rsidR="00AF19AF" w:rsidRPr="00927C5E">
              <w:rPr>
                <w:bCs/>
                <w:sz w:val="24"/>
                <w:szCs w:val="24"/>
              </w:rPr>
              <w:t xml:space="preserve">прогнозирования рисков, </w:t>
            </w:r>
            <w:r w:rsidR="00F3065D" w:rsidRPr="00927C5E">
              <w:rPr>
                <w:bCs/>
                <w:sz w:val="24"/>
                <w:szCs w:val="24"/>
              </w:rPr>
              <w:t xml:space="preserve">разработки и </w:t>
            </w:r>
            <w:r w:rsidRPr="00927C5E">
              <w:rPr>
                <w:bCs/>
                <w:sz w:val="24"/>
                <w:szCs w:val="24"/>
              </w:rPr>
              <w:t xml:space="preserve">использования производных финансовых инструментов для снижения риска </w:t>
            </w:r>
            <w:r w:rsidR="00F3065D" w:rsidRPr="00927C5E">
              <w:rPr>
                <w:bCs/>
                <w:sz w:val="24"/>
                <w:szCs w:val="24"/>
              </w:rPr>
              <w:t xml:space="preserve">при осуществлении финансово-экономической деятельности </w:t>
            </w:r>
            <w:r w:rsidRPr="00927C5E">
              <w:rPr>
                <w:bCs/>
                <w:sz w:val="24"/>
                <w:szCs w:val="24"/>
              </w:rPr>
              <w:t xml:space="preserve"> </w:t>
            </w:r>
          </w:p>
          <w:p w14:paraId="2961C1A0" w14:textId="77777777" w:rsidR="00927C5E" w:rsidRPr="006519A3" w:rsidRDefault="0089248D" w:rsidP="006519A3">
            <w:pPr>
              <w:pStyle w:val="af0"/>
              <w:jc w:val="both"/>
              <w:rPr>
                <w:b/>
                <w:sz w:val="24"/>
                <w:szCs w:val="24"/>
              </w:rPr>
            </w:pPr>
            <w:r w:rsidRPr="006519A3">
              <w:rPr>
                <w:b/>
                <w:sz w:val="24"/>
                <w:szCs w:val="24"/>
              </w:rPr>
              <w:t>Уметь</w:t>
            </w:r>
          </w:p>
          <w:p w14:paraId="05CA3BBD" w14:textId="3237477D" w:rsidR="0089248D" w:rsidRPr="00000327" w:rsidRDefault="00927C5E" w:rsidP="006519A3">
            <w:pPr>
              <w:pStyle w:val="af0"/>
              <w:ind w:left="0"/>
              <w:jc w:val="both"/>
              <w:rPr>
                <w:u w:val="single"/>
              </w:rPr>
            </w:pPr>
            <w:r w:rsidRPr="006519A3">
              <w:rPr>
                <w:sz w:val="24"/>
                <w:szCs w:val="24"/>
              </w:rPr>
              <w:t>-</w:t>
            </w:r>
            <w:r w:rsidR="0089248D" w:rsidRPr="006519A3">
              <w:rPr>
                <w:sz w:val="24"/>
                <w:szCs w:val="24"/>
              </w:rPr>
              <w:t xml:space="preserve"> </w:t>
            </w:r>
            <w:r w:rsidR="006519A3">
              <w:rPr>
                <w:sz w:val="24"/>
                <w:szCs w:val="24"/>
              </w:rPr>
              <w:t xml:space="preserve">- </w:t>
            </w:r>
            <w:r w:rsidR="0089248D" w:rsidRPr="006519A3">
              <w:rPr>
                <w:sz w:val="24"/>
                <w:szCs w:val="24"/>
              </w:rPr>
              <w:t xml:space="preserve">применять процедуры </w:t>
            </w:r>
            <w:r w:rsidR="00AF19AF" w:rsidRPr="006519A3">
              <w:rPr>
                <w:sz w:val="24"/>
                <w:szCs w:val="24"/>
              </w:rPr>
              <w:t xml:space="preserve">прогнозирования, оценки и снижения рисков, в частности, </w:t>
            </w:r>
            <w:r w:rsidR="0089248D" w:rsidRPr="006519A3">
              <w:rPr>
                <w:sz w:val="24"/>
                <w:szCs w:val="24"/>
              </w:rPr>
              <w:t xml:space="preserve">хеджирования рисков при формировании </w:t>
            </w:r>
            <w:r w:rsidR="00F3065D" w:rsidRPr="006519A3">
              <w:rPr>
                <w:sz w:val="24"/>
                <w:szCs w:val="24"/>
              </w:rPr>
              <w:t>стратегии долгосрочной и краткосрочной финансовой стратегии организации</w:t>
            </w:r>
            <w:r w:rsidR="00F3065D">
              <w:t xml:space="preserve"> </w:t>
            </w:r>
          </w:p>
        </w:tc>
      </w:tr>
      <w:tr w:rsidR="0089248D" w:rsidRPr="00203C36" w14:paraId="031ADBA8" w14:textId="77777777" w:rsidTr="00C833E6">
        <w:trPr>
          <w:trHeight w:val="336"/>
        </w:trPr>
        <w:tc>
          <w:tcPr>
            <w:tcW w:w="1106" w:type="dxa"/>
            <w:vMerge/>
            <w:shd w:val="clear" w:color="auto" w:fill="auto"/>
          </w:tcPr>
          <w:p w14:paraId="6EEC891B" w14:textId="77777777" w:rsidR="0089248D" w:rsidRDefault="0089248D" w:rsidP="0089248D">
            <w:pPr>
              <w:tabs>
                <w:tab w:val="left" w:pos="540"/>
              </w:tabs>
              <w:contextualSpacing/>
              <w:jc w:val="center"/>
              <w:rPr>
                <w:color w:val="000000"/>
                <w:sz w:val="24"/>
                <w:szCs w:val="24"/>
              </w:rPr>
            </w:pPr>
          </w:p>
        </w:tc>
        <w:tc>
          <w:tcPr>
            <w:tcW w:w="2835" w:type="dxa"/>
            <w:vMerge/>
            <w:shd w:val="clear" w:color="auto" w:fill="auto"/>
          </w:tcPr>
          <w:p w14:paraId="0354D55C" w14:textId="77777777" w:rsidR="0089248D" w:rsidRDefault="0089248D" w:rsidP="00700F15">
            <w:pPr>
              <w:tabs>
                <w:tab w:val="left" w:pos="540"/>
              </w:tabs>
              <w:ind w:left="62" w:firstLine="0"/>
              <w:contextualSpacing/>
              <w:rPr>
                <w:color w:val="000000"/>
                <w:sz w:val="24"/>
                <w:szCs w:val="24"/>
              </w:rPr>
            </w:pPr>
          </w:p>
        </w:tc>
        <w:tc>
          <w:tcPr>
            <w:tcW w:w="3147" w:type="dxa"/>
            <w:tcBorders>
              <w:top w:val="single" w:sz="4" w:space="0" w:color="auto"/>
            </w:tcBorders>
            <w:shd w:val="clear" w:color="auto" w:fill="auto"/>
          </w:tcPr>
          <w:p w14:paraId="6889EA55" w14:textId="44C61212" w:rsidR="0089248D" w:rsidRDefault="00115E18" w:rsidP="00700F15">
            <w:pPr>
              <w:tabs>
                <w:tab w:val="left" w:pos="540"/>
              </w:tabs>
              <w:ind w:left="62" w:firstLine="0"/>
              <w:contextualSpacing/>
              <w:rPr>
                <w:color w:val="000000"/>
                <w:sz w:val="24"/>
                <w:szCs w:val="24"/>
              </w:rPr>
            </w:pPr>
            <w:r w:rsidRPr="00115E18">
              <w:rPr>
                <w:color w:val="000000"/>
                <w:sz w:val="24"/>
                <w:szCs w:val="24"/>
              </w:rPr>
              <w:t xml:space="preserve">4.Оформляет результаты анализа и оценки в форме финансовых обзоров, экспертно-аналитических </w:t>
            </w:r>
            <w:r w:rsidRPr="00115E18">
              <w:rPr>
                <w:color w:val="000000"/>
                <w:sz w:val="24"/>
                <w:szCs w:val="24"/>
              </w:rPr>
              <w:lastRenderedPageBreak/>
              <w:t>заключений, отчетов и научных публикаций</w:t>
            </w:r>
          </w:p>
        </w:tc>
        <w:tc>
          <w:tcPr>
            <w:tcW w:w="3119" w:type="dxa"/>
            <w:tcBorders>
              <w:top w:val="single" w:sz="4" w:space="0" w:color="auto"/>
            </w:tcBorders>
            <w:shd w:val="clear" w:color="auto" w:fill="auto"/>
          </w:tcPr>
          <w:p w14:paraId="05DF4BF0" w14:textId="1D115DE3" w:rsidR="00927C5E" w:rsidRPr="00927C5E" w:rsidRDefault="000B3A0B" w:rsidP="00927C5E">
            <w:pPr>
              <w:pStyle w:val="af0"/>
              <w:jc w:val="both"/>
              <w:rPr>
                <w:b/>
                <w:sz w:val="24"/>
                <w:szCs w:val="24"/>
              </w:rPr>
            </w:pPr>
            <w:r w:rsidRPr="00927C5E">
              <w:rPr>
                <w:b/>
                <w:sz w:val="24"/>
                <w:szCs w:val="24"/>
              </w:rPr>
              <w:lastRenderedPageBreak/>
              <w:t>Знать</w:t>
            </w:r>
          </w:p>
          <w:p w14:paraId="20B5D8CF" w14:textId="22147FF0" w:rsidR="0089248D" w:rsidRPr="00927C5E" w:rsidRDefault="00927C5E" w:rsidP="00927C5E">
            <w:pPr>
              <w:pStyle w:val="af0"/>
              <w:ind w:left="57" w:hanging="29"/>
              <w:jc w:val="both"/>
              <w:rPr>
                <w:bCs/>
                <w:sz w:val="24"/>
                <w:szCs w:val="24"/>
              </w:rPr>
            </w:pPr>
            <w:r>
              <w:rPr>
                <w:bCs/>
                <w:sz w:val="24"/>
                <w:szCs w:val="24"/>
              </w:rPr>
              <w:t>-</w:t>
            </w:r>
            <w:r w:rsidR="006519A3">
              <w:rPr>
                <w:bCs/>
                <w:sz w:val="24"/>
                <w:szCs w:val="24"/>
              </w:rPr>
              <w:t xml:space="preserve"> </w:t>
            </w:r>
            <w:r w:rsidR="000B3A0B" w:rsidRPr="00927C5E">
              <w:rPr>
                <w:bCs/>
                <w:sz w:val="24"/>
                <w:szCs w:val="24"/>
              </w:rPr>
              <w:t xml:space="preserve">стандарты и требования к представлению информации о </w:t>
            </w:r>
            <w:r w:rsidR="0061664C" w:rsidRPr="00927C5E">
              <w:rPr>
                <w:bCs/>
                <w:sz w:val="24"/>
                <w:szCs w:val="24"/>
              </w:rPr>
              <w:t xml:space="preserve">параметрах </w:t>
            </w:r>
            <w:r w:rsidR="000B3A0B" w:rsidRPr="00927C5E">
              <w:rPr>
                <w:bCs/>
                <w:sz w:val="24"/>
                <w:szCs w:val="24"/>
              </w:rPr>
              <w:t>систем</w:t>
            </w:r>
            <w:r w:rsidR="0061664C" w:rsidRPr="00927C5E">
              <w:rPr>
                <w:bCs/>
                <w:sz w:val="24"/>
                <w:szCs w:val="24"/>
              </w:rPr>
              <w:t>ы</w:t>
            </w:r>
            <w:r w:rsidR="000B3A0B" w:rsidRPr="00927C5E">
              <w:rPr>
                <w:bCs/>
                <w:sz w:val="24"/>
                <w:szCs w:val="24"/>
              </w:rPr>
              <w:t xml:space="preserve"> управления </w:t>
            </w:r>
            <w:r w:rsidR="000B3A0B" w:rsidRPr="00927C5E">
              <w:rPr>
                <w:bCs/>
                <w:sz w:val="24"/>
                <w:szCs w:val="24"/>
              </w:rPr>
              <w:lastRenderedPageBreak/>
              <w:t>рисками</w:t>
            </w:r>
            <w:r w:rsidR="0061664C" w:rsidRPr="00927C5E">
              <w:rPr>
                <w:bCs/>
                <w:sz w:val="24"/>
                <w:szCs w:val="24"/>
              </w:rPr>
              <w:t>,</w:t>
            </w:r>
            <w:r w:rsidR="000B3A0B" w:rsidRPr="00927C5E">
              <w:rPr>
                <w:bCs/>
                <w:sz w:val="24"/>
                <w:szCs w:val="24"/>
              </w:rPr>
              <w:t xml:space="preserve"> применяемых математических моделях</w:t>
            </w:r>
          </w:p>
          <w:p w14:paraId="016D57BA" w14:textId="347ABBB6" w:rsidR="00927C5E" w:rsidRPr="00927C5E" w:rsidRDefault="000B3A0B" w:rsidP="00927C5E">
            <w:pPr>
              <w:pStyle w:val="af0"/>
              <w:jc w:val="both"/>
              <w:rPr>
                <w:b/>
                <w:sz w:val="24"/>
                <w:szCs w:val="24"/>
              </w:rPr>
            </w:pPr>
            <w:r w:rsidRPr="00927C5E">
              <w:rPr>
                <w:b/>
                <w:sz w:val="24"/>
                <w:szCs w:val="24"/>
              </w:rPr>
              <w:t>Уметь</w:t>
            </w:r>
          </w:p>
          <w:p w14:paraId="3BA6A529" w14:textId="3F55C0B9" w:rsidR="000B3A0B" w:rsidRPr="000B3A0B" w:rsidRDefault="000B3A0B" w:rsidP="00927C5E">
            <w:pPr>
              <w:pStyle w:val="af0"/>
              <w:ind w:left="57"/>
              <w:jc w:val="both"/>
              <w:rPr>
                <w:u w:val="single"/>
              </w:rPr>
            </w:pPr>
            <w:r w:rsidRPr="00927C5E">
              <w:rPr>
                <w:sz w:val="24"/>
                <w:szCs w:val="24"/>
              </w:rPr>
              <w:t xml:space="preserve"> </w:t>
            </w:r>
            <w:r w:rsidR="00927C5E" w:rsidRPr="00927C5E">
              <w:rPr>
                <w:bCs/>
                <w:sz w:val="24"/>
                <w:szCs w:val="24"/>
              </w:rPr>
              <w:t>Р</w:t>
            </w:r>
            <w:r w:rsidR="00927C5E">
              <w:rPr>
                <w:bCs/>
                <w:sz w:val="24"/>
                <w:szCs w:val="24"/>
              </w:rPr>
              <w:t xml:space="preserve"> -</w:t>
            </w:r>
            <w:r w:rsidR="006519A3">
              <w:rPr>
                <w:bCs/>
                <w:sz w:val="24"/>
                <w:szCs w:val="24"/>
              </w:rPr>
              <w:t xml:space="preserve"> </w:t>
            </w:r>
            <w:r w:rsidR="00927C5E">
              <w:rPr>
                <w:bCs/>
                <w:sz w:val="24"/>
                <w:szCs w:val="24"/>
              </w:rPr>
              <w:t>р</w:t>
            </w:r>
            <w:r w:rsidR="004C073C" w:rsidRPr="00927C5E">
              <w:rPr>
                <w:bCs/>
                <w:sz w:val="24"/>
                <w:szCs w:val="24"/>
              </w:rPr>
              <w:t xml:space="preserve">азрабатывать  системы </w:t>
            </w:r>
            <w:r w:rsidR="00FB6242" w:rsidRPr="00927C5E">
              <w:rPr>
                <w:bCs/>
                <w:sz w:val="24"/>
                <w:szCs w:val="24"/>
              </w:rPr>
              <w:t>мониторинга риска и представления доступной пользователю информации об уровне текущих рисков организации</w:t>
            </w:r>
            <w:r w:rsidR="006D513C" w:rsidRPr="00927C5E">
              <w:rPr>
                <w:bCs/>
                <w:sz w:val="24"/>
                <w:szCs w:val="24"/>
              </w:rPr>
              <w:t>, а также составлять экспертн</w:t>
            </w:r>
            <w:r w:rsidR="00720501" w:rsidRPr="00927C5E">
              <w:rPr>
                <w:bCs/>
                <w:sz w:val="24"/>
                <w:szCs w:val="24"/>
              </w:rPr>
              <w:t xml:space="preserve">о – аналитические </w:t>
            </w:r>
            <w:r w:rsidR="006D513C" w:rsidRPr="00927C5E">
              <w:rPr>
                <w:bCs/>
                <w:sz w:val="24"/>
                <w:szCs w:val="24"/>
              </w:rPr>
              <w:t xml:space="preserve"> заключения</w:t>
            </w:r>
            <w:r w:rsidR="00720501" w:rsidRPr="00927C5E">
              <w:rPr>
                <w:bCs/>
                <w:sz w:val="24"/>
                <w:szCs w:val="24"/>
              </w:rPr>
              <w:t xml:space="preserve">, </w:t>
            </w:r>
            <w:r w:rsidR="00096DC7" w:rsidRPr="00927C5E">
              <w:rPr>
                <w:bCs/>
                <w:sz w:val="24"/>
                <w:szCs w:val="24"/>
              </w:rPr>
              <w:t xml:space="preserve">финансовые обзоры и </w:t>
            </w:r>
            <w:r w:rsidR="00720501" w:rsidRPr="00927C5E">
              <w:rPr>
                <w:bCs/>
                <w:sz w:val="24"/>
                <w:szCs w:val="24"/>
              </w:rPr>
              <w:t>отчеты и осуществлять научные публикации</w:t>
            </w:r>
            <w:r w:rsidR="006D513C">
              <w:rPr>
                <w:bCs/>
              </w:rPr>
              <w:t xml:space="preserve"> </w:t>
            </w:r>
          </w:p>
        </w:tc>
      </w:tr>
    </w:tbl>
    <w:p w14:paraId="4F18C067" w14:textId="77777777" w:rsidR="00EE4572" w:rsidRDefault="00EE4572" w:rsidP="00EE4572">
      <w:pPr>
        <w:pStyle w:val="3"/>
        <w:ind w:left="0" w:firstLine="0"/>
        <w:jc w:val="both"/>
      </w:pPr>
    </w:p>
    <w:p w14:paraId="391157CF" w14:textId="0F97D6D1" w:rsidR="00BA1FD2" w:rsidRPr="00B51C16" w:rsidRDefault="00BA1FD2" w:rsidP="00EE4572">
      <w:pPr>
        <w:pStyle w:val="3"/>
        <w:ind w:left="0" w:firstLine="0"/>
        <w:jc w:val="both"/>
      </w:pPr>
      <w:r w:rsidRPr="00B51C16">
        <w:t>3. Место дисциплины в структуре образовательной программы</w:t>
      </w:r>
    </w:p>
    <w:p w14:paraId="5FBAB545" w14:textId="15F52544" w:rsidR="00EE4572" w:rsidRPr="00680B06" w:rsidRDefault="00EE4572" w:rsidP="00EE4572">
      <w:pPr>
        <w:pStyle w:val="af0"/>
        <w:spacing w:line="360" w:lineRule="auto"/>
        <w:ind w:left="-142" w:firstLine="0"/>
        <w:jc w:val="both"/>
      </w:pPr>
      <w:r>
        <w:rPr>
          <w:color w:val="000000"/>
          <w:szCs w:val="28"/>
        </w:rPr>
        <w:t xml:space="preserve">       </w:t>
      </w:r>
      <w:r w:rsidR="00A46B95" w:rsidRPr="00B51C16">
        <w:rPr>
          <w:color w:val="000000"/>
          <w:szCs w:val="28"/>
        </w:rPr>
        <w:t>Дисциплина «</w:t>
      </w:r>
      <w:r w:rsidR="00D05690" w:rsidRPr="00D05690">
        <w:rPr>
          <w:color w:val="000000"/>
          <w:szCs w:val="28"/>
        </w:rPr>
        <w:t>Стохастические модели оценки рисков и производных финансовых инструментов</w:t>
      </w:r>
      <w:r w:rsidR="00A46B95" w:rsidRPr="00B51C16">
        <w:rPr>
          <w:color w:val="000000"/>
          <w:szCs w:val="28"/>
        </w:rPr>
        <w:t xml:space="preserve">» </w:t>
      </w:r>
      <w:r w:rsidR="00D05690" w:rsidRPr="00D05690">
        <w:rPr>
          <w:color w:val="000000"/>
          <w:szCs w:val="28"/>
        </w:rPr>
        <w:t xml:space="preserve">относится к </w:t>
      </w:r>
      <w:r w:rsidR="00DC2226">
        <w:rPr>
          <w:color w:val="000000"/>
          <w:szCs w:val="28"/>
        </w:rPr>
        <w:t>М</w:t>
      </w:r>
      <w:r w:rsidR="00D05690" w:rsidRPr="00D05690">
        <w:rPr>
          <w:color w:val="000000"/>
          <w:szCs w:val="28"/>
        </w:rPr>
        <w:t xml:space="preserve">одулю </w:t>
      </w:r>
      <w:r w:rsidR="00FC3DB6" w:rsidRPr="00FC3DB6">
        <w:rPr>
          <w:color w:val="000000"/>
          <w:szCs w:val="28"/>
        </w:rPr>
        <w:t>дисциплин, инвариантных для направления подготовки, отражающих специфику ВУЗа</w:t>
      </w:r>
    </w:p>
    <w:p w14:paraId="5B04C147" w14:textId="77777777" w:rsidR="00EE4572" w:rsidRDefault="00EE4572" w:rsidP="000A0091">
      <w:pPr>
        <w:pStyle w:val="3"/>
        <w:spacing w:before="0" w:after="0" w:line="360" w:lineRule="auto"/>
        <w:ind w:left="0" w:firstLine="0"/>
        <w:jc w:val="both"/>
        <w:rPr>
          <w:rFonts w:eastAsiaTheme="minorHAnsi" w:cstheme="minorBidi"/>
          <w:b w:val="0"/>
          <w:color w:val="000000"/>
        </w:rPr>
      </w:pPr>
    </w:p>
    <w:p w14:paraId="2B672729" w14:textId="0BFBEECC" w:rsidR="00BA1FD2" w:rsidRDefault="00BA1FD2" w:rsidP="000A0091">
      <w:pPr>
        <w:pStyle w:val="3"/>
        <w:spacing w:before="0" w:after="0" w:line="360" w:lineRule="auto"/>
        <w:ind w:left="0" w:firstLine="0"/>
        <w:jc w:val="both"/>
      </w:pPr>
      <w:r w:rsidRPr="00B51C16">
        <w:t xml:space="preserve">4. Объем дисциплины </w:t>
      </w:r>
      <w:r>
        <w:t xml:space="preserve">(модуля) </w:t>
      </w:r>
      <w:r w:rsidRPr="00B51C16">
        <w:t>в зачетных единицах и в академических часах с выделением объема аудиторной (лекции, семинары) и самостоятельной работы обучающихся</w:t>
      </w:r>
    </w:p>
    <w:p w14:paraId="07DA338B" w14:textId="0350C329" w:rsidR="00BA1FD2" w:rsidRPr="00F71381" w:rsidRDefault="00F71381" w:rsidP="000A0091">
      <w:pPr>
        <w:spacing w:after="0"/>
        <w:jc w:val="right"/>
        <w:rPr>
          <w:rFonts w:eastAsia="Times New Roman"/>
          <w:sz w:val="24"/>
          <w:szCs w:val="24"/>
        </w:rPr>
      </w:pPr>
      <w:r w:rsidRPr="00F71381">
        <w:rPr>
          <w:rFonts w:eastAsia="Times New Roman"/>
          <w:sz w:val="24"/>
          <w:szCs w:val="24"/>
        </w:rPr>
        <w:t>Таблица 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10"/>
        <w:gridCol w:w="2523"/>
      </w:tblGrid>
      <w:tr w:rsidR="00BA1FD2" w:rsidRPr="00B51C16" w14:paraId="0C11FA2E" w14:textId="77777777" w:rsidTr="00AB3126">
        <w:tc>
          <w:tcPr>
            <w:tcW w:w="5098" w:type="dxa"/>
            <w:shd w:val="clear" w:color="auto" w:fill="auto"/>
          </w:tcPr>
          <w:p w14:paraId="58F80A7A" w14:textId="77777777" w:rsidR="00BA1FD2" w:rsidRPr="00B51C16" w:rsidRDefault="00BA1FD2" w:rsidP="00EE06D7">
            <w:pPr>
              <w:pStyle w:val="a9"/>
              <w:spacing w:before="0" w:beforeAutospacing="0" w:after="0" w:afterAutospacing="0"/>
              <w:jc w:val="both"/>
              <w:rPr>
                <w:b/>
                <w:bCs/>
                <w:color w:val="1F497D"/>
                <w:kern w:val="24"/>
              </w:rPr>
            </w:pPr>
            <w:r w:rsidRPr="00B51C16">
              <w:rPr>
                <w:b/>
                <w:bCs/>
              </w:rPr>
              <w:t>Вид учебной работы по дисциплине</w:t>
            </w:r>
          </w:p>
        </w:tc>
        <w:tc>
          <w:tcPr>
            <w:tcW w:w="2410" w:type="dxa"/>
            <w:shd w:val="clear" w:color="auto" w:fill="auto"/>
          </w:tcPr>
          <w:p w14:paraId="3EB6CB64" w14:textId="77777777" w:rsidR="00BA1FD2" w:rsidRDefault="00BA1FD2" w:rsidP="00EE06D7">
            <w:pPr>
              <w:pStyle w:val="a9"/>
              <w:spacing w:before="0" w:beforeAutospacing="0" w:after="0" w:afterAutospacing="0"/>
              <w:jc w:val="center"/>
              <w:rPr>
                <w:b/>
                <w:bCs/>
              </w:rPr>
            </w:pPr>
            <w:r w:rsidRPr="00B51C16">
              <w:rPr>
                <w:b/>
                <w:bCs/>
              </w:rPr>
              <w:t>Всего</w:t>
            </w:r>
          </w:p>
          <w:p w14:paraId="05A58E0E" w14:textId="77777777" w:rsidR="00BA1FD2" w:rsidRPr="00B51C16" w:rsidRDefault="00BA1FD2" w:rsidP="00EE06D7">
            <w:pPr>
              <w:pStyle w:val="a9"/>
              <w:spacing w:before="0" w:beforeAutospacing="0" w:after="0" w:afterAutospacing="0"/>
              <w:jc w:val="center"/>
              <w:rPr>
                <w:b/>
                <w:bCs/>
                <w:color w:val="1F497D"/>
                <w:kern w:val="24"/>
              </w:rP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2523" w:type="dxa"/>
            <w:shd w:val="clear" w:color="auto" w:fill="auto"/>
          </w:tcPr>
          <w:p w14:paraId="3B475094" w14:textId="47D39BD8" w:rsidR="00BA1FD2" w:rsidRDefault="00BA1FD2" w:rsidP="00EE06D7">
            <w:pPr>
              <w:pStyle w:val="a9"/>
              <w:spacing w:before="0" w:beforeAutospacing="0" w:after="0" w:afterAutospacing="0"/>
              <w:jc w:val="center"/>
              <w:rPr>
                <w:b/>
                <w:bCs/>
              </w:rPr>
            </w:pPr>
            <w:r w:rsidRPr="00B51C16">
              <w:rPr>
                <w:b/>
                <w:bCs/>
              </w:rPr>
              <w:t xml:space="preserve">Модуль </w:t>
            </w:r>
            <w:r w:rsidR="00921ED0">
              <w:rPr>
                <w:b/>
                <w:bCs/>
              </w:rPr>
              <w:t>5</w:t>
            </w:r>
          </w:p>
          <w:p w14:paraId="39EB1F06" w14:textId="77777777" w:rsidR="00BA1FD2" w:rsidRPr="00B51C16" w:rsidRDefault="00BA1FD2" w:rsidP="00EE06D7">
            <w:pPr>
              <w:pStyle w:val="a9"/>
              <w:spacing w:before="0" w:beforeAutospacing="0" w:after="0" w:afterAutospacing="0"/>
              <w:jc w:val="center"/>
              <w:rPr>
                <w:b/>
                <w:bCs/>
                <w:color w:val="1F497D"/>
                <w:kern w:val="24"/>
              </w:rPr>
            </w:pPr>
            <w:r w:rsidRPr="00B51C16">
              <w:rPr>
                <w:b/>
                <w:bCs/>
              </w:rPr>
              <w:t>(в часах)</w:t>
            </w:r>
          </w:p>
        </w:tc>
      </w:tr>
      <w:tr w:rsidR="00BA1FD2" w:rsidRPr="00B51C16" w14:paraId="073C833E" w14:textId="77777777" w:rsidTr="00AB3126">
        <w:tc>
          <w:tcPr>
            <w:tcW w:w="5098" w:type="dxa"/>
            <w:shd w:val="clear" w:color="auto" w:fill="auto"/>
          </w:tcPr>
          <w:p w14:paraId="28B777C0" w14:textId="77777777" w:rsidR="00BA1FD2" w:rsidRPr="00B51C16" w:rsidRDefault="00BA1FD2" w:rsidP="00EE06D7">
            <w:pPr>
              <w:pStyle w:val="a9"/>
              <w:spacing w:before="0" w:beforeAutospacing="0" w:after="0" w:afterAutospacing="0"/>
              <w:jc w:val="both"/>
            </w:pPr>
            <w:r w:rsidRPr="00B51C16">
              <w:rPr>
                <w:bCs/>
              </w:rPr>
              <w:t>Общая трудоемкость дисциплины</w:t>
            </w:r>
          </w:p>
        </w:tc>
        <w:tc>
          <w:tcPr>
            <w:tcW w:w="2410" w:type="dxa"/>
            <w:shd w:val="clear" w:color="auto" w:fill="auto"/>
          </w:tcPr>
          <w:p w14:paraId="2179CDB4" w14:textId="77777777" w:rsidR="00BA1FD2" w:rsidRPr="00B51C16" w:rsidRDefault="00A52B0E" w:rsidP="00EE06D7">
            <w:pPr>
              <w:pStyle w:val="a9"/>
              <w:spacing w:before="0" w:beforeAutospacing="0" w:after="0" w:afterAutospacing="0"/>
              <w:jc w:val="center"/>
            </w:pPr>
            <w:r>
              <w:rPr>
                <w:bCs/>
              </w:rPr>
              <w:t>3</w:t>
            </w:r>
            <w:r w:rsidR="00BA1FD2" w:rsidRPr="00B51C16">
              <w:rPr>
                <w:bCs/>
              </w:rPr>
              <w:t xml:space="preserve"> </w:t>
            </w:r>
            <w:r w:rsidR="00BA1FD2">
              <w:rPr>
                <w:bCs/>
              </w:rPr>
              <w:t>з.</w:t>
            </w:r>
            <w:r w:rsidR="00BA1FD2">
              <w:rPr>
                <w:bCs/>
                <w:lang w:val="en-US"/>
              </w:rPr>
              <w:t>/</w:t>
            </w:r>
            <w:r w:rsidR="00BA1FD2">
              <w:rPr>
                <w:bCs/>
              </w:rPr>
              <w:t>е.,</w:t>
            </w:r>
            <w:r w:rsidR="00BA1FD2" w:rsidRPr="00B51C16">
              <w:rPr>
                <w:bCs/>
              </w:rPr>
              <w:t xml:space="preserve"> 1</w:t>
            </w:r>
            <w:r>
              <w:rPr>
                <w:bCs/>
              </w:rPr>
              <w:t>08</w:t>
            </w:r>
            <w:r w:rsidR="00BA1FD2">
              <w:rPr>
                <w:bCs/>
              </w:rPr>
              <w:t xml:space="preserve"> ч.</w:t>
            </w:r>
          </w:p>
        </w:tc>
        <w:tc>
          <w:tcPr>
            <w:tcW w:w="2523" w:type="dxa"/>
            <w:shd w:val="clear" w:color="auto" w:fill="auto"/>
          </w:tcPr>
          <w:p w14:paraId="58D53AC5" w14:textId="77777777" w:rsidR="00BA1FD2" w:rsidRPr="00B51C16" w:rsidRDefault="00BA1FD2" w:rsidP="00EE06D7">
            <w:pPr>
              <w:pStyle w:val="a9"/>
              <w:spacing w:before="0" w:beforeAutospacing="0" w:after="0" w:afterAutospacing="0"/>
              <w:jc w:val="center"/>
            </w:pPr>
            <w:r w:rsidRPr="00B51C16">
              <w:rPr>
                <w:bCs/>
              </w:rPr>
              <w:t>1</w:t>
            </w:r>
            <w:r w:rsidR="00A52B0E">
              <w:rPr>
                <w:bCs/>
              </w:rPr>
              <w:t>08</w:t>
            </w:r>
          </w:p>
        </w:tc>
      </w:tr>
      <w:tr w:rsidR="00BA1FD2" w:rsidRPr="00B51C16" w14:paraId="3F5B8605" w14:textId="77777777" w:rsidTr="00AB3126">
        <w:tc>
          <w:tcPr>
            <w:tcW w:w="5098" w:type="dxa"/>
            <w:shd w:val="clear" w:color="auto" w:fill="auto"/>
          </w:tcPr>
          <w:p w14:paraId="4E11D182" w14:textId="71024EED" w:rsidR="00BA1FD2" w:rsidRPr="00B51C16" w:rsidRDefault="00BA1FD2" w:rsidP="00990FEB">
            <w:pPr>
              <w:pStyle w:val="a9"/>
              <w:spacing w:before="0" w:beforeAutospacing="0" w:after="0" w:afterAutospacing="0"/>
              <w:jc w:val="both"/>
            </w:pPr>
            <w:r w:rsidRPr="008D3AA9">
              <w:rPr>
                <w:b/>
                <w:bCs/>
                <w:i/>
              </w:rPr>
              <w:t>Контактная работа</w:t>
            </w:r>
            <w:r w:rsidR="00990FEB">
              <w:rPr>
                <w:b/>
                <w:bCs/>
                <w:i/>
              </w:rPr>
              <w:t xml:space="preserve"> </w:t>
            </w:r>
            <w:r w:rsidRPr="008D3AA9">
              <w:rPr>
                <w:b/>
                <w:bCs/>
                <w:i/>
              </w:rPr>
              <w:t>- Аудиторные занятия</w:t>
            </w:r>
          </w:p>
        </w:tc>
        <w:tc>
          <w:tcPr>
            <w:tcW w:w="2410" w:type="dxa"/>
            <w:shd w:val="clear" w:color="auto" w:fill="auto"/>
          </w:tcPr>
          <w:p w14:paraId="1C9F42E4" w14:textId="5B7221B8" w:rsidR="00BA1FD2" w:rsidRPr="00B51C16" w:rsidRDefault="00921ED0" w:rsidP="00EE06D7">
            <w:pPr>
              <w:pStyle w:val="a9"/>
              <w:spacing w:before="0" w:beforeAutospacing="0" w:after="0" w:afterAutospacing="0"/>
              <w:jc w:val="center"/>
            </w:pPr>
            <w:r>
              <w:t>24</w:t>
            </w:r>
          </w:p>
        </w:tc>
        <w:tc>
          <w:tcPr>
            <w:tcW w:w="2523" w:type="dxa"/>
            <w:shd w:val="clear" w:color="auto" w:fill="auto"/>
          </w:tcPr>
          <w:p w14:paraId="24D5F66D" w14:textId="5E234626" w:rsidR="00BA1FD2" w:rsidRPr="00990FEB" w:rsidRDefault="00C95784" w:rsidP="00EE06D7">
            <w:pPr>
              <w:pStyle w:val="a9"/>
              <w:spacing w:before="0" w:beforeAutospacing="0" w:after="0" w:afterAutospacing="0"/>
              <w:jc w:val="center"/>
            </w:pPr>
            <w:r>
              <w:t>24</w:t>
            </w:r>
          </w:p>
        </w:tc>
      </w:tr>
      <w:tr w:rsidR="00BA1FD2" w:rsidRPr="00B51C16" w14:paraId="05C78D9C" w14:textId="77777777" w:rsidTr="00AB3126">
        <w:tc>
          <w:tcPr>
            <w:tcW w:w="5098" w:type="dxa"/>
            <w:shd w:val="clear" w:color="auto" w:fill="auto"/>
          </w:tcPr>
          <w:p w14:paraId="3531402A" w14:textId="77777777" w:rsidR="00BA1FD2" w:rsidRPr="00B51C16" w:rsidRDefault="00BA1FD2" w:rsidP="00EE06D7">
            <w:pPr>
              <w:pStyle w:val="a9"/>
              <w:spacing w:before="0" w:beforeAutospacing="0" w:after="0" w:afterAutospacing="0"/>
              <w:jc w:val="both"/>
            </w:pPr>
            <w:r w:rsidRPr="00B51C16">
              <w:rPr>
                <w:bCs/>
              </w:rPr>
              <w:t>Лекции</w:t>
            </w:r>
          </w:p>
        </w:tc>
        <w:tc>
          <w:tcPr>
            <w:tcW w:w="2410" w:type="dxa"/>
            <w:shd w:val="clear" w:color="auto" w:fill="auto"/>
          </w:tcPr>
          <w:p w14:paraId="3D7756A3" w14:textId="4D0035F9" w:rsidR="00BA1FD2" w:rsidRPr="00B51C16" w:rsidRDefault="00921ED0" w:rsidP="00EE06D7">
            <w:pPr>
              <w:pStyle w:val="a9"/>
              <w:spacing w:before="0" w:beforeAutospacing="0" w:after="0" w:afterAutospacing="0"/>
              <w:jc w:val="center"/>
            </w:pPr>
            <w:r>
              <w:t>8</w:t>
            </w:r>
          </w:p>
        </w:tc>
        <w:tc>
          <w:tcPr>
            <w:tcW w:w="2523" w:type="dxa"/>
            <w:shd w:val="clear" w:color="auto" w:fill="auto"/>
          </w:tcPr>
          <w:p w14:paraId="26437AB7" w14:textId="6FFB1A8E" w:rsidR="00BA1FD2" w:rsidRPr="00B51C16" w:rsidRDefault="00C95784" w:rsidP="00EE06D7">
            <w:pPr>
              <w:pStyle w:val="a9"/>
              <w:spacing w:before="0" w:beforeAutospacing="0" w:after="0" w:afterAutospacing="0"/>
              <w:jc w:val="center"/>
            </w:pPr>
            <w:r>
              <w:t>8</w:t>
            </w:r>
          </w:p>
        </w:tc>
      </w:tr>
      <w:tr w:rsidR="00BA1FD2" w:rsidRPr="00B51C16" w14:paraId="55F859E0" w14:textId="77777777" w:rsidTr="00AB3126">
        <w:tc>
          <w:tcPr>
            <w:tcW w:w="5098" w:type="dxa"/>
            <w:shd w:val="clear" w:color="auto" w:fill="auto"/>
          </w:tcPr>
          <w:p w14:paraId="539045F4" w14:textId="77777777" w:rsidR="00BA1FD2" w:rsidRPr="00B51C16" w:rsidRDefault="00BA1FD2" w:rsidP="00EE06D7">
            <w:pPr>
              <w:pStyle w:val="a9"/>
              <w:spacing w:before="0" w:beforeAutospacing="0" w:after="0" w:afterAutospacing="0"/>
              <w:jc w:val="both"/>
            </w:pPr>
            <w:r>
              <w:rPr>
                <w:bCs/>
              </w:rPr>
              <w:t>Семинары, п</w:t>
            </w:r>
            <w:r w:rsidRPr="00B51C16">
              <w:rPr>
                <w:bCs/>
              </w:rPr>
              <w:t>рактические занятия</w:t>
            </w:r>
          </w:p>
        </w:tc>
        <w:tc>
          <w:tcPr>
            <w:tcW w:w="2410" w:type="dxa"/>
            <w:shd w:val="clear" w:color="auto" w:fill="auto"/>
          </w:tcPr>
          <w:p w14:paraId="60D888E4" w14:textId="0D8A4384" w:rsidR="00BA1FD2" w:rsidRPr="00DB7E35" w:rsidRDefault="00921ED0" w:rsidP="00EE06D7">
            <w:pPr>
              <w:pStyle w:val="a9"/>
              <w:spacing w:before="0" w:beforeAutospacing="0" w:after="0" w:afterAutospacing="0"/>
              <w:jc w:val="center"/>
            </w:pPr>
            <w:r>
              <w:t>16</w:t>
            </w:r>
          </w:p>
        </w:tc>
        <w:tc>
          <w:tcPr>
            <w:tcW w:w="2523" w:type="dxa"/>
            <w:shd w:val="clear" w:color="auto" w:fill="auto"/>
          </w:tcPr>
          <w:p w14:paraId="6E087834" w14:textId="2E869840" w:rsidR="00BA1FD2" w:rsidRPr="00C95784" w:rsidRDefault="00C95784" w:rsidP="00EE06D7">
            <w:pPr>
              <w:pStyle w:val="a9"/>
              <w:spacing w:before="0" w:beforeAutospacing="0" w:after="0" w:afterAutospacing="0"/>
              <w:jc w:val="center"/>
            </w:pPr>
            <w:r>
              <w:t>16</w:t>
            </w:r>
          </w:p>
        </w:tc>
      </w:tr>
      <w:tr w:rsidR="00BA1FD2" w:rsidRPr="00B51C16" w14:paraId="3FB462E8" w14:textId="77777777" w:rsidTr="00AB3126">
        <w:tc>
          <w:tcPr>
            <w:tcW w:w="5098" w:type="dxa"/>
            <w:shd w:val="clear" w:color="auto" w:fill="auto"/>
          </w:tcPr>
          <w:p w14:paraId="339CD14C" w14:textId="77777777" w:rsidR="00BA1FD2" w:rsidRPr="008D3AA9" w:rsidRDefault="00BA1FD2" w:rsidP="00EE06D7">
            <w:pPr>
              <w:pStyle w:val="a9"/>
              <w:spacing w:before="0" w:beforeAutospacing="0" w:after="0" w:afterAutospacing="0"/>
              <w:jc w:val="both"/>
              <w:rPr>
                <w:b/>
                <w:i/>
              </w:rPr>
            </w:pPr>
            <w:r w:rsidRPr="008D3AA9">
              <w:rPr>
                <w:b/>
                <w:bCs/>
                <w:i/>
              </w:rPr>
              <w:t>Самостоятельная работа</w:t>
            </w:r>
          </w:p>
        </w:tc>
        <w:tc>
          <w:tcPr>
            <w:tcW w:w="2410" w:type="dxa"/>
            <w:shd w:val="clear" w:color="auto" w:fill="auto"/>
          </w:tcPr>
          <w:p w14:paraId="2216322B" w14:textId="17DA3584" w:rsidR="00BA1FD2" w:rsidRPr="00B51C16" w:rsidRDefault="00921ED0" w:rsidP="00EE06D7">
            <w:pPr>
              <w:pStyle w:val="a9"/>
              <w:spacing w:before="0" w:beforeAutospacing="0" w:after="0" w:afterAutospacing="0"/>
              <w:jc w:val="center"/>
            </w:pPr>
            <w:r>
              <w:t>84</w:t>
            </w:r>
          </w:p>
        </w:tc>
        <w:tc>
          <w:tcPr>
            <w:tcW w:w="2523" w:type="dxa"/>
            <w:shd w:val="clear" w:color="auto" w:fill="auto"/>
          </w:tcPr>
          <w:p w14:paraId="488F6221" w14:textId="3FCFB79D" w:rsidR="00BA1FD2" w:rsidRPr="00B51C16" w:rsidRDefault="00C95784" w:rsidP="00EE06D7">
            <w:pPr>
              <w:pStyle w:val="a9"/>
              <w:spacing w:before="0" w:beforeAutospacing="0" w:after="0" w:afterAutospacing="0"/>
              <w:jc w:val="center"/>
            </w:pPr>
            <w:r>
              <w:t>84</w:t>
            </w:r>
          </w:p>
        </w:tc>
      </w:tr>
      <w:tr w:rsidR="00BA1FD2" w:rsidRPr="00B51C16" w14:paraId="3992ED63" w14:textId="77777777" w:rsidTr="00AB3126">
        <w:tc>
          <w:tcPr>
            <w:tcW w:w="5098" w:type="dxa"/>
            <w:shd w:val="clear" w:color="auto" w:fill="auto"/>
          </w:tcPr>
          <w:p w14:paraId="06432CBC" w14:textId="77777777" w:rsidR="00BA1FD2" w:rsidRPr="00B51C16" w:rsidRDefault="00BA1FD2" w:rsidP="00EE06D7">
            <w:pPr>
              <w:pStyle w:val="a9"/>
              <w:spacing w:before="0" w:beforeAutospacing="0" w:after="0" w:afterAutospacing="0"/>
              <w:jc w:val="both"/>
            </w:pPr>
            <w:r w:rsidRPr="00B51C16">
              <w:rPr>
                <w:bCs/>
              </w:rPr>
              <w:t>В</w:t>
            </w:r>
            <w:r>
              <w:rPr>
                <w:bCs/>
              </w:rPr>
              <w:t>ид текущего контроля</w:t>
            </w:r>
          </w:p>
        </w:tc>
        <w:tc>
          <w:tcPr>
            <w:tcW w:w="2410" w:type="dxa"/>
            <w:shd w:val="clear" w:color="auto" w:fill="auto"/>
          </w:tcPr>
          <w:p w14:paraId="5A17E297" w14:textId="77777777" w:rsidR="00BA1FD2" w:rsidRPr="00B51C16" w:rsidRDefault="00BA1FD2" w:rsidP="00EE06D7">
            <w:pPr>
              <w:pStyle w:val="a9"/>
              <w:spacing w:before="0" w:beforeAutospacing="0" w:after="0" w:afterAutospacing="0"/>
              <w:jc w:val="center"/>
            </w:pPr>
            <w:r>
              <w:t>Контрольная работа</w:t>
            </w:r>
          </w:p>
        </w:tc>
        <w:tc>
          <w:tcPr>
            <w:tcW w:w="2523" w:type="dxa"/>
            <w:shd w:val="clear" w:color="auto" w:fill="auto"/>
          </w:tcPr>
          <w:p w14:paraId="615CA0D5" w14:textId="77777777" w:rsidR="00BA1FD2" w:rsidRPr="00B51C16" w:rsidRDefault="00BA1FD2" w:rsidP="00EE06D7">
            <w:pPr>
              <w:pStyle w:val="a9"/>
              <w:spacing w:before="0" w:beforeAutospacing="0" w:after="0" w:afterAutospacing="0"/>
              <w:jc w:val="center"/>
            </w:pPr>
            <w:r>
              <w:t>Контрольная работа</w:t>
            </w:r>
          </w:p>
        </w:tc>
      </w:tr>
      <w:tr w:rsidR="00BA1FD2" w:rsidRPr="00B51C16" w14:paraId="10F6ACA4" w14:textId="77777777" w:rsidTr="00AB3126">
        <w:tc>
          <w:tcPr>
            <w:tcW w:w="5098" w:type="dxa"/>
            <w:shd w:val="clear" w:color="auto" w:fill="auto"/>
          </w:tcPr>
          <w:p w14:paraId="54A9B8EB" w14:textId="77777777" w:rsidR="00BA1FD2" w:rsidRPr="00B51C16" w:rsidRDefault="00BA1FD2" w:rsidP="00EE06D7">
            <w:pPr>
              <w:pStyle w:val="a9"/>
              <w:spacing w:before="0" w:beforeAutospacing="0" w:after="0" w:afterAutospacing="0"/>
              <w:jc w:val="both"/>
            </w:pPr>
            <w:r w:rsidRPr="00B51C16">
              <w:rPr>
                <w:bCs/>
              </w:rPr>
              <w:t>Вид промежуточной аттестации</w:t>
            </w:r>
          </w:p>
        </w:tc>
        <w:tc>
          <w:tcPr>
            <w:tcW w:w="2410" w:type="dxa"/>
            <w:shd w:val="clear" w:color="auto" w:fill="auto"/>
          </w:tcPr>
          <w:p w14:paraId="0E27F3EE" w14:textId="20989DCB" w:rsidR="00BA1FD2" w:rsidRPr="00830E35" w:rsidRDefault="00921ED0" w:rsidP="00EE06D7">
            <w:pPr>
              <w:pStyle w:val="a9"/>
              <w:spacing w:before="0" w:beforeAutospacing="0" w:after="0" w:afterAutospacing="0"/>
              <w:jc w:val="center"/>
            </w:pPr>
            <w:r>
              <w:t xml:space="preserve">Экзамен </w:t>
            </w:r>
          </w:p>
        </w:tc>
        <w:tc>
          <w:tcPr>
            <w:tcW w:w="2523" w:type="dxa"/>
            <w:shd w:val="clear" w:color="auto" w:fill="auto"/>
          </w:tcPr>
          <w:p w14:paraId="2DC59BCC" w14:textId="1C2678DD" w:rsidR="00BA1FD2" w:rsidRPr="00B51C16" w:rsidRDefault="00C95784" w:rsidP="00C95784">
            <w:pPr>
              <w:pStyle w:val="a9"/>
              <w:spacing w:before="0" w:beforeAutospacing="0" w:after="0" w:afterAutospacing="0"/>
              <w:jc w:val="center"/>
            </w:pPr>
            <w:r>
              <w:t>Экзамен</w:t>
            </w:r>
          </w:p>
        </w:tc>
      </w:tr>
    </w:tbl>
    <w:p w14:paraId="7B8FC84B" w14:textId="77777777" w:rsidR="002F674A" w:rsidRDefault="002F674A" w:rsidP="00A52B0E">
      <w:pPr>
        <w:ind w:firstLine="709"/>
        <w:rPr>
          <w:rFonts w:eastAsia="Times New Roman" w:cs="Times New Roman"/>
          <w:b/>
          <w:noProof/>
          <w:szCs w:val="28"/>
        </w:rPr>
      </w:pPr>
    </w:p>
    <w:p w14:paraId="3EE2DDEB" w14:textId="50192090" w:rsidR="00EE4572" w:rsidRPr="00EE4572" w:rsidRDefault="00A52B0E" w:rsidP="00EE4572">
      <w:pPr>
        <w:pStyle w:val="3"/>
        <w:spacing w:line="360" w:lineRule="auto"/>
        <w:ind w:left="0" w:firstLine="0"/>
        <w:jc w:val="both"/>
        <w:rPr>
          <w:noProof/>
        </w:rPr>
      </w:pPr>
      <w:r w:rsidRPr="00A52B0E">
        <w:rPr>
          <w:noProof/>
        </w:rPr>
        <w:lastRenderedPageBreak/>
        <w:t xml:space="preserve">5. </w:t>
      </w:r>
      <w:hyperlink w:anchor="_Toc409641747" w:history="1">
        <w:r w:rsidRPr="00A52B0E">
          <w:rPr>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hyperlink>
    </w:p>
    <w:p w14:paraId="7165E39D" w14:textId="23423B1F" w:rsidR="00A52B0E" w:rsidRDefault="00A52B0E" w:rsidP="004D1EDA">
      <w:pPr>
        <w:spacing w:after="0" w:line="360" w:lineRule="auto"/>
        <w:rPr>
          <w:rFonts w:eastAsia="+mj-ea" w:cs="Times New Roman"/>
          <w:b/>
          <w:bCs/>
          <w:kern w:val="24"/>
          <w:szCs w:val="28"/>
          <w:lang w:eastAsia="en-US"/>
        </w:rPr>
      </w:pPr>
      <w:r w:rsidRPr="00A52B0E">
        <w:rPr>
          <w:rFonts w:eastAsia="+mj-ea" w:cs="Times New Roman"/>
          <w:b/>
          <w:bCs/>
          <w:kern w:val="24"/>
          <w:szCs w:val="28"/>
          <w:lang w:eastAsia="en-US"/>
        </w:rPr>
        <w:t>5.1. Содержание дисциплины</w:t>
      </w:r>
    </w:p>
    <w:p w14:paraId="0138FE55" w14:textId="47B4E092" w:rsidR="003B3A87" w:rsidRPr="00B97E4A" w:rsidRDefault="003B3A87" w:rsidP="00A2655D">
      <w:pPr>
        <w:pStyle w:val="3"/>
        <w:numPr>
          <w:ilvl w:val="0"/>
          <w:numId w:val="1"/>
        </w:numPr>
        <w:spacing w:before="0" w:after="0" w:line="360" w:lineRule="auto"/>
        <w:ind w:left="0" w:firstLine="0"/>
        <w:jc w:val="both"/>
      </w:pPr>
      <w:bookmarkStart w:id="3" w:name="_Hlk85804050"/>
      <w:r w:rsidRPr="00B97E4A">
        <w:t>Финансовые риски и их классификация: постановка проблемы, история вопроса, современные требования Базеля</w:t>
      </w:r>
    </w:p>
    <w:p w14:paraId="4FA5FDC6" w14:textId="77777777" w:rsidR="00334FB6" w:rsidRPr="003A34A0" w:rsidRDefault="00334FB6" w:rsidP="00A2655D">
      <w:pPr>
        <w:pStyle w:val="4"/>
        <w:spacing w:before="0" w:after="0" w:line="360" w:lineRule="auto"/>
        <w:ind w:left="0" w:firstLine="709"/>
        <w:jc w:val="both"/>
        <w:rPr>
          <w:rFonts w:ascii="Times New Roman" w:hAnsi="Times New Roman" w:cs="Times New Roman"/>
          <w:b/>
          <w:color w:val="auto"/>
          <w:szCs w:val="28"/>
        </w:rPr>
      </w:pPr>
      <w:r w:rsidRPr="003A34A0">
        <w:rPr>
          <w:rFonts w:ascii="Times New Roman" w:hAnsi="Times New Roman" w:cs="Times New Roman"/>
          <w:color w:val="auto"/>
          <w:szCs w:val="28"/>
        </w:rPr>
        <w:t>1.1. Необходимость управления рисками</w:t>
      </w:r>
    </w:p>
    <w:p w14:paraId="7C937DC0" w14:textId="2243B3EE" w:rsidR="00F074E1" w:rsidRPr="00F074E1" w:rsidRDefault="003B3A87" w:rsidP="00A2655D">
      <w:pPr>
        <w:spacing w:after="0" w:line="360" w:lineRule="auto"/>
        <w:ind w:left="0" w:firstLine="709"/>
        <w:jc w:val="both"/>
        <w:rPr>
          <w:rFonts w:eastAsia="Calibri" w:cs="Times New Roman"/>
          <w:szCs w:val="28"/>
          <w:lang w:eastAsia="en-US"/>
        </w:rPr>
      </w:pPr>
      <w:r w:rsidRPr="003B3A87">
        <w:rPr>
          <w:rFonts w:eastAsia="Calibri" w:cs="Times New Roman"/>
          <w:szCs w:val="28"/>
          <w:lang w:eastAsia="en-US"/>
        </w:rPr>
        <w:t>Понятие финансового риска. Типы финансовых рисков: рыночные риски, риски ликвидности, кредитные риски, операционные риски. Производные финансовые инструменты (деривативы) как один из способов управления рисками.</w:t>
      </w:r>
      <w:r w:rsidR="00971BEA">
        <w:rPr>
          <w:rFonts w:eastAsia="Calibri" w:cs="Times New Roman"/>
          <w:szCs w:val="28"/>
          <w:lang w:eastAsia="en-US"/>
        </w:rPr>
        <w:t xml:space="preserve"> </w:t>
      </w:r>
      <w:r w:rsidRPr="003B3A87">
        <w:rPr>
          <w:rFonts w:eastAsia="Calibri" w:cs="Times New Roman"/>
          <w:szCs w:val="28"/>
          <w:lang w:eastAsia="en-US"/>
        </w:rPr>
        <w:t>Потери, связанные с деривативами, их возможные размеры. Роль случайного фактора.</w:t>
      </w:r>
    </w:p>
    <w:p w14:paraId="6B4FD1DC" w14:textId="70D048AD" w:rsidR="00334FB6" w:rsidRPr="003A34A0" w:rsidRDefault="00334FB6" w:rsidP="00A2655D">
      <w:pPr>
        <w:keepNext/>
        <w:keepLines/>
        <w:spacing w:after="0" w:line="360" w:lineRule="auto"/>
        <w:ind w:left="0" w:firstLine="709"/>
        <w:jc w:val="both"/>
        <w:outlineLvl w:val="3"/>
        <w:rPr>
          <w:rFonts w:eastAsiaTheme="majorEastAsia" w:cs="Times New Roman"/>
          <w:bCs/>
          <w:i/>
          <w:iCs/>
          <w:szCs w:val="28"/>
        </w:rPr>
      </w:pPr>
      <w:r w:rsidRPr="003A34A0">
        <w:rPr>
          <w:rFonts w:eastAsiaTheme="majorEastAsia" w:cs="Times New Roman"/>
          <w:bCs/>
          <w:i/>
          <w:iCs/>
          <w:szCs w:val="28"/>
        </w:rPr>
        <w:t xml:space="preserve">1.2. Банковское регулирование. История вопроса, Базель </w:t>
      </w:r>
      <w:r w:rsidRPr="003A34A0">
        <w:rPr>
          <w:rFonts w:eastAsiaTheme="majorEastAsia" w:cs="Times New Roman"/>
          <w:bCs/>
          <w:i/>
          <w:iCs/>
          <w:szCs w:val="28"/>
          <w:lang w:val="en-US"/>
        </w:rPr>
        <w:t>II</w:t>
      </w:r>
      <w:r w:rsidRPr="003A34A0">
        <w:rPr>
          <w:rFonts w:eastAsiaTheme="majorEastAsia" w:cs="Times New Roman"/>
          <w:bCs/>
          <w:i/>
          <w:iCs/>
          <w:szCs w:val="28"/>
        </w:rPr>
        <w:t xml:space="preserve">, Базель </w:t>
      </w:r>
      <w:r w:rsidRPr="003A34A0">
        <w:rPr>
          <w:rFonts w:eastAsiaTheme="majorEastAsia" w:cs="Times New Roman"/>
          <w:bCs/>
          <w:i/>
          <w:iCs/>
          <w:szCs w:val="28"/>
          <w:lang w:val="en-US"/>
        </w:rPr>
        <w:t>III</w:t>
      </w:r>
      <w:r w:rsidRPr="003A34A0">
        <w:rPr>
          <w:rFonts w:eastAsiaTheme="majorEastAsia" w:cs="Times New Roman"/>
          <w:bCs/>
          <w:i/>
          <w:iCs/>
          <w:szCs w:val="28"/>
        </w:rPr>
        <w:t xml:space="preserve">. </w:t>
      </w:r>
    </w:p>
    <w:p w14:paraId="244D25F9" w14:textId="1A5A7EB7" w:rsidR="00F074E1" w:rsidRPr="00F074E1" w:rsidRDefault="003B3A87" w:rsidP="00A2655D">
      <w:pPr>
        <w:spacing w:after="0" w:line="360" w:lineRule="auto"/>
        <w:ind w:left="0" w:firstLine="709"/>
        <w:jc w:val="both"/>
        <w:rPr>
          <w:rFonts w:eastAsia="Calibri" w:cs="Times New Roman"/>
          <w:szCs w:val="28"/>
          <w:lang w:eastAsia="en-US"/>
        </w:rPr>
      </w:pPr>
      <w:r w:rsidRPr="003B3A87">
        <w:rPr>
          <w:rFonts w:eastAsia="Calibri" w:cs="Times New Roman"/>
          <w:szCs w:val="28"/>
          <w:lang w:eastAsia="en-US"/>
        </w:rPr>
        <w:t xml:space="preserve">Необходимость регулирования банковского капитала: история вопроса: ситуация до 1988 года, соглашение 1988 года, рекомендации G-30. Соглашение 1996 года. Базель II. Кредитный риск, согласно рекомендациям, Базель II. Операционный риск, согласно рекомендациям, Базель II. Базель III: ужесточение требований к структуре и качеству капитала банка. Создание двух буферов капитала: буфера консервации </w:t>
      </w:r>
      <w:r w:rsidRPr="00A23B70">
        <w:rPr>
          <w:rFonts w:eastAsia="Calibri" w:cs="Times New Roman"/>
          <w:szCs w:val="28"/>
          <w:lang w:eastAsia="en-US"/>
        </w:rPr>
        <w:t>(</w:t>
      </w:r>
      <w:r w:rsidRPr="003B3A87">
        <w:rPr>
          <w:rFonts w:eastAsia="Calibri" w:cs="Times New Roman"/>
          <w:szCs w:val="28"/>
          <w:lang w:val="en-GB" w:eastAsia="en-US"/>
        </w:rPr>
        <w:t>conservation</w:t>
      </w:r>
      <w:r w:rsidRPr="00A23B70">
        <w:rPr>
          <w:rFonts w:eastAsia="Calibri" w:cs="Times New Roman"/>
          <w:szCs w:val="28"/>
          <w:lang w:eastAsia="en-US"/>
        </w:rPr>
        <w:t xml:space="preserve"> </w:t>
      </w:r>
      <w:r w:rsidRPr="003B3A87">
        <w:rPr>
          <w:rFonts w:eastAsia="Calibri" w:cs="Times New Roman"/>
          <w:szCs w:val="28"/>
          <w:lang w:val="en-GB" w:eastAsia="en-US"/>
        </w:rPr>
        <w:t>buffer</w:t>
      </w:r>
      <w:r w:rsidRPr="00A23B70">
        <w:rPr>
          <w:rFonts w:eastAsia="Calibri" w:cs="Times New Roman"/>
          <w:szCs w:val="28"/>
          <w:lang w:eastAsia="en-US"/>
        </w:rPr>
        <w:t>)</w:t>
      </w:r>
      <w:r w:rsidRPr="003B3A87">
        <w:rPr>
          <w:rFonts w:eastAsia="Calibri" w:cs="Times New Roman"/>
          <w:szCs w:val="28"/>
          <w:lang w:eastAsia="en-US"/>
        </w:rPr>
        <w:t xml:space="preserve"> и контрциклического буфера </w:t>
      </w:r>
      <w:r w:rsidRPr="00A23B70">
        <w:rPr>
          <w:rFonts w:eastAsia="Calibri" w:cs="Times New Roman"/>
          <w:szCs w:val="28"/>
          <w:lang w:eastAsia="en-US"/>
        </w:rPr>
        <w:t>(</w:t>
      </w:r>
      <w:r w:rsidRPr="003B3A87">
        <w:rPr>
          <w:rFonts w:eastAsia="Calibri" w:cs="Times New Roman"/>
          <w:szCs w:val="28"/>
          <w:lang w:val="en-GB" w:eastAsia="en-US"/>
        </w:rPr>
        <w:t>countercyclical</w:t>
      </w:r>
      <w:r w:rsidRPr="00A23B70">
        <w:rPr>
          <w:rFonts w:eastAsia="Calibri" w:cs="Times New Roman"/>
          <w:szCs w:val="28"/>
          <w:lang w:eastAsia="en-US"/>
        </w:rPr>
        <w:t xml:space="preserve"> </w:t>
      </w:r>
      <w:r w:rsidRPr="003B3A87">
        <w:rPr>
          <w:rFonts w:eastAsia="Calibri" w:cs="Times New Roman"/>
          <w:szCs w:val="28"/>
          <w:lang w:val="en-GB" w:eastAsia="en-US"/>
        </w:rPr>
        <w:t>buffer</w:t>
      </w:r>
      <w:r w:rsidRPr="00A23B70">
        <w:rPr>
          <w:rFonts w:eastAsia="Calibri" w:cs="Times New Roman"/>
          <w:szCs w:val="28"/>
          <w:lang w:eastAsia="en-US"/>
        </w:rPr>
        <w:t>).</w:t>
      </w:r>
      <w:r w:rsidRPr="003B3A87">
        <w:rPr>
          <w:rFonts w:eastAsia="Calibri" w:cs="Times New Roman"/>
          <w:szCs w:val="28"/>
          <w:lang w:eastAsia="en-US"/>
        </w:rPr>
        <w:t xml:space="preserve"> Новый регулятивный показатель «</w:t>
      </w:r>
      <w:r w:rsidRPr="003B3A87">
        <w:rPr>
          <w:rFonts w:eastAsia="Calibri" w:cs="Times New Roman"/>
          <w:szCs w:val="28"/>
          <w:lang w:val="en-GB" w:eastAsia="en-US"/>
        </w:rPr>
        <w:t>leverage</w:t>
      </w:r>
      <w:r w:rsidRPr="00A23B70">
        <w:rPr>
          <w:rFonts w:eastAsia="Calibri" w:cs="Times New Roman"/>
          <w:szCs w:val="28"/>
          <w:lang w:eastAsia="en-US"/>
        </w:rPr>
        <w:t xml:space="preserve"> </w:t>
      </w:r>
      <w:r w:rsidRPr="003B3A87">
        <w:rPr>
          <w:rFonts w:eastAsia="Calibri" w:cs="Times New Roman"/>
          <w:szCs w:val="28"/>
          <w:lang w:val="en-GB" w:eastAsia="en-US"/>
        </w:rPr>
        <w:t>ratio</w:t>
      </w:r>
      <w:r w:rsidRPr="003B3A87">
        <w:rPr>
          <w:rFonts w:eastAsia="Calibri" w:cs="Times New Roman"/>
          <w:szCs w:val="28"/>
          <w:lang w:eastAsia="en-US"/>
        </w:rPr>
        <w:t>». Регулирование ликвидности. Новые стандарты расчета риска активов</w:t>
      </w:r>
    </w:p>
    <w:p w14:paraId="11A0367E" w14:textId="09179408" w:rsidR="009E0CA5" w:rsidRPr="001A0F00" w:rsidRDefault="00334FB6" w:rsidP="00A2655D">
      <w:pPr>
        <w:numPr>
          <w:ilvl w:val="0"/>
          <w:numId w:val="1"/>
        </w:numPr>
        <w:spacing w:after="0" w:line="360" w:lineRule="auto"/>
        <w:ind w:left="0" w:firstLine="0"/>
        <w:jc w:val="both"/>
        <w:rPr>
          <w:rFonts w:eastAsia="Calibri" w:cs="Times New Roman"/>
          <w:szCs w:val="28"/>
          <w:lang w:eastAsia="en-US"/>
        </w:rPr>
      </w:pPr>
      <w:r w:rsidRPr="00334FB6">
        <w:rPr>
          <w:rFonts w:cs="Times New Roman"/>
          <w:b/>
          <w:bCs/>
          <w:szCs w:val="28"/>
        </w:rPr>
        <w:t xml:space="preserve">Производные финансовые инструменты и их </w:t>
      </w:r>
      <w:r w:rsidR="00DC2226">
        <w:rPr>
          <w:rFonts w:cs="Times New Roman"/>
          <w:b/>
          <w:bCs/>
          <w:szCs w:val="28"/>
        </w:rPr>
        <w:t>применение в риск – менеджменте</w:t>
      </w:r>
    </w:p>
    <w:p w14:paraId="46411519" w14:textId="4B35E954" w:rsidR="0018739F" w:rsidRPr="00225D53" w:rsidRDefault="0018739F" w:rsidP="00A2655D">
      <w:pPr>
        <w:pStyle w:val="4"/>
        <w:spacing w:before="0" w:after="0" w:line="360" w:lineRule="auto"/>
        <w:ind w:left="0" w:firstLine="709"/>
        <w:jc w:val="both"/>
        <w:rPr>
          <w:rStyle w:val="20"/>
          <w:rFonts w:ascii="Times New Roman" w:hAnsi="Times New Roman" w:cs="Times New Roman"/>
          <w:i w:val="0"/>
          <w:iCs w:val="0"/>
          <w:color w:val="auto"/>
          <w:sz w:val="28"/>
          <w:szCs w:val="28"/>
        </w:rPr>
      </w:pPr>
      <w:r w:rsidRPr="00971BEA">
        <w:rPr>
          <w:rStyle w:val="20"/>
          <w:rFonts w:ascii="Times New Roman" w:hAnsi="Times New Roman" w:cs="Times New Roman"/>
          <w:i w:val="0"/>
          <w:iCs w:val="0"/>
          <w:color w:val="auto"/>
          <w:sz w:val="28"/>
          <w:szCs w:val="28"/>
        </w:rPr>
        <w:t xml:space="preserve">2.1. </w:t>
      </w:r>
      <w:r w:rsidRPr="00971BEA">
        <w:rPr>
          <w:rStyle w:val="20"/>
          <w:rFonts w:ascii="Times New Roman" w:hAnsi="Times New Roman" w:cs="Times New Roman"/>
          <w:color w:val="auto"/>
          <w:sz w:val="28"/>
          <w:szCs w:val="28"/>
        </w:rPr>
        <w:t>Основные</w:t>
      </w:r>
      <w:r w:rsidRPr="00225D53">
        <w:rPr>
          <w:rStyle w:val="20"/>
          <w:rFonts w:ascii="Times New Roman" w:hAnsi="Times New Roman" w:cs="Times New Roman"/>
          <w:color w:val="auto"/>
          <w:sz w:val="28"/>
          <w:szCs w:val="28"/>
        </w:rPr>
        <w:t xml:space="preserve"> понятия теории производных финансовых инструментов. </w:t>
      </w:r>
    </w:p>
    <w:p w14:paraId="2C3ACFE1" w14:textId="739C9ACB" w:rsidR="0018739F" w:rsidRPr="0018739F" w:rsidRDefault="0018739F" w:rsidP="00A2655D">
      <w:pPr>
        <w:spacing w:after="0" w:line="360" w:lineRule="auto"/>
        <w:jc w:val="both"/>
        <w:rPr>
          <w:rFonts w:cs="Times New Roman"/>
          <w:szCs w:val="28"/>
        </w:rPr>
      </w:pPr>
      <w:r w:rsidRPr="0018739F">
        <w:rPr>
          <w:rFonts w:cs="Times New Roman"/>
          <w:szCs w:val="28"/>
        </w:rPr>
        <w:t xml:space="preserve">Некоторые понятия теории финансов, находящие применение в стохастических финансовых моделях. Основные типы финансовых инструментов. Ценообразование форвардных контрактов. Временная стоимость денег. Арбитражные возможности. Арбитражное ценообразование. </w:t>
      </w:r>
    </w:p>
    <w:p w14:paraId="1542E7B3" w14:textId="6DB27A50" w:rsidR="0018739F" w:rsidRPr="00225D53" w:rsidRDefault="0018739F" w:rsidP="00A2655D">
      <w:pPr>
        <w:pStyle w:val="4"/>
        <w:spacing w:before="0" w:after="0" w:line="360" w:lineRule="auto"/>
        <w:ind w:left="0" w:firstLine="709"/>
        <w:jc w:val="both"/>
        <w:rPr>
          <w:rStyle w:val="20"/>
          <w:rFonts w:ascii="Times New Roman" w:hAnsi="Times New Roman" w:cs="Times New Roman"/>
          <w:i w:val="0"/>
          <w:iCs w:val="0"/>
          <w:color w:val="auto"/>
          <w:sz w:val="28"/>
          <w:szCs w:val="28"/>
        </w:rPr>
      </w:pPr>
      <w:r w:rsidRPr="00971BEA">
        <w:rPr>
          <w:rStyle w:val="20"/>
          <w:rFonts w:ascii="Times New Roman" w:hAnsi="Times New Roman" w:cs="Times New Roman"/>
          <w:i w:val="0"/>
          <w:iCs w:val="0"/>
          <w:color w:val="auto"/>
          <w:sz w:val="28"/>
          <w:szCs w:val="28"/>
        </w:rPr>
        <w:lastRenderedPageBreak/>
        <w:t>2.2.</w:t>
      </w:r>
      <w:r w:rsidRPr="0018739F">
        <w:rPr>
          <w:rStyle w:val="20"/>
          <w:rFonts w:ascii="Times New Roman" w:hAnsi="Times New Roman" w:cs="Times New Roman"/>
          <w:color w:val="auto"/>
        </w:rPr>
        <w:t xml:space="preserve"> </w:t>
      </w:r>
      <w:r w:rsidRPr="00225D53">
        <w:rPr>
          <w:rStyle w:val="20"/>
          <w:rFonts w:ascii="Times New Roman" w:hAnsi="Times New Roman" w:cs="Times New Roman"/>
          <w:color w:val="auto"/>
          <w:sz w:val="28"/>
          <w:szCs w:val="28"/>
        </w:rPr>
        <w:t>Однопериодные биномиальные модели эволюции цен</w:t>
      </w:r>
    </w:p>
    <w:p w14:paraId="548D27EA" w14:textId="62C362E5" w:rsidR="0018739F" w:rsidRDefault="0018739F" w:rsidP="00A2655D">
      <w:pPr>
        <w:spacing w:after="0" w:line="360" w:lineRule="auto"/>
        <w:ind w:left="0" w:firstLine="709"/>
        <w:jc w:val="both"/>
        <w:rPr>
          <w:rFonts w:cs="Times New Roman"/>
          <w:szCs w:val="28"/>
        </w:rPr>
      </w:pPr>
      <w:r w:rsidRPr="0018739F">
        <w:rPr>
          <w:rFonts w:cs="Times New Roman"/>
          <w:szCs w:val="28"/>
        </w:rPr>
        <w:t>Однопериодная биномиальная модель</w:t>
      </w:r>
      <w:r w:rsidR="00225D53">
        <w:rPr>
          <w:rFonts w:cs="Times New Roman"/>
          <w:szCs w:val="28"/>
        </w:rPr>
        <w:t xml:space="preserve"> опциона</w:t>
      </w:r>
      <w:r w:rsidRPr="0018739F">
        <w:rPr>
          <w:rFonts w:cs="Times New Roman"/>
          <w:szCs w:val="28"/>
        </w:rPr>
        <w:t xml:space="preserve">. Справедливая цена опциона. Характеристика отсутствия арбитража. Риск - нейтральная </w:t>
      </w:r>
      <w:r>
        <w:rPr>
          <w:rFonts w:cs="Times New Roman"/>
          <w:szCs w:val="28"/>
        </w:rPr>
        <w:t>в</w:t>
      </w:r>
      <w:r w:rsidRPr="0018739F">
        <w:rPr>
          <w:rFonts w:cs="Times New Roman"/>
          <w:szCs w:val="28"/>
        </w:rPr>
        <w:t>ероятностная мера.</w:t>
      </w:r>
    </w:p>
    <w:p w14:paraId="5FB709B2" w14:textId="0F0AA243" w:rsidR="00225D53" w:rsidRPr="008A52FD" w:rsidRDefault="00225D53" w:rsidP="00A2655D">
      <w:pPr>
        <w:keepNext/>
        <w:keepLines/>
        <w:spacing w:after="0" w:line="360" w:lineRule="auto"/>
        <w:ind w:left="0" w:firstLine="709"/>
        <w:jc w:val="both"/>
        <w:outlineLvl w:val="3"/>
        <w:rPr>
          <w:rFonts w:eastAsiaTheme="majorEastAsia" w:cs="Times New Roman"/>
          <w:bCs/>
          <w:i/>
          <w:iCs/>
          <w:szCs w:val="28"/>
        </w:rPr>
      </w:pPr>
      <w:r w:rsidRPr="008A52FD">
        <w:rPr>
          <w:rFonts w:eastAsiaTheme="majorEastAsia" w:cs="Times New Roman"/>
          <w:bCs/>
          <w:i/>
          <w:iCs/>
          <w:szCs w:val="28"/>
        </w:rPr>
        <w:t>2.3. Многопериодные биномиальные модели эволюции цен</w:t>
      </w:r>
    </w:p>
    <w:p w14:paraId="7CB5C6E6" w14:textId="26A3B7BF" w:rsidR="00225D53" w:rsidRDefault="00225D53" w:rsidP="00A2655D">
      <w:pPr>
        <w:spacing w:after="0" w:line="360" w:lineRule="auto"/>
        <w:ind w:left="0" w:firstLine="709"/>
        <w:jc w:val="both"/>
        <w:rPr>
          <w:rFonts w:cs="Times New Roman"/>
          <w:szCs w:val="28"/>
        </w:rPr>
      </w:pPr>
      <w:r w:rsidRPr="00225D53">
        <w:rPr>
          <w:rFonts w:cs="Times New Roman"/>
          <w:szCs w:val="28"/>
        </w:rPr>
        <w:t>Описание модели. Мультипликативная структура процесса эволюции цен. Ценообразование производных финансовых инструментов в биномиальной модели. Алгоритм обратной индукции. Реплицирующий портфель. Европейские опционы, американские опционы. Самофинансируемый портфель. Риск – нейтральное ценообразование. Переход к непрерывным моделям.</w:t>
      </w:r>
    </w:p>
    <w:p w14:paraId="13EDD353" w14:textId="4AC6B4B3" w:rsidR="00971BEA" w:rsidRPr="00971BEA" w:rsidRDefault="00971BEA" w:rsidP="00A2655D">
      <w:pPr>
        <w:keepNext/>
        <w:keepLines/>
        <w:spacing w:after="0" w:line="360" w:lineRule="auto"/>
        <w:ind w:left="0" w:firstLine="709"/>
        <w:jc w:val="both"/>
        <w:outlineLvl w:val="3"/>
        <w:rPr>
          <w:rFonts w:asciiTheme="majorHAnsi" w:eastAsiaTheme="majorEastAsia" w:hAnsiTheme="majorHAnsi" w:cstheme="majorBidi"/>
          <w:bCs/>
          <w:i/>
          <w:iCs/>
          <w:szCs w:val="28"/>
        </w:rPr>
      </w:pPr>
      <w:r w:rsidRPr="00971BEA">
        <w:rPr>
          <w:rFonts w:asciiTheme="majorHAnsi" w:eastAsiaTheme="majorEastAsia" w:hAnsiTheme="majorHAnsi" w:cstheme="majorBidi"/>
          <w:bCs/>
          <w:i/>
          <w:iCs/>
          <w:szCs w:val="28"/>
        </w:rPr>
        <w:t>2</w:t>
      </w:r>
      <w:r w:rsidR="00140CEF">
        <w:rPr>
          <w:rFonts w:eastAsiaTheme="majorEastAsia" w:cs="Times New Roman"/>
          <w:bCs/>
          <w:i/>
          <w:iCs/>
          <w:szCs w:val="28"/>
        </w:rPr>
        <w:t>.4</w:t>
      </w:r>
      <w:r w:rsidRPr="008A52FD">
        <w:rPr>
          <w:rFonts w:eastAsiaTheme="majorEastAsia" w:cs="Times New Roman"/>
          <w:bCs/>
          <w:i/>
          <w:iCs/>
          <w:szCs w:val="28"/>
        </w:rPr>
        <w:t>. Модель Блека – Шоулза</w:t>
      </w:r>
    </w:p>
    <w:p w14:paraId="09AADCF9" w14:textId="4EC140CB" w:rsidR="00B470D5" w:rsidRPr="00B470D5" w:rsidRDefault="00B470D5" w:rsidP="00A2655D">
      <w:pPr>
        <w:spacing w:after="0" w:line="360" w:lineRule="auto"/>
        <w:ind w:left="0" w:firstLine="709"/>
        <w:jc w:val="both"/>
        <w:rPr>
          <w:rFonts w:cs="Times New Roman"/>
          <w:szCs w:val="28"/>
        </w:rPr>
      </w:pPr>
      <w:r w:rsidRPr="00B470D5">
        <w:rPr>
          <w:rFonts w:cs="Times New Roman"/>
          <w:szCs w:val="28"/>
        </w:rPr>
        <w:t xml:space="preserve">Логнормальное свойство цен активов. Распределение доходностей. Ожидаемая доходность и волатильность актива. Оценка волатильности по историческим данным. Тренд и волатильность. Моделирование в непрерывном времени стохастического процесса с постоянным трендом и волатильностью. Биномиальная аппроксимация процесса ценообразования. </w:t>
      </w:r>
    </w:p>
    <w:p w14:paraId="7AEBF03B" w14:textId="2825DC64" w:rsidR="00B470D5" w:rsidRPr="00B470D5" w:rsidRDefault="00B470D5" w:rsidP="00A2655D">
      <w:pPr>
        <w:spacing w:after="0" w:line="360" w:lineRule="auto"/>
        <w:ind w:left="0" w:firstLine="709"/>
        <w:jc w:val="both"/>
        <w:rPr>
          <w:rFonts w:cs="Times New Roman"/>
          <w:szCs w:val="28"/>
        </w:rPr>
      </w:pPr>
      <w:r w:rsidRPr="00B470D5">
        <w:rPr>
          <w:rFonts w:cs="Times New Roman"/>
          <w:szCs w:val="28"/>
        </w:rPr>
        <w:t xml:space="preserve">Предположения, лежащие в основе дифференциального уравнения Блека – Шоулза. Уравнение Блека </w:t>
      </w:r>
      <w:r>
        <w:rPr>
          <w:rFonts w:cs="Times New Roman"/>
          <w:szCs w:val="28"/>
        </w:rPr>
        <w:t xml:space="preserve">- </w:t>
      </w:r>
      <w:r w:rsidRPr="00B470D5">
        <w:rPr>
          <w:rFonts w:cs="Times New Roman"/>
          <w:szCs w:val="28"/>
        </w:rPr>
        <w:t xml:space="preserve">Шоулза. Оценка, нейтральная к риску. Формула Блека – Шоулза для цены европейских опционов и ее свойства. </w:t>
      </w:r>
    </w:p>
    <w:p w14:paraId="486BF4FB" w14:textId="2F53E8BF" w:rsidR="00B470D5" w:rsidRPr="00B470D5" w:rsidRDefault="00B470D5" w:rsidP="00A2655D">
      <w:pPr>
        <w:spacing w:after="0" w:line="360" w:lineRule="auto"/>
        <w:ind w:left="0" w:firstLine="709"/>
        <w:jc w:val="both"/>
        <w:rPr>
          <w:rFonts w:cs="Times New Roman"/>
          <w:szCs w:val="28"/>
        </w:rPr>
      </w:pPr>
      <w:r w:rsidRPr="00B470D5">
        <w:rPr>
          <w:rFonts w:cs="Times New Roman"/>
          <w:szCs w:val="28"/>
        </w:rPr>
        <w:t xml:space="preserve">Ограничения теории. Применение формулы Блека - Шоулза: подразумеваемая волатильность </w:t>
      </w:r>
      <w:r w:rsidRPr="00B92398">
        <w:rPr>
          <w:rFonts w:cs="Times New Roman"/>
          <w:szCs w:val="28"/>
        </w:rPr>
        <w:t>(</w:t>
      </w:r>
      <w:r w:rsidRPr="00B470D5">
        <w:rPr>
          <w:rFonts w:cs="Times New Roman"/>
          <w:szCs w:val="28"/>
          <w:lang w:val="en-GB"/>
        </w:rPr>
        <w:t>implied</w:t>
      </w:r>
      <w:r w:rsidRPr="00B92398">
        <w:rPr>
          <w:rFonts w:cs="Times New Roman"/>
          <w:szCs w:val="28"/>
        </w:rPr>
        <w:t xml:space="preserve"> </w:t>
      </w:r>
      <w:r w:rsidRPr="00B470D5">
        <w:rPr>
          <w:rFonts w:cs="Times New Roman"/>
          <w:szCs w:val="28"/>
          <w:lang w:val="en-GB"/>
        </w:rPr>
        <w:t>volatility</w:t>
      </w:r>
      <w:r w:rsidRPr="00B92398">
        <w:rPr>
          <w:rFonts w:cs="Times New Roman"/>
          <w:szCs w:val="28"/>
        </w:rPr>
        <w:t>).</w:t>
      </w:r>
      <w:r w:rsidRPr="00B470D5">
        <w:rPr>
          <w:rFonts w:cs="Times New Roman"/>
          <w:szCs w:val="28"/>
        </w:rPr>
        <w:t xml:space="preserve"> Учет выплаты дивидендов в формуле Блека - Шоулза. Формула Блека - Шоулза для американских опционов. </w:t>
      </w:r>
    </w:p>
    <w:p w14:paraId="71CCE29D" w14:textId="259B74D3" w:rsidR="00971BEA" w:rsidRDefault="00B470D5" w:rsidP="00A2655D">
      <w:pPr>
        <w:spacing w:after="0" w:line="360" w:lineRule="auto"/>
        <w:ind w:left="0" w:firstLine="709"/>
        <w:jc w:val="both"/>
        <w:rPr>
          <w:rFonts w:cs="Times New Roman"/>
          <w:szCs w:val="28"/>
        </w:rPr>
      </w:pPr>
      <w:r w:rsidRPr="00B470D5">
        <w:rPr>
          <w:rFonts w:cs="Times New Roman"/>
          <w:szCs w:val="28"/>
        </w:rPr>
        <w:t>Торговые стратегии, использующие свойства опционов. Комбин</w:t>
      </w:r>
      <w:r>
        <w:rPr>
          <w:rFonts w:cs="Times New Roman"/>
          <w:szCs w:val="28"/>
        </w:rPr>
        <w:t>а</w:t>
      </w:r>
      <w:r w:rsidRPr="00B470D5">
        <w:rPr>
          <w:rFonts w:cs="Times New Roman"/>
          <w:szCs w:val="28"/>
        </w:rPr>
        <w:t>ции, спрэды, сочетания. Хеджирующие стратегии.</w:t>
      </w:r>
    </w:p>
    <w:p w14:paraId="0F55C46A" w14:textId="129B897B" w:rsidR="009E0CA5" w:rsidRDefault="008B2D70" w:rsidP="00A2655D">
      <w:pPr>
        <w:numPr>
          <w:ilvl w:val="0"/>
          <w:numId w:val="1"/>
        </w:numPr>
        <w:spacing w:after="0" w:line="360" w:lineRule="auto"/>
        <w:ind w:left="0" w:firstLine="0"/>
        <w:rPr>
          <w:rFonts w:eastAsia="Calibri" w:cs="Times New Roman"/>
          <w:b/>
          <w:bCs/>
          <w:szCs w:val="28"/>
          <w:lang w:eastAsia="en-US"/>
        </w:rPr>
      </w:pPr>
      <w:r w:rsidRPr="008B2D70">
        <w:rPr>
          <w:rFonts w:eastAsia="Calibri" w:cs="Times New Roman"/>
          <w:b/>
          <w:bCs/>
          <w:szCs w:val="28"/>
          <w:lang w:eastAsia="en-US"/>
        </w:rPr>
        <w:t xml:space="preserve"> Основы теории риска</w:t>
      </w:r>
    </w:p>
    <w:p w14:paraId="4A894BFC" w14:textId="77777777" w:rsidR="00A10767" w:rsidRPr="008A52FD" w:rsidRDefault="00A10767" w:rsidP="00A2655D">
      <w:pPr>
        <w:pStyle w:val="4"/>
        <w:spacing w:after="0" w:line="360" w:lineRule="auto"/>
        <w:ind w:left="0" w:firstLine="709"/>
        <w:rPr>
          <w:rFonts w:ascii="Times New Roman" w:hAnsi="Times New Roman" w:cs="Times New Roman"/>
          <w:b/>
          <w:color w:val="auto"/>
          <w:szCs w:val="28"/>
        </w:rPr>
      </w:pPr>
      <w:r w:rsidRPr="008A52FD">
        <w:rPr>
          <w:rFonts w:ascii="Times New Roman" w:hAnsi="Times New Roman" w:cs="Times New Roman"/>
          <w:color w:val="auto"/>
          <w:szCs w:val="28"/>
        </w:rPr>
        <w:t>3.1. Вычисление «стоимости под риском» (</w:t>
      </w:r>
      <w:r w:rsidRPr="008A52FD">
        <w:rPr>
          <w:rFonts w:ascii="Times New Roman" w:hAnsi="Times New Roman" w:cs="Times New Roman"/>
          <w:color w:val="auto"/>
          <w:szCs w:val="28"/>
          <w:lang w:val="en-US"/>
        </w:rPr>
        <w:t>Value</w:t>
      </w:r>
      <w:r w:rsidRPr="008A52FD">
        <w:rPr>
          <w:rFonts w:ascii="Times New Roman" w:hAnsi="Times New Roman" w:cs="Times New Roman"/>
          <w:color w:val="auto"/>
          <w:szCs w:val="28"/>
        </w:rPr>
        <w:t xml:space="preserve"> </w:t>
      </w:r>
      <w:r w:rsidRPr="008A52FD">
        <w:rPr>
          <w:rFonts w:ascii="Times New Roman" w:hAnsi="Times New Roman" w:cs="Times New Roman"/>
          <w:color w:val="auto"/>
          <w:szCs w:val="28"/>
          <w:lang w:val="en-US"/>
        </w:rPr>
        <w:t>At</w:t>
      </w:r>
      <w:r w:rsidRPr="008A52FD">
        <w:rPr>
          <w:rFonts w:ascii="Times New Roman" w:hAnsi="Times New Roman" w:cs="Times New Roman"/>
          <w:color w:val="auto"/>
          <w:szCs w:val="28"/>
        </w:rPr>
        <w:t xml:space="preserve"> </w:t>
      </w:r>
      <w:r w:rsidRPr="008A52FD">
        <w:rPr>
          <w:rFonts w:ascii="Times New Roman" w:hAnsi="Times New Roman" w:cs="Times New Roman"/>
          <w:color w:val="auto"/>
          <w:szCs w:val="28"/>
          <w:lang w:val="en-US"/>
        </w:rPr>
        <w:t>Risk</w:t>
      </w:r>
      <w:r w:rsidRPr="008A52FD">
        <w:rPr>
          <w:rFonts w:ascii="Times New Roman" w:hAnsi="Times New Roman" w:cs="Times New Roman"/>
          <w:color w:val="auto"/>
          <w:szCs w:val="28"/>
        </w:rPr>
        <w:t xml:space="preserve">, </w:t>
      </w:r>
      <w:r w:rsidRPr="008A52FD">
        <w:rPr>
          <w:rFonts w:ascii="Times New Roman" w:hAnsi="Times New Roman" w:cs="Times New Roman"/>
          <w:color w:val="auto"/>
          <w:szCs w:val="28"/>
          <w:lang w:val="en-US"/>
        </w:rPr>
        <w:t>VAR</w:t>
      </w:r>
      <w:r w:rsidRPr="008A52FD">
        <w:rPr>
          <w:rFonts w:ascii="Times New Roman" w:hAnsi="Times New Roman" w:cs="Times New Roman"/>
          <w:color w:val="auto"/>
          <w:szCs w:val="28"/>
        </w:rPr>
        <w:t xml:space="preserve">)  </w:t>
      </w:r>
    </w:p>
    <w:p w14:paraId="782DA745" w14:textId="299A0861" w:rsidR="00A10767" w:rsidRPr="00A10767" w:rsidRDefault="00A10767" w:rsidP="00A2655D">
      <w:pPr>
        <w:spacing w:after="0" w:line="360" w:lineRule="auto"/>
        <w:ind w:left="0" w:firstLine="709"/>
        <w:rPr>
          <w:rFonts w:eastAsia="Calibri" w:cs="Times New Roman"/>
          <w:szCs w:val="28"/>
          <w:lang w:eastAsia="en-US"/>
        </w:rPr>
      </w:pPr>
      <w:r w:rsidRPr="00A10767">
        <w:rPr>
          <w:rFonts w:eastAsia="Calibri" w:cs="Times New Roman"/>
          <w:szCs w:val="28"/>
          <w:lang w:eastAsia="en-US"/>
        </w:rPr>
        <w:t xml:space="preserve">Непараметрический показатель VAR. Параметрический VAR. </w:t>
      </w:r>
    </w:p>
    <w:p w14:paraId="0A77020C" w14:textId="15403E58" w:rsidR="00A10767" w:rsidRPr="00A10767" w:rsidRDefault="00A10767" w:rsidP="00A2655D">
      <w:pPr>
        <w:spacing w:after="0" w:line="360" w:lineRule="auto"/>
        <w:ind w:left="0" w:firstLine="709"/>
        <w:jc w:val="both"/>
        <w:rPr>
          <w:rFonts w:eastAsia="Calibri" w:cs="Times New Roman"/>
          <w:szCs w:val="28"/>
          <w:lang w:eastAsia="en-US"/>
        </w:rPr>
      </w:pPr>
      <w:r w:rsidRPr="00A10767">
        <w:rPr>
          <w:rFonts w:eastAsia="Calibri" w:cs="Times New Roman"/>
          <w:szCs w:val="28"/>
          <w:lang w:eastAsia="en-US"/>
        </w:rPr>
        <w:t xml:space="preserve">Выбор количественных факторов: VAR как основная мера риска. VAR как мера потенциальных потерь. VAR как акционерный капитал. Применение: Базель – параметры. </w:t>
      </w:r>
    </w:p>
    <w:p w14:paraId="3BD785D5" w14:textId="5CA465EC" w:rsidR="00A10767" w:rsidRDefault="00A10767" w:rsidP="00A2655D">
      <w:pPr>
        <w:spacing w:after="0" w:line="360" w:lineRule="auto"/>
        <w:ind w:left="0" w:firstLine="709"/>
        <w:jc w:val="both"/>
        <w:rPr>
          <w:rFonts w:eastAsia="Calibri" w:cs="Times New Roman"/>
          <w:szCs w:val="28"/>
          <w:lang w:eastAsia="en-US"/>
        </w:rPr>
      </w:pPr>
      <w:r w:rsidRPr="00A10767">
        <w:rPr>
          <w:rFonts w:eastAsia="Calibri" w:cs="Times New Roman"/>
          <w:szCs w:val="28"/>
          <w:lang w:eastAsia="en-US"/>
        </w:rPr>
        <w:lastRenderedPageBreak/>
        <w:t xml:space="preserve">Теория экстремальных значений (Extreme Value </w:t>
      </w:r>
      <w:r w:rsidRPr="00A10767">
        <w:rPr>
          <w:rFonts w:eastAsia="Calibri" w:cs="Times New Roman"/>
          <w:szCs w:val="28"/>
          <w:lang w:val="en-GB" w:eastAsia="en-US"/>
        </w:rPr>
        <w:t>Theory</w:t>
      </w:r>
      <w:r w:rsidRPr="00B92398">
        <w:rPr>
          <w:rFonts w:eastAsia="Calibri" w:cs="Times New Roman"/>
          <w:szCs w:val="28"/>
          <w:lang w:eastAsia="en-US"/>
        </w:rPr>
        <w:t xml:space="preserve">, </w:t>
      </w:r>
      <w:r w:rsidRPr="00A10767">
        <w:rPr>
          <w:rFonts w:eastAsia="Calibri" w:cs="Times New Roman"/>
          <w:szCs w:val="28"/>
          <w:lang w:val="en-GB" w:eastAsia="en-US"/>
        </w:rPr>
        <w:t>EV</w:t>
      </w:r>
      <w:r w:rsidRPr="00A10767">
        <w:rPr>
          <w:rFonts w:eastAsia="Calibri" w:cs="Times New Roman"/>
          <w:szCs w:val="28"/>
          <w:lang w:eastAsia="en-US"/>
        </w:rPr>
        <w:t>T): распределение. Квантили и «хвосты распределения», ожидаемые потери в «хвосте распределения» (</w:t>
      </w:r>
      <w:r w:rsidRPr="00A10767">
        <w:rPr>
          <w:rFonts w:eastAsia="Calibri" w:cs="Times New Roman"/>
          <w:szCs w:val="28"/>
          <w:lang w:val="en-GB" w:eastAsia="en-US"/>
        </w:rPr>
        <w:t>Expected</w:t>
      </w:r>
      <w:r w:rsidRPr="00B92398">
        <w:rPr>
          <w:rFonts w:eastAsia="Calibri" w:cs="Times New Roman"/>
          <w:szCs w:val="28"/>
          <w:lang w:eastAsia="en-US"/>
        </w:rPr>
        <w:t xml:space="preserve"> </w:t>
      </w:r>
      <w:r w:rsidRPr="00A10767">
        <w:rPr>
          <w:rFonts w:eastAsia="Calibri" w:cs="Times New Roman"/>
          <w:szCs w:val="28"/>
          <w:lang w:val="en-GB" w:eastAsia="en-US"/>
        </w:rPr>
        <w:t>Tail</w:t>
      </w:r>
      <w:r w:rsidRPr="00B92398">
        <w:rPr>
          <w:rFonts w:eastAsia="Calibri" w:cs="Times New Roman"/>
          <w:szCs w:val="28"/>
          <w:lang w:eastAsia="en-US"/>
        </w:rPr>
        <w:t xml:space="preserve"> </w:t>
      </w:r>
      <w:r w:rsidRPr="00A10767">
        <w:rPr>
          <w:rFonts w:eastAsia="Calibri" w:cs="Times New Roman"/>
          <w:szCs w:val="28"/>
          <w:lang w:val="en-GB" w:eastAsia="en-US"/>
        </w:rPr>
        <w:t>Loss</w:t>
      </w:r>
      <w:r w:rsidRPr="00A10767">
        <w:rPr>
          <w:rFonts w:eastAsia="Calibri" w:cs="Times New Roman"/>
          <w:szCs w:val="28"/>
          <w:lang w:eastAsia="en-US"/>
        </w:rPr>
        <w:t>, ETL). Связь с временным горизонтом прогноза – применение к оценкам VAR.</w:t>
      </w:r>
    </w:p>
    <w:p w14:paraId="1CA14F59" w14:textId="603D1BEB" w:rsidR="003A3168" w:rsidRPr="003A34A0" w:rsidRDefault="003A3168" w:rsidP="00A2655D">
      <w:pPr>
        <w:pStyle w:val="4"/>
        <w:spacing w:before="0" w:after="0" w:line="360" w:lineRule="auto"/>
        <w:ind w:left="0" w:firstLine="709"/>
        <w:jc w:val="both"/>
        <w:rPr>
          <w:rFonts w:ascii="Times New Roman" w:hAnsi="Times New Roman" w:cs="Times New Roman"/>
          <w:bCs/>
          <w:iCs w:val="0"/>
          <w:color w:val="auto"/>
          <w:szCs w:val="28"/>
        </w:rPr>
      </w:pPr>
      <w:r w:rsidRPr="003A34A0">
        <w:rPr>
          <w:rFonts w:ascii="Times New Roman" w:hAnsi="Times New Roman" w:cs="Times New Roman"/>
          <w:bCs/>
          <w:iCs w:val="0"/>
          <w:color w:val="auto"/>
          <w:szCs w:val="28"/>
        </w:rPr>
        <w:t>3.2. Риск портфеля – аналитические методы</w:t>
      </w:r>
    </w:p>
    <w:p w14:paraId="599EB52D" w14:textId="6E0AD797" w:rsidR="003A3168" w:rsidRPr="003A3168" w:rsidRDefault="003A3168" w:rsidP="00A2655D">
      <w:pPr>
        <w:spacing w:after="0" w:line="360" w:lineRule="auto"/>
        <w:ind w:left="0" w:firstLine="709"/>
        <w:jc w:val="both"/>
        <w:rPr>
          <w:rFonts w:eastAsia="Calibri" w:cs="Times New Roman"/>
          <w:szCs w:val="28"/>
          <w:lang w:eastAsia="en-US"/>
        </w:rPr>
      </w:pPr>
      <w:r w:rsidRPr="003A3168">
        <w:rPr>
          <w:rFonts w:eastAsia="Calibri" w:cs="Times New Roman"/>
          <w:szCs w:val="28"/>
          <w:lang w:eastAsia="en-US"/>
        </w:rPr>
        <w:t>Понятие показателя VAR для портфеля. Инструментарий VAR: маргинальный показатель VAR, VAR для приращений, VAR для отдельных компонент портфеля. Инструментарий VAR для обобщенного распределения. Переход от анализа рисков к управлению рисками портфеля.</w:t>
      </w:r>
    </w:p>
    <w:p w14:paraId="685CDA64" w14:textId="3814C932" w:rsidR="009E0CA5" w:rsidRDefault="003A3168" w:rsidP="00A2655D">
      <w:pPr>
        <w:spacing w:after="0" w:line="360" w:lineRule="auto"/>
        <w:ind w:left="0" w:firstLine="709"/>
        <w:jc w:val="both"/>
        <w:rPr>
          <w:rFonts w:eastAsia="Calibri" w:cs="Times New Roman"/>
          <w:szCs w:val="28"/>
          <w:lang w:eastAsia="en-US"/>
        </w:rPr>
      </w:pPr>
      <w:r w:rsidRPr="003A3168">
        <w:rPr>
          <w:rFonts w:eastAsia="Calibri" w:cs="Times New Roman"/>
          <w:szCs w:val="28"/>
          <w:lang w:eastAsia="en-US"/>
        </w:rPr>
        <w:t>Ковариационная матрица портфеля, возможность ее упрощения. Диагональная модель. Многофакторная модель. Сравнение методов. Простейшие связи (копулы).</w:t>
      </w:r>
    </w:p>
    <w:p w14:paraId="04D0BD03" w14:textId="77777777" w:rsidR="00AE6303" w:rsidRPr="009D7947" w:rsidRDefault="00AE6303" w:rsidP="00A2655D">
      <w:pPr>
        <w:keepNext/>
        <w:keepLines/>
        <w:spacing w:after="0" w:line="360" w:lineRule="auto"/>
        <w:ind w:left="0" w:firstLine="709"/>
        <w:outlineLvl w:val="3"/>
        <w:rPr>
          <w:rFonts w:eastAsiaTheme="majorEastAsia" w:cs="Times New Roman"/>
          <w:bCs/>
          <w:i/>
          <w:iCs/>
          <w:szCs w:val="28"/>
        </w:rPr>
      </w:pPr>
      <w:bookmarkStart w:id="4" w:name="_Hlk90640041"/>
      <w:r w:rsidRPr="009D7947">
        <w:rPr>
          <w:rFonts w:eastAsiaTheme="majorEastAsia" w:cs="Times New Roman"/>
          <w:bCs/>
          <w:i/>
          <w:iCs/>
          <w:szCs w:val="28"/>
        </w:rPr>
        <w:t>3.3. Обратное тестирование (</w:t>
      </w:r>
      <w:r w:rsidRPr="009D7947">
        <w:rPr>
          <w:rFonts w:eastAsiaTheme="majorEastAsia" w:cs="Times New Roman"/>
          <w:bCs/>
          <w:i/>
          <w:iCs/>
          <w:szCs w:val="28"/>
          <w:lang w:val="en-US"/>
        </w:rPr>
        <w:t>backtesting</w:t>
      </w:r>
      <w:r w:rsidRPr="009D7947">
        <w:rPr>
          <w:rFonts w:eastAsiaTheme="majorEastAsia" w:cs="Times New Roman"/>
          <w:bCs/>
          <w:i/>
          <w:iCs/>
          <w:szCs w:val="28"/>
        </w:rPr>
        <w:t xml:space="preserve">) </w:t>
      </w:r>
      <w:r w:rsidRPr="009D7947">
        <w:rPr>
          <w:rFonts w:eastAsiaTheme="majorEastAsia" w:cs="Times New Roman"/>
          <w:bCs/>
          <w:i/>
          <w:iCs/>
          <w:szCs w:val="28"/>
          <w:lang w:val="en-US"/>
        </w:rPr>
        <w:t>VAR</w:t>
      </w:r>
      <w:r w:rsidRPr="009D7947">
        <w:rPr>
          <w:rFonts w:eastAsiaTheme="majorEastAsia" w:cs="Times New Roman"/>
          <w:bCs/>
          <w:i/>
          <w:iCs/>
          <w:szCs w:val="28"/>
        </w:rPr>
        <w:t>. Стресс – тестирование.</w:t>
      </w:r>
    </w:p>
    <w:bookmarkEnd w:id="4"/>
    <w:p w14:paraId="6D2ABAC4" w14:textId="12850133" w:rsidR="00AE6303" w:rsidRPr="00AE6303" w:rsidRDefault="00AE6303" w:rsidP="00A2655D">
      <w:pPr>
        <w:spacing w:after="0" w:line="360" w:lineRule="auto"/>
        <w:ind w:left="0" w:firstLine="709"/>
        <w:rPr>
          <w:rFonts w:eastAsia="Calibri" w:cs="Times New Roman"/>
          <w:szCs w:val="28"/>
          <w:lang w:eastAsia="en-US"/>
        </w:rPr>
      </w:pPr>
      <w:r w:rsidRPr="00AE6303">
        <w:rPr>
          <w:rFonts w:eastAsia="Calibri" w:cs="Times New Roman"/>
          <w:szCs w:val="28"/>
          <w:lang w:eastAsia="en-US"/>
        </w:rPr>
        <w:t>Проверка на реальных данных достоверности VAR. Анализ данных для обратного тестирования. Модель обратного тестирования с выбросами. Требования Базеля. Включение в модель текущих условий.</w:t>
      </w:r>
    </w:p>
    <w:p w14:paraId="1077670C" w14:textId="3AAB7A41" w:rsidR="00AE6303" w:rsidRDefault="00AE6303" w:rsidP="00A2655D">
      <w:pPr>
        <w:spacing w:after="0" w:line="360" w:lineRule="auto"/>
        <w:ind w:left="0" w:firstLine="709"/>
        <w:rPr>
          <w:rFonts w:eastAsia="Calibri" w:cs="Times New Roman"/>
          <w:szCs w:val="28"/>
          <w:lang w:eastAsia="en-US"/>
        </w:rPr>
      </w:pPr>
      <w:r w:rsidRPr="00AE6303">
        <w:rPr>
          <w:rFonts w:eastAsia="Calibri" w:cs="Times New Roman"/>
          <w:szCs w:val="28"/>
          <w:lang w:eastAsia="en-US"/>
        </w:rPr>
        <w:t>Принципы анализа сценариев: управляемый внешними событиями или управляемый типом портфеля? Создание</w:t>
      </w:r>
      <w:r w:rsidRPr="00AE6303">
        <w:rPr>
          <w:rFonts w:eastAsia="Calibri" w:cs="Times New Roman"/>
          <w:szCs w:val="28"/>
          <w:lang w:val="en-US" w:eastAsia="en-US"/>
        </w:rPr>
        <w:t xml:space="preserve"> </w:t>
      </w:r>
      <w:r w:rsidRPr="00AE6303">
        <w:rPr>
          <w:rFonts w:eastAsia="Calibri" w:cs="Times New Roman"/>
          <w:szCs w:val="28"/>
          <w:lang w:eastAsia="en-US"/>
        </w:rPr>
        <w:t>одномерных</w:t>
      </w:r>
      <w:r w:rsidRPr="00AE6303">
        <w:rPr>
          <w:rFonts w:eastAsia="Calibri" w:cs="Times New Roman"/>
          <w:szCs w:val="28"/>
          <w:lang w:val="en-US" w:eastAsia="en-US"/>
        </w:rPr>
        <w:t xml:space="preserve"> </w:t>
      </w:r>
      <w:r w:rsidRPr="00AE6303">
        <w:rPr>
          <w:rFonts w:eastAsia="Calibri" w:cs="Times New Roman"/>
          <w:szCs w:val="28"/>
          <w:lang w:eastAsia="en-US"/>
        </w:rPr>
        <w:t>сценариев</w:t>
      </w:r>
      <w:r w:rsidRPr="00AE6303">
        <w:rPr>
          <w:rFonts w:eastAsia="Calibri" w:cs="Times New Roman"/>
          <w:szCs w:val="28"/>
          <w:lang w:val="en-US" w:eastAsia="en-US"/>
        </w:rPr>
        <w:t>: SPAN (</w:t>
      </w:r>
      <w:r w:rsidRPr="00AE6303">
        <w:rPr>
          <w:rFonts w:eastAsia="Calibri" w:cs="Times New Roman"/>
          <w:szCs w:val="28"/>
          <w:lang w:val="en-GB" w:eastAsia="en-US"/>
        </w:rPr>
        <w:t>standard portfolio analyses of risk)</w:t>
      </w:r>
      <w:r w:rsidRPr="00AE6303">
        <w:rPr>
          <w:rFonts w:eastAsia="Calibri" w:cs="Times New Roman"/>
          <w:szCs w:val="28"/>
          <w:lang w:val="en-US" w:eastAsia="en-US"/>
        </w:rPr>
        <w:t xml:space="preserve"> </w:t>
      </w:r>
      <w:r w:rsidRPr="00AE6303">
        <w:rPr>
          <w:rFonts w:eastAsia="Calibri" w:cs="Times New Roman"/>
          <w:szCs w:val="28"/>
          <w:lang w:eastAsia="en-US"/>
        </w:rPr>
        <w:t>системы</w:t>
      </w:r>
      <w:r w:rsidRPr="00AE6303">
        <w:rPr>
          <w:rFonts w:eastAsia="Calibri" w:cs="Times New Roman"/>
          <w:szCs w:val="28"/>
          <w:lang w:val="en-US" w:eastAsia="en-US"/>
        </w:rPr>
        <w:t xml:space="preserve">. </w:t>
      </w:r>
      <w:r w:rsidRPr="00AE6303">
        <w:rPr>
          <w:rFonts w:eastAsia="Calibri" w:cs="Times New Roman"/>
          <w:szCs w:val="28"/>
          <w:lang w:eastAsia="en-US"/>
        </w:rPr>
        <w:t>Анализ многомерных сценариев: потенциальный сценарий, методы условных сценариев, исторические сценарии. Модели и параметры стресс-тестирования.</w:t>
      </w:r>
    </w:p>
    <w:p w14:paraId="2CE24003" w14:textId="5FA62FE7" w:rsidR="00AA5814" w:rsidRPr="00AE6303" w:rsidRDefault="00AA5814" w:rsidP="00A2655D">
      <w:pPr>
        <w:keepNext/>
        <w:keepLines/>
        <w:spacing w:after="0" w:line="360" w:lineRule="auto"/>
        <w:ind w:left="0" w:firstLine="709"/>
        <w:outlineLvl w:val="3"/>
        <w:rPr>
          <w:rFonts w:asciiTheme="majorHAnsi" w:eastAsiaTheme="majorEastAsia" w:hAnsiTheme="majorHAnsi" w:cstheme="majorBidi"/>
          <w:bCs/>
          <w:i/>
          <w:iCs/>
          <w:szCs w:val="28"/>
        </w:rPr>
      </w:pPr>
      <w:r w:rsidRPr="009D7947">
        <w:rPr>
          <w:rFonts w:eastAsiaTheme="majorEastAsia" w:cs="Times New Roman"/>
          <w:bCs/>
          <w:i/>
          <w:iCs/>
          <w:szCs w:val="28"/>
        </w:rPr>
        <w:t>3.4. Прогнозирование рисков и корреляций</w:t>
      </w:r>
      <w:r w:rsidRPr="00AE6303">
        <w:rPr>
          <w:rFonts w:asciiTheme="majorHAnsi" w:eastAsiaTheme="majorEastAsia" w:hAnsiTheme="majorHAnsi" w:cstheme="majorBidi"/>
          <w:bCs/>
          <w:i/>
          <w:iCs/>
          <w:szCs w:val="28"/>
        </w:rPr>
        <w:t>.</w:t>
      </w:r>
    </w:p>
    <w:p w14:paraId="5F7DD3A6" w14:textId="092ECEC0" w:rsidR="00AA5814" w:rsidRDefault="00AA5814" w:rsidP="00A2655D">
      <w:pPr>
        <w:spacing w:line="360" w:lineRule="auto"/>
        <w:ind w:left="0" w:firstLine="709"/>
        <w:rPr>
          <w:rFonts w:eastAsia="Calibri" w:cs="Times New Roman"/>
          <w:szCs w:val="28"/>
          <w:lang w:eastAsia="en-US"/>
        </w:rPr>
      </w:pPr>
      <w:r w:rsidRPr="00AA5814">
        <w:rPr>
          <w:rFonts w:eastAsia="Calibri" w:cs="Times New Roman"/>
          <w:szCs w:val="28"/>
          <w:lang w:eastAsia="en-US"/>
        </w:rPr>
        <w:t>Модели изменения риска во времени и анализ выбросов. Обобщенная авторегрессионная условная гетероскедастичная модель (</w:t>
      </w:r>
      <w:r w:rsidRPr="00AA5814">
        <w:rPr>
          <w:rFonts w:eastAsia="Calibri" w:cs="Times New Roman"/>
          <w:szCs w:val="28"/>
          <w:lang w:val="en-GB" w:eastAsia="en-US"/>
        </w:rPr>
        <w:t>Generalized</w:t>
      </w:r>
      <w:r w:rsidRPr="00B92398">
        <w:rPr>
          <w:rFonts w:eastAsia="Calibri" w:cs="Times New Roman"/>
          <w:szCs w:val="28"/>
          <w:lang w:eastAsia="en-US"/>
        </w:rPr>
        <w:t xml:space="preserve"> </w:t>
      </w:r>
      <w:r w:rsidRPr="00AA5814">
        <w:rPr>
          <w:rFonts w:eastAsia="Calibri" w:cs="Times New Roman"/>
          <w:szCs w:val="28"/>
          <w:lang w:val="en-GB" w:eastAsia="en-US"/>
        </w:rPr>
        <w:t>Autoregressive</w:t>
      </w:r>
      <w:r w:rsidRPr="00B92398">
        <w:rPr>
          <w:rFonts w:eastAsia="Calibri" w:cs="Times New Roman"/>
          <w:szCs w:val="28"/>
          <w:lang w:eastAsia="en-US"/>
        </w:rPr>
        <w:t xml:space="preserve"> </w:t>
      </w:r>
      <w:r w:rsidRPr="00AA5814">
        <w:rPr>
          <w:rFonts w:eastAsia="Calibri" w:cs="Times New Roman"/>
          <w:szCs w:val="28"/>
          <w:lang w:val="en-GB" w:eastAsia="en-US"/>
        </w:rPr>
        <w:t>Conditional</w:t>
      </w:r>
      <w:r w:rsidRPr="00B92398">
        <w:rPr>
          <w:rFonts w:eastAsia="Calibri" w:cs="Times New Roman"/>
          <w:szCs w:val="28"/>
          <w:lang w:eastAsia="en-US"/>
        </w:rPr>
        <w:t xml:space="preserve"> </w:t>
      </w:r>
      <w:r w:rsidRPr="00AA5814">
        <w:rPr>
          <w:rFonts w:eastAsia="Calibri" w:cs="Times New Roman"/>
          <w:szCs w:val="28"/>
          <w:lang w:val="en-GB" w:eastAsia="en-US"/>
        </w:rPr>
        <w:t>Heteroskedastic</w:t>
      </w:r>
      <w:r w:rsidRPr="00B92398">
        <w:rPr>
          <w:rFonts w:eastAsia="Calibri" w:cs="Times New Roman"/>
          <w:szCs w:val="28"/>
          <w:lang w:eastAsia="en-US"/>
        </w:rPr>
        <w:t xml:space="preserve"> </w:t>
      </w:r>
      <w:r w:rsidRPr="00AA5814">
        <w:rPr>
          <w:rFonts w:eastAsia="Calibri" w:cs="Times New Roman"/>
          <w:szCs w:val="28"/>
          <w:lang w:eastAsia="en-US"/>
        </w:rPr>
        <w:t>Model, GARCH). Прогнозирование на длительных временных горизонтах. Моделирование корреляций: движение средних, экспоненциальные средние. Использование информации о ценах опционов (</w:t>
      </w:r>
      <w:r w:rsidRPr="00AA5814">
        <w:rPr>
          <w:rFonts w:eastAsia="Calibri" w:cs="Times New Roman"/>
          <w:szCs w:val="28"/>
          <w:lang w:val="en-GB" w:eastAsia="en-US"/>
        </w:rPr>
        <w:t>implied</w:t>
      </w:r>
      <w:r w:rsidRPr="00B92398">
        <w:rPr>
          <w:rFonts w:eastAsia="Calibri" w:cs="Times New Roman"/>
          <w:szCs w:val="28"/>
          <w:lang w:eastAsia="en-US"/>
        </w:rPr>
        <w:t xml:space="preserve"> </w:t>
      </w:r>
      <w:r w:rsidRPr="00AA5814">
        <w:rPr>
          <w:rFonts w:eastAsia="Calibri" w:cs="Times New Roman"/>
          <w:szCs w:val="28"/>
          <w:lang w:val="en-GB" w:eastAsia="en-US"/>
        </w:rPr>
        <w:t>volatility</w:t>
      </w:r>
      <w:r w:rsidRPr="00AA5814">
        <w:rPr>
          <w:rFonts w:eastAsia="Calibri" w:cs="Times New Roman"/>
          <w:szCs w:val="28"/>
          <w:lang w:eastAsia="en-US"/>
        </w:rPr>
        <w:t>).</w:t>
      </w:r>
    </w:p>
    <w:bookmarkEnd w:id="3"/>
    <w:p w14:paraId="2C4FD567" w14:textId="684575E8" w:rsidR="00F71381" w:rsidRPr="001E033F" w:rsidRDefault="00A2655D" w:rsidP="00EE4572">
      <w:pPr>
        <w:rPr>
          <w:rFonts w:eastAsia="Times New Roman" w:cs="Times New Roman"/>
          <w:b/>
          <w:szCs w:val="24"/>
          <w:lang w:eastAsia="en-US"/>
        </w:rPr>
      </w:pPr>
      <w:r>
        <w:rPr>
          <w:rFonts w:eastAsia="Times New Roman" w:cs="Times New Roman"/>
          <w:b/>
          <w:szCs w:val="24"/>
          <w:lang w:eastAsia="en-US"/>
        </w:rPr>
        <w:br w:type="page"/>
      </w:r>
      <w:r w:rsidR="00C1198E" w:rsidRPr="00C1198E">
        <w:rPr>
          <w:rFonts w:eastAsia="Times New Roman" w:cs="Times New Roman"/>
          <w:b/>
          <w:szCs w:val="24"/>
          <w:lang w:eastAsia="en-US"/>
        </w:rPr>
        <w:lastRenderedPageBreak/>
        <w:t>5.2. Учебно-тематический план</w:t>
      </w:r>
      <w:r w:rsidR="00DC2226">
        <w:rPr>
          <w:rFonts w:eastAsia="Times New Roman" w:cs="Times New Roman"/>
          <w:b/>
          <w:szCs w:val="24"/>
          <w:lang w:eastAsia="en-US"/>
        </w:rPr>
        <w:t xml:space="preserve"> </w:t>
      </w:r>
    </w:p>
    <w:p w14:paraId="1E726558" w14:textId="5FBD2350" w:rsidR="00F71381" w:rsidRPr="00A2655D" w:rsidRDefault="00F71381" w:rsidP="00A2655D">
      <w:pPr>
        <w:pStyle w:val="af0"/>
        <w:ind w:left="0" w:firstLine="8505"/>
        <w:rPr>
          <w:sz w:val="24"/>
          <w:szCs w:val="24"/>
          <w:lang w:eastAsia="en-US"/>
        </w:rPr>
      </w:pPr>
      <w:r w:rsidRPr="00A2655D">
        <w:rPr>
          <w:sz w:val="24"/>
          <w:szCs w:val="24"/>
          <w:lang w:eastAsia="en-US"/>
        </w:rPr>
        <w:t>Таблица 3</w:t>
      </w:r>
    </w:p>
    <w:tbl>
      <w:tblPr>
        <w:tblpPr w:leftFromText="180" w:rightFromText="180" w:vertAnchor="text" w:horzAnchor="margin" w:tblpY="25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992"/>
        <w:gridCol w:w="858"/>
        <w:gridCol w:w="26"/>
        <w:gridCol w:w="1100"/>
        <w:gridCol w:w="1418"/>
        <w:gridCol w:w="1417"/>
        <w:gridCol w:w="1843"/>
      </w:tblGrid>
      <w:tr w:rsidR="00DC2226" w:rsidRPr="00F71381" w14:paraId="428C81F3" w14:textId="77777777" w:rsidTr="00A2655D">
        <w:tc>
          <w:tcPr>
            <w:tcW w:w="704" w:type="dxa"/>
            <w:vMerge w:val="restart"/>
            <w:shd w:val="clear" w:color="auto" w:fill="auto"/>
          </w:tcPr>
          <w:p w14:paraId="7736589C" w14:textId="77777777" w:rsidR="00DC2226" w:rsidRPr="00F71381" w:rsidRDefault="00DC2226" w:rsidP="009D7947">
            <w:pPr>
              <w:autoSpaceDE w:val="0"/>
              <w:autoSpaceDN w:val="0"/>
              <w:adjustRightInd w:val="0"/>
              <w:spacing w:after="0"/>
              <w:ind w:left="17" w:firstLine="5"/>
              <w:rPr>
                <w:rFonts w:eastAsia="Times New Roman" w:cs="Times New Roman"/>
                <w:spacing w:val="10"/>
                <w:sz w:val="24"/>
                <w:szCs w:val="24"/>
              </w:rPr>
            </w:pPr>
            <w:r w:rsidRPr="00F71381">
              <w:rPr>
                <w:rFonts w:eastAsia="Times New Roman" w:cs="Times New Roman"/>
                <w:sz w:val="24"/>
                <w:szCs w:val="24"/>
              </w:rPr>
              <w:t>№ п/п</w:t>
            </w:r>
          </w:p>
        </w:tc>
        <w:tc>
          <w:tcPr>
            <w:tcW w:w="1985" w:type="dxa"/>
            <w:vMerge w:val="restart"/>
            <w:shd w:val="clear" w:color="auto" w:fill="auto"/>
          </w:tcPr>
          <w:p w14:paraId="7AF23F3F" w14:textId="0551DF3A" w:rsidR="00DC2226" w:rsidRPr="00F71381" w:rsidRDefault="00DC2226" w:rsidP="009D7947">
            <w:pPr>
              <w:autoSpaceDE w:val="0"/>
              <w:autoSpaceDN w:val="0"/>
              <w:adjustRightInd w:val="0"/>
              <w:spacing w:after="0"/>
              <w:ind w:left="35" w:hanging="35"/>
              <w:jc w:val="center"/>
              <w:rPr>
                <w:rFonts w:eastAsia="Times New Roman" w:cs="Times New Roman"/>
                <w:b/>
                <w:bCs/>
                <w:spacing w:val="10"/>
                <w:sz w:val="24"/>
                <w:szCs w:val="24"/>
              </w:rPr>
            </w:pPr>
            <w:r>
              <w:rPr>
                <w:rFonts w:eastAsia="Times New Roman" w:cs="Times New Roman"/>
                <w:b/>
                <w:bCs/>
                <w:spacing w:val="10"/>
                <w:sz w:val="24"/>
                <w:szCs w:val="24"/>
              </w:rPr>
              <w:t>Наименование тем</w:t>
            </w:r>
            <w:r w:rsidR="00A2655D">
              <w:rPr>
                <w:rFonts w:eastAsia="Times New Roman" w:cs="Times New Roman"/>
                <w:b/>
                <w:bCs/>
                <w:spacing w:val="10"/>
                <w:sz w:val="24"/>
                <w:szCs w:val="24"/>
              </w:rPr>
              <w:t xml:space="preserve"> </w:t>
            </w:r>
            <w:r>
              <w:rPr>
                <w:rFonts w:eastAsia="Times New Roman" w:cs="Times New Roman"/>
                <w:b/>
                <w:bCs/>
                <w:spacing w:val="10"/>
                <w:sz w:val="24"/>
                <w:szCs w:val="24"/>
              </w:rPr>
              <w:t>(разделов)</w:t>
            </w:r>
          </w:p>
          <w:p w14:paraId="3A71475A" w14:textId="77777777" w:rsidR="00DC2226" w:rsidRPr="00F71381" w:rsidRDefault="00DC2226" w:rsidP="009D7947">
            <w:pPr>
              <w:autoSpaceDE w:val="0"/>
              <w:autoSpaceDN w:val="0"/>
              <w:adjustRightInd w:val="0"/>
              <w:spacing w:after="0"/>
              <w:jc w:val="center"/>
              <w:rPr>
                <w:rFonts w:eastAsia="Times New Roman" w:cs="Times New Roman"/>
                <w:spacing w:val="10"/>
                <w:sz w:val="24"/>
                <w:szCs w:val="24"/>
              </w:rPr>
            </w:pPr>
            <w:r w:rsidRPr="00F71381">
              <w:rPr>
                <w:rFonts w:eastAsia="Times New Roman" w:cs="Times New Roman"/>
                <w:b/>
                <w:bCs/>
                <w:spacing w:val="10"/>
                <w:sz w:val="24"/>
                <w:szCs w:val="24"/>
              </w:rPr>
              <w:t>дисциплины</w:t>
            </w:r>
          </w:p>
        </w:tc>
        <w:tc>
          <w:tcPr>
            <w:tcW w:w="5811" w:type="dxa"/>
            <w:gridSpan w:val="6"/>
            <w:shd w:val="clear" w:color="auto" w:fill="auto"/>
          </w:tcPr>
          <w:p w14:paraId="26CB1E17" w14:textId="18D3E8C0" w:rsidR="00DC2226" w:rsidRPr="00F71381" w:rsidRDefault="00DC2226" w:rsidP="00DC2226">
            <w:pPr>
              <w:autoSpaceDE w:val="0"/>
              <w:autoSpaceDN w:val="0"/>
              <w:adjustRightInd w:val="0"/>
              <w:spacing w:after="0"/>
              <w:jc w:val="center"/>
              <w:rPr>
                <w:rFonts w:eastAsia="Times New Roman" w:cs="Times New Roman"/>
                <w:b/>
                <w:spacing w:val="10"/>
                <w:sz w:val="24"/>
                <w:szCs w:val="24"/>
              </w:rPr>
            </w:pPr>
            <w:r w:rsidRPr="00F71381">
              <w:rPr>
                <w:rFonts w:eastAsia="Times New Roman" w:cs="Times New Roman"/>
                <w:b/>
                <w:spacing w:val="10"/>
                <w:sz w:val="24"/>
                <w:szCs w:val="24"/>
              </w:rPr>
              <w:t>Трудоемкость в часах</w:t>
            </w:r>
          </w:p>
        </w:tc>
        <w:tc>
          <w:tcPr>
            <w:tcW w:w="1843" w:type="dxa"/>
            <w:vMerge w:val="restart"/>
            <w:shd w:val="clear" w:color="auto" w:fill="auto"/>
          </w:tcPr>
          <w:p w14:paraId="6419D36E" w14:textId="77777777" w:rsidR="00DC2226" w:rsidRDefault="00DC2226" w:rsidP="00A2655D">
            <w:pPr>
              <w:autoSpaceDE w:val="0"/>
              <w:autoSpaceDN w:val="0"/>
              <w:adjustRightInd w:val="0"/>
              <w:spacing w:after="0"/>
              <w:rPr>
                <w:rFonts w:eastAsia="Times New Roman" w:cs="Times New Roman"/>
                <w:b/>
                <w:bCs/>
                <w:spacing w:val="10"/>
                <w:sz w:val="24"/>
                <w:szCs w:val="24"/>
              </w:rPr>
            </w:pPr>
            <w:r w:rsidRPr="00F71381">
              <w:rPr>
                <w:rFonts w:eastAsia="Times New Roman" w:cs="Times New Roman"/>
                <w:b/>
                <w:bCs/>
                <w:spacing w:val="10"/>
                <w:sz w:val="24"/>
                <w:szCs w:val="24"/>
              </w:rPr>
              <w:t>Формы</w:t>
            </w:r>
          </w:p>
          <w:p w14:paraId="24A3FF79" w14:textId="5CCA9DEF" w:rsidR="00DC2226" w:rsidRPr="00F71381" w:rsidRDefault="00DC2226" w:rsidP="00A2655D">
            <w:pPr>
              <w:autoSpaceDE w:val="0"/>
              <w:autoSpaceDN w:val="0"/>
              <w:adjustRightInd w:val="0"/>
              <w:spacing w:after="0"/>
              <w:ind w:left="0" w:firstLine="0"/>
              <w:rPr>
                <w:rFonts w:eastAsia="Times New Roman" w:cs="Times New Roman"/>
                <w:bCs/>
                <w:spacing w:val="10"/>
                <w:sz w:val="24"/>
                <w:szCs w:val="24"/>
              </w:rPr>
            </w:pPr>
            <w:r w:rsidRPr="00F71381">
              <w:rPr>
                <w:rFonts w:eastAsia="Times New Roman" w:cs="Times New Roman"/>
                <w:b/>
                <w:bCs/>
                <w:spacing w:val="10"/>
                <w:sz w:val="24"/>
                <w:szCs w:val="24"/>
              </w:rPr>
              <w:t>текущего контроля успеваемости</w:t>
            </w:r>
          </w:p>
        </w:tc>
      </w:tr>
      <w:tr w:rsidR="00DC2226" w:rsidRPr="00F71381" w14:paraId="4076CC66" w14:textId="77777777" w:rsidTr="00A2655D">
        <w:tc>
          <w:tcPr>
            <w:tcW w:w="704" w:type="dxa"/>
            <w:vMerge/>
            <w:shd w:val="clear" w:color="auto" w:fill="auto"/>
          </w:tcPr>
          <w:p w14:paraId="23621B93" w14:textId="77777777" w:rsidR="00DC2226" w:rsidRPr="00F71381" w:rsidRDefault="00DC2226" w:rsidP="00F71381">
            <w:pPr>
              <w:autoSpaceDE w:val="0"/>
              <w:autoSpaceDN w:val="0"/>
              <w:adjustRightInd w:val="0"/>
              <w:rPr>
                <w:rFonts w:eastAsia="Times New Roman" w:cs="Times New Roman"/>
                <w:spacing w:val="10"/>
                <w:sz w:val="24"/>
                <w:szCs w:val="24"/>
              </w:rPr>
            </w:pPr>
          </w:p>
        </w:tc>
        <w:tc>
          <w:tcPr>
            <w:tcW w:w="1985" w:type="dxa"/>
            <w:vMerge/>
            <w:shd w:val="clear" w:color="auto" w:fill="auto"/>
          </w:tcPr>
          <w:p w14:paraId="05C89725" w14:textId="77777777" w:rsidR="00DC2226" w:rsidRPr="00F71381" w:rsidRDefault="00DC2226" w:rsidP="00F71381">
            <w:pPr>
              <w:autoSpaceDE w:val="0"/>
              <w:autoSpaceDN w:val="0"/>
              <w:adjustRightInd w:val="0"/>
              <w:rPr>
                <w:rFonts w:eastAsia="Times New Roman" w:cs="Times New Roman"/>
                <w:spacing w:val="10"/>
                <w:sz w:val="24"/>
                <w:szCs w:val="24"/>
              </w:rPr>
            </w:pPr>
          </w:p>
        </w:tc>
        <w:tc>
          <w:tcPr>
            <w:tcW w:w="992" w:type="dxa"/>
            <w:vMerge w:val="restart"/>
            <w:shd w:val="clear" w:color="auto" w:fill="auto"/>
          </w:tcPr>
          <w:p w14:paraId="7B5B1784" w14:textId="2E830AA5" w:rsidR="00DC2226" w:rsidRPr="00F71381" w:rsidRDefault="00DC2226" w:rsidP="00F71381">
            <w:pPr>
              <w:autoSpaceDE w:val="0"/>
              <w:autoSpaceDN w:val="0"/>
              <w:adjustRightInd w:val="0"/>
              <w:rPr>
                <w:rFonts w:eastAsia="Times New Roman" w:cs="Times New Roman"/>
                <w:b/>
                <w:spacing w:val="10"/>
                <w:sz w:val="24"/>
                <w:szCs w:val="24"/>
              </w:rPr>
            </w:pPr>
            <w:r w:rsidRPr="00F71381">
              <w:rPr>
                <w:rFonts w:eastAsia="Times New Roman" w:cs="Times New Roman"/>
                <w:b/>
                <w:spacing w:val="10"/>
                <w:sz w:val="24"/>
                <w:szCs w:val="24"/>
              </w:rPr>
              <w:t>Всег</w:t>
            </w:r>
            <w:r>
              <w:rPr>
                <w:rFonts w:eastAsia="Times New Roman" w:cs="Times New Roman"/>
                <w:b/>
                <w:spacing w:val="10"/>
                <w:sz w:val="24"/>
                <w:szCs w:val="24"/>
              </w:rPr>
              <w:t>о</w:t>
            </w:r>
          </w:p>
        </w:tc>
        <w:tc>
          <w:tcPr>
            <w:tcW w:w="3402" w:type="dxa"/>
            <w:gridSpan w:val="4"/>
            <w:shd w:val="clear" w:color="auto" w:fill="auto"/>
          </w:tcPr>
          <w:p w14:paraId="102C8586" w14:textId="00D9926E" w:rsidR="00DC2226" w:rsidRDefault="00DC2226" w:rsidP="00A2655D">
            <w:pPr>
              <w:autoSpaceDE w:val="0"/>
              <w:autoSpaceDN w:val="0"/>
              <w:adjustRightInd w:val="0"/>
              <w:spacing w:after="0"/>
              <w:jc w:val="center"/>
              <w:rPr>
                <w:rFonts w:eastAsia="Times New Roman" w:cs="Times New Roman"/>
                <w:b/>
                <w:bCs/>
                <w:spacing w:val="10"/>
                <w:sz w:val="24"/>
                <w:szCs w:val="24"/>
              </w:rPr>
            </w:pPr>
            <w:r>
              <w:rPr>
                <w:rFonts w:eastAsia="Times New Roman" w:cs="Times New Roman"/>
                <w:b/>
                <w:bCs/>
                <w:spacing w:val="10"/>
                <w:sz w:val="24"/>
                <w:szCs w:val="24"/>
              </w:rPr>
              <w:t>Контактная работа -</w:t>
            </w:r>
          </w:p>
          <w:p w14:paraId="70A2222E" w14:textId="4E578F97" w:rsidR="00DC2226" w:rsidRPr="00F71381" w:rsidRDefault="00DC2226" w:rsidP="00A2655D">
            <w:pPr>
              <w:autoSpaceDE w:val="0"/>
              <w:autoSpaceDN w:val="0"/>
              <w:adjustRightInd w:val="0"/>
              <w:spacing w:after="0"/>
              <w:jc w:val="center"/>
              <w:rPr>
                <w:rFonts w:eastAsia="Times New Roman" w:cs="Times New Roman"/>
                <w:spacing w:val="10"/>
                <w:sz w:val="24"/>
                <w:szCs w:val="24"/>
              </w:rPr>
            </w:pPr>
            <w:r w:rsidRPr="00F71381">
              <w:rPr>
                <w:rFonts w:eastAsia="Times New Roman" w:cs="Times New Roman"/>
                <w:b/>
                <w:bCs/>
                <w:spacing w:val="10"/>
                <w:sz w:val="24"/>
                <w:szCs w:val="24"/>
              </w:rPr>
              <w:t>Аудиторная работа</w:t>
            </w:r>
          </w:p>
        </w:tc>
        <w:tc>
          <w:tcPr>
            <w:tcW w:w="1417" w:type="dxa"/>
            <w:vMerge w:val="restart"/>
            <w:shd w:val="clear" w:color="auto" w:fill="auto"/>
          </w:tcPr>
          <w:p w14:paraId="17062909" w14:textId="0D708F3D" w:rsidR="00DC2226" w:rsidRPr="00F71381" w:rsidRDefault="00DC2226" w:rsidP="00A2655D">
            <w:pPr>
              <w:autoSpaceDE w:val="0"/>
              <w:autoSpaceDN w:val="0"/>
              <w:adjustRightInd w:val="0"/>
              <w:ind w:left="67" w:firstLine="0"/>
              <w:jc w:val="center"/>
              <w:rPr>
                <w:rFonts w:eastAsia="Times New Roman" w:cs="Times New Roman"/>
                <w:b/>
                <w:spacing w:val="10"/>
                <w:sz w:val="24"/>
                <w:szCs w:val="24"/>
              </w:rPr>
            </w:pPr>
            <w:r>
              <w:rPr>
                <w:rFonts w:eastAsia="Times New Roman" w:cs="Times New Roman"/>
                <w:b/>
                <w:bCs/>
                <w:spacing w:val="10"/>
                <w:sz w:val="24"/>
                <w:szCs w:val="24"/>
              </w:rPr>
              <w:t>Самостоятельная работ</w:t>
            </w:r>
            <w:r w:rsidRPr="00F71381">
              <w:rPr>
                <w:rFonts w:eastAsia="Times New Roman" w:cs="Times New Roman"/>
                <w:b/>
                <w:bCs/>
                <w:spacing w:val="10"/>
                <w:sz w:val="24"/>
                <w:szCs w:val="24"/>
              </w:rPr>
              <w:t>а</w:t>
            </w:r>
          </w:p>
        </w:tc>
        <w:tc>
          <w:tcPr>
            <w:tcW w:w="1843" w:type="dxa"/>
            <w:vMerge/>
            <w:shd w:val="clear" w:color="auto" w:fill="auto"/>
          </w:tcPr>
          <w:p w14:paraId="62610E84" w14:textId="77777777" w:rsidR="00DC2226" w:rsidRPr="00F71381" w:rsidRDefault="00DC2226" w:rsidP="00F71381">
            <w:pPr>
              <w:autoSpaceDE w:val="0"/>
              <w:autoSpaceDN w:val="0"/>
              <w:adjustRightInd w:val="0"/>
              <w:rPr>
                <w:rFonts w:eastAsia="Times New Roman" w:cs="Times New Roman"/>
                <w:spacing w:val="10"/>
                <w:sz w:val="24"/>
                <w:szCs w:val="24"/>
              </w:rPr>
            </w:pPr>
          </w:p>
        </w:tc>
      </w:tr>
      <w:tr w:rsidR="00DC2226" w:rsidRPr="00F71381" w14:paraId="23F3DEF1" w14:textId="77777777" w:rsidTr="00A2655D">
        <w:trPr>
          <w:trHeight w:val="748"/>
        </w:trPr>
        <w:tc>
          <w:tcPr>
            <w:tcW w:w="704" w:type="dxa"/>
            <w:vMerge/>
            <w:shd w:val="clear" w:color="auto" w:fill="auto"/>
          </w:tcPr>
          <w:p w14:paraId="288C34DB" w14:textId="77777777" w:rsidR="00DC2226" w:rsidRPr="00F71381" w:rsidRDefault="00DC2226" w:rsidP="00F71381">
            <w:pPr>
              <w:autoSpaceDE w:val="0"/>
              <w:autoSpaceDN w:val="0"/>
              <w:adjustRightInd w:val="0"/>
              <w:rPr>
                <w:rFonts w:eastAsia="Times New Roman" w:cs="Times New Roman"/>
                <w:spacing w:val="10"/>
                <w:sz w:val="24"/>
                <w:szCs w:val="24"/>
              </w:rPr>
            </w:pPr>
          </w:p>
        </w:tc>
        <w:tc>
          <w:tcPr>
            <w:tcW w:w="1985" w:type="dxa"/>
            <w:vMerge/>
            <w:shd w:val="clear" w:color="auto" w:fill="auto"/>
          </w:tcPr>
          <w:p w14:paraId="25D47A32" w14:textId="77777777" w:rsidR="00DC2226" w:rsidRPr="00F71381" w:rsidRDefault="00DC2226" w:rsidP="00F71381">
            <w:pPr>
              <w:autoSpaceDE w:val="0"/>
              <w:autoSpaceDN w:val="0"/>
              <w:adjustRightInd w:val="0"/>
              <w:rPr>
                <w:rFonts w:eastAsia="Times New Roman" w:cs="Times New Roman"/>
                <w:spacing w:val="10"/>
                <w:sz w:val="24"/>
                <w:szCs w:val="24"/>
              </w:rPr>
            </w:pPr>
          </w:p>
        </w:tc>
        <w:tc>
          <w:tcPr>
            <w:tcW w:w="992" w:type="dxa"/>
            <w:vMerge/>
            <w:shd w:val="clear" w:color="auto" w:fill="auto"/>
          </w:tcPr>
          <w:p w14:paraId="63609253" w14:textId="77777777" w:rsidR="00DC2226" w:rsidRPr="00F71381" w:rsidRDefault="00DC2226" w:rsidP="00F71381">
            <w:pPr>
              <w:autoSpaceDE w:val="0"/>
              <w:autoSpaceDN w:val="0"/>
              <w:adjustRightInd w:val="0"/>
              <w:rPr>
                <w:rFonts w:eastAsia="Times New Roman" w:cs="Times New Roman"/>
                <w:spacing w:val="10"/>
                <w:sz w:val="24"/>
                <w:szCs w:val="24"/>
              </w:rPr>
            </w:pPr>
          </w:p>
        </w:tc>
        <w:tc>
          <w:tcPr>
            <w:tcW w:w="884" w:type="dxa"/>
            <w:gridSpan w:val="2"/>
            <w:shd w:val="clear" w:color="auto" w:fill="auto"/>
          </w:tcPr>
          <w:p w14:paraId="0ADA62E8" w14:textId="0EE5D3BD" w:rsidR="00DC2226" w:rsidRPr="00F71381" w:rsidRDefault="00DC2226" w:rsidP="00A2655D">
            <w:pPr>
              <w:autoSpaceDE w:val="0"/>
              <w:autoSpaceDN w:val="0"/>
              <w:adjustRightInd w:val="0"/>
              <w:spacing w:after="0"/>
              <w:ind w:left="0" w:firstLine="0"/>
              <w:rPr>
                <w:rFonts w:eastAsia="Times New Roman" w:cs="Times New Roman"/>
                <w:spacing w:val="10"/>
                <w:sz w:val="24"/>
                <w:szCs w:val="24"/>
              </w:rPr>
            </w:pPr>
            <w:r>
              <w:rPr>
                <w:rFonts w:eastAsia="Times New Roman" w:cs="Times New Roman"/>
                <w:spacing w:val="10"/>
                <w:sz w:val="24"/>
                <w:szCs w:val="24"/>
              </w:rPr>
              <w:t>Общая</w:t>
            </w:r>
            <w:r w:rsidRPr="00F71381">
              <w:rPr>
                <w:rFonts w:eastAsia="Times New Roman" w:cs="Times New Roman"/>
                <w:spacing w:val="10"/>
                <w:sz w:val="24"/>
                <w:szCs w:val="24"/>
              </w:rPr>
              <w:t xml:space="preserve"> в т.ч.:</w:t>
            </w:r>
          </w:p>
        </w:tc>
        <w:tc>
          <w:tcPr>
            <w:tcW w:w="1100" w:type="dxa"/>
            <w:shd w:val="clear" w:color="auto" w:fill="auto"/>
          </w:tcPr>
          <w:p w14:paraId="77110F35" w14:textId="673B46D7" w:rsidR="00DC2226" w:rsidRPr="00F71381" w:rsidRDefault="00DC2226" w:rsidP="009D7947">
            <w:pPr>
              <w:autoSpaceDE w:val="0"/>
              <w:autoSpaceDN w:val="0"/>
              <w:adjustRightInd w:val="0"/>
              <w:ind w:left="28" w:firstLine="0"/>
              <w:rPr>
                <w:rFonts w:eastAsia="Times New Roman" w:cs="Times New Roman"/>
                <w:spacing w:val="10"/>
                <w:sz w:val="24"/>
                <w:szCs w:val="24"/>
              </w:rPr>
            </w:pPr>
            <w:r w:rsidRPr="00F71381">
              <w:rPr>
                <w:rFonts w:eastAsia="Times New Roman" w:cs="Times New Roman"/>
                <w:spacing w:val="10"/>
                <w:sz w:val="24"/>
                <w:szCs w:val="24"/>
              </w:rPr>
              <w:t>Лек</w:t>
            </w:r>
            <w:r>
              <w:rPr>
                <w:rFonts w:eastAsia="Times New Roman" w:cs="Times New Roman"/>
                <w:spacing w:val="10"/>
                <w:sz w:val="24"/>
                <w:szCs w:val="24"/>
              </w:rPr>
              <w:t>-</w:t>
            </w:r>
            <w:r w:rsidRPr="00F71381">
              <w:rPr>
                <w:rFonts w:eastAsia="Times New Roman" w:cs="Times New Roman"/>
                <w:spacing w:val="10"/>
                <w:sz w:val="24"/>
                <w:szCs w:val="24"/>
              </w:rPr>
              <w:t>ции</w:t>
            </w:r>
          </w:p>
        </w:tc>
        <w:tc>
          <w:tcPr>
            <w:tcW w:w="1418" w:type="dxa"/>
            <w:shd w:val="clear" w:color="auto" w:fill="auto"/>
          </w:tcPr>
          <w:p w14:paraId="719CBF66" w14:textId="376ACEE9" w:rsidR="00DC2226" w:rsidRDefault="00DC2226" w:rsidP="009D7947">
            <w:pPr>
              <w:autoSpaceDE w:val="0"/>
              <w:autoSpaceDN w:val="0"/>
              <w:adjustRightInd w:val="0"/>
              <w:spacing w:after="0"/>
              <w:ind w:left="0" w:hanging="27"/>
              <w:rPr>
                <w:rFonts w:eastAsia="Times New Roman" w:cs="Times New Roman"/>
                <w:spacing w:val="10"/>
                <w:sz w:val="24"/>
                <w:szCs w:val="24"/>
              </w:rPr>
            </w:pPr>
            <w:r>
              <w:rPr>
                <w:rFonts w:eastAsia="Times New Roman" w:cs="Times New Roman"/>
                <w:spacing w:val="10"/>
                <w:sz w:val="24"/>
                <w:szCs w:val="24"/>
              </w:rPr>
              <w:t>Семинары,</w:t>
            </w:r>
          </w:p>
          <w:p w14:paraId="4A257D7F" w14:textId="3A0F221F" w:rsidR="00DC2226" w:rsidRPr="00F71381" w:rsidRDefault="00DC2226" w:rsidP="009D7947">
            <w:pPr>
              <w:autoSpaceDE w:val="0"/>
              <w:autoSpaceDN w:val="0"/>
              <w:adjustRightInd w:val="0"/>
              <w:spacing w:after="0"/>
              <w:ind w:left="0" w:hanging="27"/>
              <w:rPr>
                <w:rFonts w:eastAsia="Times New Roman" w:cs="Times New Roman"/>
                <w:spacing w:val="10"/>
                <w:sz w:val="24"/>
                <w:szCs w:val="24"/>
              </w:rPr>
            </w:pPr>
            <w:r w:rsidRPr="00F71381">
              <w:rPr>
                <w:rFonts w:eastAsia="Times New Roman" w:cs="Times New Roman"/>
                <w:spacing w:val="10"/>
                <w:sz w:val="24"/>
                <w:szCs w:val="24"/>
              </w:rPr>
              <w:t>практические занятия</w:t>
            </w:r>
          </w:p>
        </w:tc>
        <w:tc>
          <w:tcPr>
            <w:tcW w:w="1417" w:type="dxa"/>
            <w:vMerge/>
            <w:shd w:val="clear" w:color="auto" w:fill="auto"/>
          </w:tcPr>
          <w:p w14:paraId="1B4C418A" w14:textId="77777777" w:rsidR="00DC2226" w:rsidRPr="00F71381" w:rsidRDefault="00DC2226" w:rsidP="00F71381">
            <w:pPr>
              <w:autoSpaceDE w:val="0"/>
              <w:autoSpaceDN w:val="0"/>
              <w:adjustRightInd w:val="0"/>
              <w:rPr>
                <w:rFonts w:eastAsia="Times New Roman" w:cs="Times New Roman"/>
                <w:spacing w:val="10"/>
                <w:sz w:val="24"/>
                <w:szCs w:val="24"/>
              </w:rPr>
            </w:pPr>
          </w:p>
        </w:tc>
        <w:tc>
          <w:tcPr>
            <w:tcW w:w="1843" w:type="dxa"/>
            <w:vMerge/>
            <w:shd w:val="clear" w:color="auto" w:fill="auto"/>
          </w:tcPr>
          <w:p w14:paraId="577AFAC9" w14:textId="77777777" w:rsidR="00DC2226" w:rsidRPr="00F71381" w:rsidRDefault="00DC2226" w:rsidP="00F71381">
            <w:pPr>
              <w:autoSpaceDE w:val="0"/>
              <w:autoSpaceDN w:val="0"/>
              <w:adjustRightInd w:val="0"/>
              <w:rPr>
                <w:rFonts w:eastAsia="Times New Roman" w:cs="Times New Roman"/>
                <w:spacing w:val="10"/>
                <w:sz w:val="24"/>
                <w:szCs w:val="24"/>
              </w:rPr>
            </w:pPr>
          </w:p>
        </w:tc>
      </w:tr>
      <w:tr w:rsidR="000D5E4D" w:rsidRPr="00F71381" w14:paraId="46FA3444" w14:textId="77777777" w:rsidTr="00A2655D">
        <w:tc>
          <w:tcPr>
            <w:tcW w:w="704" w:type="dxa"/>
            <w:shd w:val="clear" w:color="auto" w:fill="auto"/>
          </w:tcPr>
          <w:p w14:paraId="5DBC88EF" w14:textId="77777777" w:rsidR="000D5E4D" w:rsidRPr="00EE4572" w:rsidRDefault="000D5E4D" w:rsidP="00F71381">
            <w:pPr>
              <w:autoSpaceDE w:val="0"/>
              <w:autoSpaceDN w:val="0"/>
              <w:adjustRightInd w:val="0"/>
              <w:rPr>
                <w:rFonts w:eastAsia="Times New Roman" w:cs="Times New Roman"/>
                <w:b/>
                <w:spacing w:val="10"/>
                <w:sz w:val="24"/>
                <w:szCs w:val="24"/>
              </w:rPr>
            </w:pPr>
            <w:r w:rsidRPr="00EE4572">
              <w:rPr>
                <w:rFonts w:eastAsia="Times New Roman" w:cs="Times New Roman"/>
                <w:b/>
                <w:spacing w:val="10"/>
                <w:sz w:val="24"/>
                <w:szCs w:val="24"/>
              </w:rPr>
              <w:t>1.</w:t>
            </w:r>
          </w:p>
        </w:tc>
        <w:tc>
          <w:tcPr>
            <w:tcW w:w="9639" w:type="dxa"/>
            <w:gridSpan w:val="8"/>
            <w:shd w:val="clear" w:color="auto" w:fill="auto"/>
          </w:tcPr>
          <w:p w14:paraId="3D7EDD3D" w14:textId="16B0DBB4" w:rsidR="000D5E4D" w:rsidRPr="0002709A" w:rsidRDefault="000D5E4D" w:rsidP="009D7947">
            <w:pPr>
              <w:autoSpaceDE w:val="0"/>
              <w:autoSpaceDN w:val="0"/>
              <w:adjustRightInd w:val="0"/>
              <w:ind w:left="70" w:firstLine="0"/>
              <w:rPr>
                <w:rFonts w:eastAsia="Times New Roman" w:cs="Times New Roman"/>
                <w:b/>
                <w:bCs/>
                <w:spacing w:val="10"/>
                <w:sz w:val="24"/>
                <w:szCs w:val="24"/>
              </w:rPr>
            </w:pPr>
            <w:r w:rsidRPr="0002709A">
              <w:rPr>
                <w:rFonts w:eastAsia="Calibri" w:cs="Times New Roman"/>
                <w:b/>
                <w:bCs/>
                <w:sz w:val="24"/>
                <w:szCs w:val="24"/>
                <w:lang w:eastAsia="en-US"/>
              </w:rPr>
              <w:t>Финансовые риски и их классификация: постановка проблемы, история вопроса, современные требования Базеля</w:t>
            </w:r>
          </w:p>
        </w:tc>
      </w:tr>
      <w:tr w:rsidR="00F83C13" w:rsidRPr="00F71381" w14:paraId="41FC6735" w14:textId="77777777" w:rsidTr="00A2655D">
        <w:tc>
          <w:tcPr>
            <w:tcW w:w="704" w:type="dxa"/>
            <w:shd w:val="clear" w:color="auto" w:fill="auto"/>
          </w:tcPr>
          <w:p w14:paraId="7812160B" w14:textId="5073B203" w:rsidR="00F83C13" w:rsidRPr="001E033F" w:rsidRDefault="0036362C" w:rsidP="00F71381">
            <w:pPr>
              <w:autoSpaceDE w:val="0"/>
              <w:autoSpaceDN w:val="0"/>
              <w:adjustRightInd w:val="0"/>
              <w:rPr>
                <w:rFonts w:eastAsia="Times New Roman" w:cs="Times New Roman"/>
                <w:spacing w:val="10"/>
                <w:sz w:val="24"/>
                <w:szCs w:val="24"/>
              </w:rPr>
            </w:pPr>
            <w:r>
              <w:rPr>
                <w:rFonts w:eastAsia="Calibri" w:cs="Times New Roman"/>
                <w:sz w:val="24"/>
                <w:szCs w:val="24"/>
                <w:lang w:eastAsia="en-US"/>
              </w:rPr>
              <w:t>1.1.</w:t>
            </w:r>
          </w:p>
        </w:tc>
        <w:tc>
          <w:tcPr>
            <w:tcW w:w="1985" w:type="dxa"/>
            <w:shd w:val="clear" w:color="auto" w:fill="auto"/>
          </w:tcPr>
          <w:p w14:paraId="68E4A2EC" w14:textId="301C8053" w:rsidR="00F83C13" w:rsidRPr="001E033F" w:rsidRDefault="00F83C13" w:rsidP="009D7947">
            <w:pPr>
              <w:ind w:left="35" w:firstLine="0"/>
              <w:rPr>
                <w:rFonts w:eastAsia="Calibri" w:cs="Times New Roman"/>
                <w:sz w:val="24"/>
                <w:szCs w:val="24"/>
                <w:lang w:eastAsia="en-US"/>
              </w:rPr>
            </w:pPr>
            <w:r w:rsidRPr="00F83C13">
              <w:rPr>
                <w:rFonts w:eastAsia="Calibri" w:cs="Times New Roman"/>
                <w:sz w:val="24"/>
                <w:szCs w:val="24"/>
                <w:lang w:eastAsia="en-US"/>
              </w:rPr>
              <w:t>Необходимость управления рисками</w:t>
            </w:r>
          </w:p>
        </w:tc>
        <w:tc>
          <w:tcPr>
            <w:tcW w:w="992" w:type="dxa"/>
            <w:shd w:val="clear" w:color="auto" w:fill="auto"/>
          </w:tcPr>
          <w:p w14:paraId="264B2C8D" w14:textId="341DE9F1"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5</w:t>
            </w:r>
          </w:p>
        </w:tc>
        <w:tc>
          <w:tcPr>
            <w:tcW w:w="884" w:type="dxa"/>
            <w:gridSpan w:val="2"/>
            <w:shd w:val="clear" w:color="auto" w:fill="auto"/>
          </w:tcPr>
          <w:p w14:paraId="2CF8D785" w14:textId="1E47BAD2"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100" w:type="dxa"/>
            <w:shd w:val="clear" w:color="auto" w:fill="auto"/>
          </w:tcPr>
          <w:p w14:paraId="6170C8EE" w14:textId="0DC70580"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0</w:t>
            </w:r>
          </w:p>
        </w:tc>
        <w:tc>
          <w:tcPr>
            <w:tcW w:w="1418" w:type="dxa"/>
            <w:shd w:val="clear" w:color="auto" w:fill="auto"/>
          </w:tcPr>
          <w:p w14:paraId="3ED93478" w14:textId="2EE6F28D" w:rsidR="00F83C13" w:rsidRPr="0029001E"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7" w:type="dxa"/>
            <w:shd w:val="clear" w:color="auto" w:fill="auto"/>
          </w:tcPr>
          <w:p w14:paraId="2DBEA98D" w14:textId="60856C91"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4</w:t>
            </w:r>
          </w:p>
        </w:tc>
        <w:tc>
          <w:tcPr>
            <w:tcW w:w="1843" w:type="dxa"/>
            <w:shd w:val="clear" w:color="auto" w:fill="auto"/>
          </w:tcPr>
          <w:p w14:paraId="067B446B" w14:textId="0C2A74DB" w:rsidR="00F83C13" w:rsidRPr="001E033F" w:rsidRDefault="0029001E" w:rsidP="0084362D">
            <w:pPr>
              <w:autoSpaceDE w:val="0"/>
              <w:autoSpaceDN w:val="0"/>
              <w:adjustRightInd w:val="0"/>
              <w:ind w:left="70" w:firstLine="0"/>
              <w:rPr>
                <w:rFonts w:eastAsia="Times New Roman" w:cs="Times New Roman"/>
                <w:spacing w:val="10"/>
                <w:sz w:val="24"/>
                <w:szCs w:val="24"/>
              </w:rPr>
            </w:pPr>
            <w:r w:rsidRPr="0029001E">
              <w:rPr>
                <w:rFonts w:eastAsia="Times New Roman" w:cs="Times New Roman"/>
                <w:spacing w:val="10"/>
                <w:sz w:val="24"/>
                <w:szCs w:val="24"/>
              </w:rPr>
              <w:t>Решение задач на практических занятиях.</w:t>
            </w:r>
            <w:r w:rsidR="0084362D">
              <w:rPr>
                <w:rFonts w:eastAsia="Times New Roman" w:cs="Times New Roman"/>
                <w:spacing w:val="10"/>
                <w:sz w:val="24"/>
                <w:szCs w:val="24"/>
              </w:rPr>
              <w:t xml:space="preserve"> </w:t>
            </w:r>
            <w:r w:rsidRPr="0029001E">
              <w:rPr>
                <w:rFonts w:eastAsia="Times New Roman" w:cs="Times New Roman"/>
                <w:spacing w:val="10"/>
                <w:sz w:val="24"/>
                <w:szCs w:val="24"/>
              </w:rPr>
              <w:t>Самостоятельная работа. Опрос.</w:t>
            </w:r>
          </w:p>
        </w:tc>
      </w:tr>
      <w:tr w:rsidR="00F83C13" w:rsidRPr="00F71381" w14:paraId="3DA0190A" w14:textId="77777777" w:rsidTr="00A2655D">
        <w:tc>
          <w:tcPr>
            <w:tcW w:w="704" w:type="dxa"/>
            <w:shd w:val="clear" w:color="auto" w:fill="auto"/>
          </w:tcPr>
          <w:p w14:paraId="19E99623" w14:textId="2AD43E74" w:rsidR="00F83C13" w:rsidRPr="001E033F" w:rsidRDefault="0036362C" w:rsidP="00F71381">
            <w:pPr>
              <w:autoSpaceDE w:val="0"/>
              <w:autoSpaceDN w:val="0"/>
              <w:adjustRightInd w:val="0"/>
              <w:rPr>
                <w:rFonts w:eastAsia="Times New Roman" w:cs="Times New Roman"/>
                <w:spacing w:val="10"/>
                <w:sz w:val="24"/>
                <w:szCs w:val="24"/>
              </w:rPr>
            </w:pPr>
            <w:r>
              <w:rPr>
                <w:rFonts w:eastAsia="Calibri" w:cs="Times New Roman"/>
                <w:sz w:val="24"/>
                <w:szCs w:val="24"/>
                <w:lang w:eastAsia="en-US"/>
              </w:rPr>
              <w:t>1.2.</w:t>
            </w:r>
          </w:p>
        </w:tc>
        <w:tc>
          <w:tcPr>
            <w:tcW w:w="1985" w:type="dxa"/>
            <w:shd w:val="clear" w:color="auto" w:fill="auto"/>
          </w:tcPr>
          <w:p w14:paraId="31316F98" w14:textId="23345CAE" w:rsidR="00F83C13" w:rsidRPr="001E033F" w:rsidRDefault="00F83C13" w:rsidP="009D7947">
            <w:pPr>
              <w:ind w:left="35" w:firstLine="0"/>
              <w:rPr>
                <w:rFonts w:eastAsia="Calibri" w:cs="Times New Roman"/>
                <w:sz w:val="24"/>
                <w:szCs w:val="24"/>
                <w:lang w:eastAsia="en-US"/>
              </w:rPr>
            </w:pPr>
            <w:r w:rsidRPr="00F83C13">
              <w:rPr>
                <w:rFonts w:eastAsia="Calibri" w:cs="Times New Roman"/>
                <w:sz w:val="24"/>
                <w:szCs w:val="24"/>
                <w:lang w:eastAsia="en-US"/>
              </w:rPr>
              <w:t>Банковское регулирование. История вопроса, Базель II, Базель III.</w:t>
            </w:r>
          </w:p>
        </w:tc>
        <w:tc>
          <w:tcPr>
            <w:tcW w:w="992" w:type="dxa"/>
            <w:shd w:val="clear" w:color="auto" w:fill="auto"/>
          </w:tcPr>
          <w:p w14:paraId="5092DA82" w14:textId="7AA486BB"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6</w:t>
            </w:r>
          </w:p>
        </w:tc>
        <w:tc>
          <w:tcPr>
            <w:tcW w:w="884" w:type="dxa"/>
            <w:gridSpan w:val="2"/>
            <w:shd w:val="clear" w:color="auto" w:fill="auto"/>
          </w:tcPr>
          <w:p w14:paraId="2CD58139" w14:textId="40D6DC1C"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100" w:type="dxa"/>
            <w:shd w:val="clear" w:color="auto" w:fill="auto"/>
          </w:tcPr>
          <w:p w14:paraId="15CB32F0" w14:textId="272AC57C"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0</w:t>
            </w:r>
          </w:p>
        </w:tc>
        <w:tc>
          <w:tcPr>
            <w:tcW w:w="1418" w:type="dxa"/>
            <w:shd w:val="clear" w:color="auto" w:fill="auto"/>
          </w:tcPr>
          <w:p w14:paraId="2F6DE2C0" w14:textId="6CF3D027" w:rsidR="00F83C13" w:rsidRPr="00F83C13"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7" w:type="dxa"/>
            <w:shd w:val="clear" w:color="auto" w:fill="auto"/>
          </w:tcPr>
          <w:p w14:paraId="25A0B71E" w14:textId="79A2CF03" w:rsidR="00F83C13" w:rsidRPr="001E033F" w:rsidRDefault="0029001E"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5</w:t>
            </w:r>
          </w:p>
        </w:tc>
        <w:tc>
          <w:tcPr>
            <w:tcW w:w="1843" w:type="dxa"/>
            <w:shd w:val="clear" w:color="auto" w:fill="auto"/>
          </w:tcPr>
          <w:p w14:paraId="219DCBCC" w14:textId="2F459950" w:rsidR="00F83C13" w:rsidRPr="001E033F" w:rsidRDefault="0029001E" w:rsidP="0084362D">
            <w:pPr>
              <w:autoSpaceDE w:val="0"/>
              <w:autoSpaceDN w:val="0"/>
              <w:adjustRightInd w:val="0"/>
              <w:ind w:left="70" w:firstLine="0"/>
              <w:rPr>
                <w:rFonts w:eastAsia="Times New Roman" w:cs="Times New Roman"/>
                <w:spacing w:val="10"/>
                <w:sz w:val="24"/>
                <w:szCs w:val="24"/>
              </w:rPr>
            </w:pPr>
            <w:r w:rsidRPr="0029001E">
              <w:rPr>
                <w:rFonts w:eastAsia="Times New Roman" w:cs="Times New Roman"/>
                <w:spacing w:val="10"/>
                <w:sz w:val="24"/>
                <w:szCs w:val="24"/>
              </w:rPr>
              <w:t>Решение задач на практических занятиях.</w:t>
            </w:r>
            <w:r w:rsidR="0084362D">
              <w:rPr>
                <w:rFonts w:eastAsia="Times New Roman" w:cs="Times New Roman"/>
                <w:spacing w:val="10"/>
                <w:sz w:val="24"/>
                <w:szCs w:val="24"/>
              </w:rPr>
              <w:t xml:space="preserve"> </w:t>
            </w:r>
            <w:r w:rsidRPr="0029001E">
              <w:rPr>
                <w:rFonts w:eastAsia="Times New Roman" w:cs="Times New Roman"/>
                <w:spacing w:val="10"/>
                <w:sz w:val="24"/>
                <w:szCs w:val="24"/>
              </w:rPr>
              <w:t>Самостоятельная работа. Опрос.</w:t>
            </w:r>
          </w:p>
        </w:tc>
      </w:tr>
      <w:tr w:rsidR="000D5E4D" w:rsidRPr="00F71381" w14:paraId="32954162" w14:textId="77777777" w:rsidTr="00EE4572">
        <w:trPr>
          <w:trHeight w:val="359"/>
        </w:trPr>
        <w:tc>
          <w:tcPr>
            <w:tcW w:w="704" w:type="dxa"/>
            <w:shd w:val="clear" w:color="auto" w:fill="auto"/>
          </w:tcPr>
          <w:p w14:paraId="644DDEC3" w14:textId="6D7E134C" w:rsidR="000D5E4D" w:rsidRPr="00EE4572" w:rsidRDefault="000D5E4D" w:rsidP="00F71381">
            <w:pPr>
              <w:autoSpaceDE w:val="0"/>
              <w:autoSpaceDN w:val="0"/>
              <w:adjustRightInd w:val="0"/>
              <w:rPr>
                <w:rFonts w:eastAsia="Times New Roman" w:cs="Times New Roman"/>
                <w:b/>
                <w:spacing w:val="10"/>
                <w:sz w:val="24"/>
                <w:szCs w:val="24"/>
              </w:rPr>
            </w:pPr>
            <w:r w:rsidRPr="00EE4572">
              <w:rPr>
                <w:rFonts w:eastAsia="Times New Roman" w:cs="Times New Roman"/>
                <w:b/>
                <w:spacing w:val="10"/>
                <w:sz w:val="24"/>
                <w:szCs w:val="24"/>
                <w:lang w:val="en-US"/>
              </w:rPr>
              <w:t>2</w:t>
            </w:r>
            <w:r w:rsidR="00EE4572">
              <w:rPr>
                <w:rFonts w:eastAsia="Times New Roman" w:cs="Times New Roman"/>
                <w:b/>
                <w:spacing w:val="10"/>
                <w:sz w:val="24"/>
                <w:szCs w:val="24"/>
              </w:rPr>
              <w:t>.</w:t>
            </w:r>
          </w:p>
        </w:tc>
        <w:tc>
          <w:tcPr>
            <w:tcW w:w="9639" w:type="dxa"/>
            <w:gridSpan w:val="8"/>
            <w:shd w:val="clear" w:color="auto" w:fill="auto"/>
          </w:tcPr>
          <w:p w14:paraId="4E12640E" w14:textId="4A42CE36" w:rsidR="000D5E4D" w:rsidRPr="0002709A" w:rsidRDefault="000D5E4D" w:rsidP="009D7947">
            <w:pPr>
              <w:autoSpaceDE w:val="0"/>
              <w:autoSpaceDN w:val="0"/>
              <w:adjustRightInd w:val="0"/>
              <w:ind w:left="70" w:firstLine="0"/>
              <w:rPr>
                <w:rFonts w:eastAsia="Times New Roman" w:cs="Times New Roman"/>
                <w:b/>
                <w:bCs/>
                <w:spacing w:val="10"/>
                <w:sz w:val="24"/>
                <w:szCs w:val="24"/>
              </w:rPr>
            </w:pPr>
            <w:r w:rsidRPr="0002709A">
              <w:rPr>
                <w:rFonts w:eastAsia="Calibri" w:cs="Times New Roman"/>
                <w:b/>
                <w:bCs/>
                <w:sz w:val="24"/>
                <w:szCs w:val="24"/>
                <w:lang w:eastAsia="en-US"/>
              </w:rPr>
              <w:t>Производные финансовые инструменты и их применение в риск – менеджменте</w:t>
            </w:r>
          </w:p>
        </w:tc>
      </w:tr>
      <w:tr w:rsidR="000E3ADC" w:rsidRPr="00F71381" w14:paraId="6769AB79" w14:textId="77777777" w:rsidTr="00EE4572">
        <w:trPr>
          <w:trHeight w:val="1854"/>
        </w:trPr>
        <w:tc>
          <w:tcPr>
            <w:tcW w:w="704" w:type="dxa"/>
            <w:shd w:val="clear" w:color="auto" w:fill="auto"/>
          </w:tcPr>
          <w:p w14:paraId="322F9704" w14:textId="369A9552" w:rsidR="000E3ADC" w:rsidRPr="002D05BB" w:rsidRDefault="0036362C" w:rsidP="00F71381">
            <w:pPr>
              <w:autoSpaceDE w:val="0"/>
              <w:autoSpaceDN w:val="0"/>
              <w:adjustRightInd w:val="0"/>
              <w:rPr>
                <w:rFonts w:eastAsia="Times New Roman" w:cs="Times New Roman"/>
                <w:spacing w:val="10"/>
                <w:sz w:val="24"/>
                <w:szCs w:val="24"/>
                <w:lang w:val="en-US"/>
              </w:rPr>
            </w:pPr>
            <w:r w:rsidRPr="002D05BB">
              <w:rPr>
                <w:rFonts w:eastAsia="Calibri" w:cs="Times New Roman"/>
                <w:sz w:val="24"/>
                <w:szCs w:val="24"/>
                <w:lang w:eastAsia="en-US"/>
              </w:rPr>
              <w:t>2.1</w:t>
            </w:r>
          </w:p>
        </w:tc>
        <w:tc>
          <w:tcPr>
            <w:tcW w:w="1985" w:type="dxa"/>
            <w:shd w:val="clear" w:color="auto" w:fill="auto"/>
          </w:tcPr>
          <w:p w14:paraId="66C136FD" w14:textId="00C8E8E0" w:rsidR="000E3ADC" w:rsidRPr="002D05BB" w:rsidRDefault="000E3ADC" w:rsidP="009D7947">
            <w:pPr>
              <w:ind w:left="35" w:firstLine="0"/>
              <w:rPr>
                <w:rFonts w:eastAsia="Calibri" w:cs="Times New Roman"/>
                <w:sz w:val="24"/>
                <w:szCs w:val="24"/>
                <w:lang w:eastAsia="en-US"/>
              </w:rPr>
            </w:pPr>
            <w:r w:rsidRPr="000E3ADC">
              <w:rPr>
                <w:rFonts w:eastAsia="Calibri" w:cs="Times New Roman"/>
                <w:sz w:val="24"/>
                <w:szCs w:val="24"/>
                <w:lang w:eastAsia="en-US"/>
              </w:rPr>
              <w:t>Основные понятия теории производных финансовых инструментов</w:t>
            </w:r>
          </w:p>
        </w:tc>
        <w:tc>
          <w:tcPr>
            <w:tcW w:w="992" w:type="dxa"/>
            <w:shd w:val="clear" w:color="auto" w:fill="auto"/>
          </w:tcPr>
          <w:p w14:paraId="1D676D24" w14:textId="153D5410" w:rsidR="000E3ADC" w:rsidRPr="00B23720"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6</w:t>
            </w:r>
          </w:p>
        </w:tc>
        <w:tc>
          <w:tcPr>
            <w:tcW w:w="884" w:type="dxa"/>
            <w:gridSpan w:val="2"/>
            <w:shd w:val="clear" w:color="auto" w:fill="auto"/>
          </w:tcPr>
          <w:p w14:paraId="23D2C0C4" w14:textId="5A84B9A0" w:rsidR="000E3ADC" w:rsidRPr="000E3ADC"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w:t>
            </w:r>
          </w:p>
        </w:tc>
        <w:tc>
          <w:tcPr>
            <w:tcW w:w="1100" w:type="dxa"/>
            <w:shd w:val="clear" w:color="auto" w:fill="auto"/>
          </w:tcPr>
          <w:p w14:paraId="6739EC01" w14:textId="31822CBD" w:rsidR="000E3ADC" w:rsidRPr="000E3ADC"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8" w:type="dxa"/>
            <w:shd w:val="clear" w:color="auto" w:fill="auto"/>
          </w:tcPr>
          <w:p w14:paraId="341FC32C" w14:textId="79986D31" w:rsidR="000E3ADC" w:rsidRPr="000E3ADC"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7" w:type="dxa"/>
            <w:shd w:val="clear" w:color="auto" w:fill="auto"/>
          </w:tcPr>
          <w:p w14:paraId="418F3C89" w14:textId="1725C340" w:rsidR="000E3ADC" w:rsidRPr="00B23720"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4</w:t>
            </w:r>
          </w:p>
        </w:tc>
        <w:tc>
          <w:tcPr>
            <w:tcW w:w="1843" w:type="dxa"/>
            <w:shd w:val="clear" w:color="auto" w:fill="auto"/>
          </w:tcPr>
          <w:p w14:paraId="2F122D89" w14:textId="5B3D0BD8" w:rsidR="000E3ADC" w:rsidRPr="00B23720" w:rsidRDefault="00D02028" w:rsidP="009D7947">
            <w:pPr>
              <w:autoSpaceDE w:val="0"/>
              <w:autoSpaceDN w:val="0"/>
              <w:adjustRightInd w:val="0"/>
              <w:ind w:left="70" w:firstLine="0"/>
              <w:rPr>
                <w:rFonts w:eastAsia="Times New Roman" w:cs="Times New Roman"/>
                <w:spacing w:val="10"/>
                <w:sz w:val="24"/>
                <w:szCs w:val="24"/>
              </w:rPr>
            </w:pPr>
            <w:r w:rsidRPr="00D02028">
              <w:rPr>
                <w:rFonts w:eastAsia="Times New Roman" w:cs="Times New Roman"/>
                <w:spacing w:val="10"/>
                <w:sz w:val="24"/>
                <w:szCs w:val="24"/>
              </w:rPr>
              <w:t>Решение задач на практических занятиях. Самостоятельная работа. Опрос.</w:t>
            </w:r>
          </w:p>
        </w:tc>
      </w:tr>
      <w:tr w:rsidR="00F71381" w:rsidRPr="00F71381" w14:paraId="425EBFA8" w14:textId="77777777" w:rsidTr="00A2655D">
        <w:trPr>
          <w:trHeight w:val="864"/>
        </w:trPr>
        <w:tc>
          <w:tcPr>
            <w:tcW w:w="704" w:type="dxa"/>
            <w:shd w:val="clear" w:color="auto" w:fill="auto"/>
          </w:tcPr>
          <w:p w14:paraId="07B3FD02" w14:textId="7D8A48C1" w:rsidR="00F71381" w:rsidRPr="000E3ADC" w:rsidRDefault="0036362C" w:rsidP="00F71381">
            <w:pPr>
              <w:autoSpaceDE w:val="0"/>
              <w:autoSpaceDN w:val="0"/>
              <w:adjustRightInd w:val="0"/>
              <w:rPr>
                <w:rFonts w:eastAsia="Times New Roman" w:cs="Times New Roman"/>
                <w:spacing w:val="10"/>
                <w:sz w:val="24"/>
                <w:szCs w:val="24"/>
              </w:rPr>
            </w:pPr>
            <w:r w:rsidRPr="002D05BB">
              <w:rPr>
                <w:rFonts w:eastAsia="Calibri" w:cs="Times New Roman"/>
                <w:sz w:val="24"/>
                <w:szCs w:val="24"/>
                <w:lang w:eastAsia="en-US"/>
              </w:rPr>
              <w:t>2.2</w:t>
            </w:r>
          </w:p>
        </w:tc>
        <w:tc>
          <w:tcPr>
            <w:tcW w:w="1985" w:type="dxa"/>
            <w:shd w:val="clear" w:color="auto" w:fill="auto"/>
          </w:tcPr>
          <w:p w14:paraId="0D024BE9" w14:textId="1F6DF266" w:rsidR="002D05BB" w:rsidRPr="002D05BB" w:rsidRDefault="002D05BB" w:rsidP="000E3ADC">
            <w:pPr>
              <w:ind w:left="35" w:firstLine="0"/>
              <w:rPr>
                <w:rFonts w:eastAsia="Calibri" w:cs="Times New Roman"/>
                <w:sz w:val="24"/>
                <w:szCs w:val="24"/>
                <w:lang w:eastAsia="en-US"/>
              </w:rPr>
            </w:pPr>
            <w:r w:rsidRPr="002D05BB">
              <w:rPr>
                <w:rFonts w:eastAsia="Calibri" w:cs="Times New Roman"/>
                <w:sz w:val="24"/>
                <w:szCs w:val="24"/>
                <w:lang w:eastAsia="en-US"/>
              </w:rPr>
              <w:t>Однопериодные биномиальные модели эволюции цен</w:t>
            </w:r>
          </w:p>
        </w:tc>
        <w:tc>
          <w:tcPr>
            <w:tcW w:w="992" w:type="dxa"/>
            <w:shd w:val="clear" w:color="auto" w:fill="auto"/>
          </w:tcPr>
          <w:p w14:paraId="2C26F373" w14:textId="1657ABA3" w:rsidR="00F71381" w:rsidRPr="00B23720" w:rsidRDefault="000E3ADC" w:rsidP="00F71381">
            <w:pPr>
              <w:autoSpaceDE w:val="0"/>
              <w:autoSpaceDN w:val="0"/>
              <w:adjustRightInd w:val="0"/>
              <w:jc w:val="center"/>
              <w:rPr>
                <w:rFonts w:eastAsia="Times New Roman" w:cs="Times New Roman"/>
                <w:spacing w:val="10"/>
                <w:sz w:val="24"/>
                <w:szCs w:val="24"/>
                <w:lang w:val="en-US"/>
              </w:rPr>
            </w:pPr>
            <w:r>
              <w:rPr>
                <w:rFonts w:eastAsia="Times New Roman" w:cs="Times New Roman"/>
                <w:spacing w:val="10"/>
                <w:sz w:val="24"/>
                <w:szCs w:val="24"/>
              </w:rPr>
              <w:t>7</w:t>
            </w:r>
          </w:p>
        </w:tc>
        <w:tc>
          <w:tcPr>
            <w:tcW w:w="884" w:type="dxa"/>
            <w:gridSpan w:val="2"/>
            <w:shd w:val="clear" w:color="auto" w:fill="auto"/>
          </w:tcPr>
          <w:p w14:paraId="6D565964" w14:textId="055B35A6" w:rsidR="00F71381" w:rsidRPr="000E3ADC"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w:t>
            </w:r>
          </w:p>
        </w:tc>
        <w:tc>
          <w:tcPr>
            <w:tcW w:w="1100" w:type="dxa"/>
            <w:shd w:val="clear" w:color="auto" w:fill="auto"/>
          </w:tcPr>
          <w:p w14:paraId="24B050A2" w14:textId="6178FD40" w:rsidR="00F71381" w:rsidRPr="000E3ADC"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8" w:type="dxa"/>
            <w:shd w:val="clear" w:color="auto" w:fill="auto"/>
          </w:tcPr>
          <w:p w14:paraId="21A3E1D7" w14:textId="4B42BE20" w:rsidR="00F71381" w:rsidRPr="000E3ADC"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7" w:type="dxa"/>
            <w:shd w:val="clear" w:color="auto" w:fill="auto"/>
          </w:tcPr>
          <w:p w14:paraId="271BBAB7" w14:textId="4D7B7B7D" w:rsidR="00F71381" w:rsidRPr="00B23720" w:rsidRDefault="000E3ADC"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5</w:t>
            </w:r>
          </w:p>
        </w:tc>
        <w:tc>
          <w:tcPr>
            <w:tcW w:w="1843" w:type="dxa"/>
            <w:shd w:val="clear" w:color="auto" w:fill="auto"/>
          </w:tcPr>
          <w:p w14:paraId="64BD0467" w14:textId="682107B8" w:rsidR="00F71381" w:rsidRPr="00B23720" w:rsidRDefault="00F71381" w:rsidP="00D02028">
            <w:pPr>
              <w:autoSpaceDE w:val="0"/>
              <w:autoSpaceDN w:val="0"/>
              <w:adjustRightInd w:val="0"/>
              <w:ind w:left="70" w:firstLine="0"/>
              <w:rPr>
                <w:rFonts w:eastAsia="Times New Roman" w:cs="Times New Roman"/>
                <w:spacing w:val="10"/>
                <w:sz w:val="24"/>
                <w:szCs w:val="24"/>
              </w:rPr>
            </w:pPr>
            <w:r w:rsidRPr="00B23720">
              <w:rPr>
                <w:rFonts w:eastAsia="Times New Roman" w:cs="Times New Roman"/>
                <w:spacing w:val="10"/>
                <w:sz w:val="24"/>
                <w:szCs w:val="24"/>
              </w:rPr>
              <w:t>Решение задач на практических занятиях.</w:t>
            </w:r>
            <w:r w:rsidR="00D02028">
              <w:rPr>
                <w:rFonts w:eastAsia="Times New Roman" w:cs="Times New Roman"/>
                <w:spacing w:val="10"/>
                <w:sz w:val="24"/>
                <w:szCs w:val="24"/>
              </w:rPr>
              <w:t xml:space="preserve"> </w:t>
            </w:r>
            <w:r w:rsidRPr="00B23720">
              <w:rPr>
                <w:rFonts w:eastAsia="Times New Roman" w:cs="Times New Roman"/>
                <w:spacing w:val="10"/>
                <w:sz w:val="24"/>
                <w:szCs w:val="24"/>
              </w:rPr>
              <w:t>Самостоятельная работа. Опрос.</w:t>
            </w:r>
          </w:p>
        </w:tc>
      </w:tr>
      <w:tr w:rsidR="00F71381" w:rsidRPr="00F71381" w14:paraId="32FFDDC9" w14:textId="77777777" w:rsidTr="00A2655D">
        <w:tc>
          <w:tcPr>
            <w:tcW w:w="704" w:type="dxa"/>
            <w:shd w:val="clear" w:color="auto" w:fill="auto"/>
          </w:tcPr>
          <w:p w14:paraId="47EB5A83" w14:textId="1017871F" w:rsidR="00F71381" w:rsidRPr="00DC2226" w:rsidRDefault="0036362C" w:rsidP="0036362C">
            <w:pPr>
              <w:autoSpaceDE w:val="0"/>
              <w:autoSpaceDN w:val="0"/>
              <w:adjustRightInd w:val="0"/>
              <w:jc w:val="both"/>
              <w:rPr>
                <w:rFonts w:eastAsia="Times New Roman" w:cs="Times New Roman"/>
                <w:strike/>
                <w:spacing w:val="10"/>
                <w:sz w:val="24"/>
                <w:szCs w:val="24"/>
                <w:highlight w:val="yellow"/>
              </w:rPr>
            </w:pPr>
            <w:r w:rsidRPr="00CF7773">
              <w:rPr>
                <w:rFonts w:eastAsia="Times New Roman" w:cs="Times New Roman"/>
                <w:spacing w:val="10"/>
                <w:sz w:val="24"/>
                <w:szCs w:val="24"/>
              </w:rPr>
              <w:t>2</w:t>
            </w:r>
            <w:r>
              <w:rPr>
                <w:rFonts w:eastAsia="Times New Roman" w:cs="Times New Roman"/>
                <w:spacing w:val="10"/>
                <w:sz w:val="24"/>
                <w:szCs w:val="24"/>
              </w:rPr>
              <w:t>.3</w:t>
            </w:r>
          </w:p>
        </w:tc>
        <w:tc>
          <w:tcPr>
            <w:tcW w:w="1985" w:type="dxa"/>
            <w:shd w:val="clear" w:color="auto" w:fill="auto"/>
          </w:tcPr>
          <w:p w14:paraId="2AFC1C32" w14:textId="2E804FC7" w:rsidR="00F71381" w:rsidRPr="00CF7773" w:rsidRDefault="00E6281A" w:rsidP="009D7947">
            <w:pPr>
              <w:ind w:left="35" w:firstLine="0"/>
              <w:rPr>
                <w:rFonts w:eastAsia="Times New Roman" w:cs="Times New Roman"/>
                <w:spacing w:val="10"/>
                <w:sz w:val="24"/>
                <w:szCs w:val="24"/>
              </w:rPr>
            </w:pPr>
            <w:r w:rsidRPr="00CF7773">
              <w:rPr>
                <w:rFonts w:eastAsia="Times New Roman" w:cs="Times New Roman"/>
                <w:spacing w:val="10"/>
                <w:sz w:val="24"/>
                <w:szCs w:val="24"/>
              </w:rPr>
              <w:t xml:space="preserve">Многопериодные биномиальные </w:t>
            </w:r>
            <w:r w:rsidRPr="00CF7773">
              <w:rPr>
                <w:rFonts w:eastAsia="Times New Roman" w:cs="Times New Roman"/>
                <w:spacing w:val="10"/>
                <w:sz w:val="24"/>
                <w:szCs w:val="24"/>
              </w:rPr>
              <w:lastRenderedPageBreak/>
              <w:t>модели эволюции цен</w:t>
            </w:r>
          </w:p>
        </w:tc>
        <w:tc>
          <w:tcPr>
            <w:tcW w:w="992" w:type="dxa"/>
            <w:shd w:val="clear" w:color="auto" w:fill="auto"/>
          </w:tcPr>
          <w:p w14:paraId="24D28461" w14:textId="4B41BFA9" w:rsidR="00F71381" w:rsidRPr="00CF7773" w:rsidRDefault="00B7562C" w:rsidP="00F71381">
            <w:pPr>
              <w:autoSpaceDE w:val="0"/>
              <w:autoSpaceDN w:val="0"/>
              <w:adjustRightInd w:val="0"/>
              <w:jc w:val="center"/>
              <w:rPr>
                <w:rFonts w:eastAsia="Times New Roman" w:cs="Times New Roman"/>
                <w:spacing w:val="10"/>
                <w:sz w:val="24"/>
                <w:szCs w:val="24"/>
                <w:lang w:val="en-US"/>
              </w:rPr>
            </w:pPr>
            <w:r w:rsidRPr="00CF7773">
              <w:rPr>
                <w:rFonts w:eastAsia="Times New Roman" w:cs="Times New Roman"/>
                <w:spacing w:val="10"/>
                <w:sz w:val="24"/>
                <w:szCs w:val="24"/>
              </w:rPr>
              <w:lastRenderedPageBreak/>
              <w:t>1</w:t>
            </w:r>
            <w:r w:rsidR="000D5033" w:rsidRPr="00CF7773">
              <w:rPr>
                <w:rFonts w:eastAsia="Times New Roman" w:cs="Times New Roman"/>
                <w:spacing w:val="10"/>
                <w:sz w:val="24"/>
                <w:szCs w:val="24"/>
                <w:lang w:val="en-US"/>
              </w:rPr>
              <w:t>2</w:t>
            </w:r>
          </w:p>
        </w:tc>
        <w:tc>
          <w:tcPr>
            <w:tcW w:w="884" w:type="dxa"/>
            <w:gridSpan w:val="2"/>
            <w:shd w:val="clear" w:color="auto" w:fill="auto"/>
          </w:tcPr>
          <w:p w14:paraId="3B2D4B64" w14:textId="5B50CEE2" w:rsidR="00F71381" w:rsidRPr="00CF7773" w:rsidRDefault="00AB3AFC" w:rsidP="00F71381">
            <w:pPr>
              <w:autoSpaceDE w:val="0"/>
              <w:autoSpaceDN w:val="0"/>
              <w:adjustRightInd w:val="0"/>
              <w:jc w:val="center"/>
              <w:rPr>
                <w:rFonts w:eastAsia="Times New Roman" w:cs="Times New Roman"/>
                <w:spacing w:val="10"/>
                <w:sz w:val="24"/>
                <w:szCs w:val="24"/>
              </w:rPr>
            </w:pPr>
            <w:r w:rsidRPr="00CF7773">
              <w:rPr>
                <w:rFonts w:eastAsia="Times New Roman" w:cs="Times New Roman"/>
                <w:spacing w:val="10"/>
                <w:sz w:val="24"/>
                <w:szCs w:val="24"/>
              </w:rPr>
              <w:t>2</w:t>
            </w:r>
          </w:p>
        </w:tc>
        <w:tc>
          <w:tcPr>
            <w:tcW w:w="1100" w:type="dxa"/>
            <w:shd w:val="clear" w:color="auto" w:fill="auto"/>
          </w:tcPr>
          <w:p w14:paraId="53B2001D" w14:textId="3F39A7FF" w:rsidR="00F71381" w:rsidRPr="00CF7773" w:rsidRDefault="00AB3AFC" w:rsidP="00F71381">
            <w:pPr>
              <w:autoSpaceDE w:val="0"/>
              <w:autoSpaceDN w:val="0"/>
              <w:adjustRightInd w:val="0"/>
              <w:jc w:val="center"/>
              <w:rPr>
                <w:rFonts w:eastAsia="Times New Roman" w:cs="Times New Roman"/>
                <w:spacing w:val="10"/>
                <w:sz w:val="24"/>
                <w:szCs w:val="24"/>
              </w:rPr>
            </w:pPr>
            <w:r w:rsidRPr="00CF7773">
              <w:rPr>
                <w:rFonts w:eastAsia="Times New Roman" w:cs="Times New Roman"/>
                <w:spacing w:val="10"/>
                <w:sz w:val="24"/>
                <w:szCs w:val="24"/>
              </w:rPr>
              <w:t>0</w:t>
            </w:r>
          </w:p>
        </w:tc>
        <w:tc>
          <w:tcPr>
            <w:tcW w:w="1418" w:type="dxa"/>
            <w:shd w:val="clear" w:color="auto" w:fill="auto"/>
          </w:tcPr>
          <w:p w14:paraId="1D12AF5D" w14:textId="212889FB" w:rsidR="00F71381" w:rsidRPr="00CF7773" w:rsidRDefault="00DB7E35" w:rsidP="00F71381">
            <w:pPr>
              <w:autoSpaceDE w:val="0"/>
              <w:autoSpaceDN w:val="0"/>
              <w:adjustRightInd w:val="0"/>
              <w:jc w:val="center"/>
              <w:rPr>
                <w:rFonts w:eastAsia="Times New Roman" w:cs="Times New Roman"/>
                <w:spacing w:val="10"/>
                <w:sz w:val="24"/>
                <w:szCs w:val="24"/>
                <w:lang w:val="en-US"/>
              </w:rPr>
            </w:pPr>
            <w:r w:rsidRPr="00CF7773">
              <w:rPr>
                <w:rFonts w:eastAsia="Times New Roman" w:cs="Times New Roman"/>
                <w:spacing w:val="10"/>
                <w:sz w:val="24"/>
                <w:szCs w:val="24"/>
                <w:lang w:val="en-US"/>
              </w:rPr>
              <w:t>2</w:t>
            </w:r>
          </w:p>
        </w:tc>
        <w:tc>
          <w:tcPr>
            <w:tcW w:w="1417" w:type="dxa"/>
            <w:shd w:val="clear" w:color="auto" w:fill="auto"/>
          </w:tcPr>
          <w:p w14:paraId="70DE3476" w14:textId="67D2F42E" w:rsidR="00F71381" w:rsidRPr="00CF7773" w:rsidRDefault="00AB3AFC" w:rsidP="00F71381">
            <w:pPr>
              <w:autoSpaceDE w:val="0"/>
              <w:autoSpaceDN w:val="0"/>
              <w:adjustRightInd w:val="0"/>
              <w:jc w:val="center"/>
              <w:rPr>
                <w:rFonts w:eastAsia="Times New Roman" w:cs="Times New Roman"/>
                <w:spacing w:val="10"/>
                <w:sz w:val="24"/>
                <w:szCs w:val="24"/>
              </w:rPr>
            </w:pPr>
            <w:r w:rsidRPr="00CF7773">
              <w:rPr>
                <w:rFonts w:eastAsia="Times New Roman" w:cs="Times New Roman"/>
                <w:spacing w:val="10"/>
                <w:sz w:val="24"/>
                <w:szCs w:val="24"/>
              </w:rPr>
              <w:t>10</w:t>
            </w:r>
          </w:p>
        </w:tc>
        <w:tc>
          <w:tcPr>
            <w:tcW w:w="1843" w:type="dxa"/>
            <w:shd w:val="clear" w:color="auto" w:fill="auto"/>
          </w:tcPr>
          <w:p w14:paraId="76BFB140" w14:textId="1E0FF344" w:rsidR="00F71381" w:rsidRPr="00CF7773" w:rsidRDefault="00F71381" w:rsidP="00D02028">
            <w:pPr>
              <w:autoSpaceDE w:val="0"/>
              <w:autoSpaceDN w:val="0"/>
              <w:adjustRightInd w:val="0"/>
              <w:ind w:left="70" w:firstLine="0"/>
              <w:rPr>
                <w:rFonts w:eastAsia="Times New Roman" w:cs="Times New Roman"/>
                <w:spacing w:val="10"/>
                <w:sz w:val="24"/>
                <w:szCs w:val="24"/>
              </w:rPr>
            </w:pPr>
            <w:r w:rsidRPr="00CF7773">
              <w:rPr>
                <w:rFonts w:eastAsia="Times New Roman" w:cs="Times New Roman"/>
                <w:spacing w:val="10"/>
                <w:sz w:val="24"/>
                <w:szCs w:val="24"/>
              </w:rPr>
              <w:t>Решение задач на практических занятиях.</w:t>
            </w:r>
            <w:r w:rsidR="00D02028">
              <w:rPr>
                <w:rFonts w:eastAsia="Times New Roman" w:cs="Times New Roman"/>
                <w:spacing w:val="10"/>
                <w:sz w:val="24"/>
                <w:szCs w:val="24"/>
              </w:rPr>
              <w:t xml:space="preserve"> </w:t>
            </w:r>
            <w:r w:rsidRPr="00CF7773">
              <w:rPr>
                <w:rFonts w:eastAsia="Times New Roman" w:cs="Times New Roman"/>
                <w:spacing w:val="10"/>
                <w:sz w:val="24"/>
                <w:szCs w:val="24"/>
              </w:rPr>
              <w:lastRenderedPageBreak/>
              <w:t>Самостоятельная работа. Опрос.</w:t>
            </w:r>
          </w:p>
        </w:tc>
      </w:tr>
      <w:tr w:rsidR="00F71381" w:rsidRPr="00F71381" w14:paraId="1BBCD68B" w14:textId="77777777" w:rsidTr="00A2655D">
        <w:tc>
          <w:tcPr>
            <w:tcW w:w="704" w:type="dxa"/>
            <w:shd w:val="clear" w:color="auto" w:fill="auto"/>
          </w:tcPr>
          <w:p w14:paraId="2C7F7F6D" w14:textId="71A76E26" w:rsidR="00F71381" w:rsidRPr="00DC2226" w:rsidRDefault="0036362C" w:rsidP="00F71381">
            <w:pPr>
              <w:autoSpaceDE w:val="0"/>
              <w:autoSpaceDN w:val="0"/>
              <w:adjustRightInd w:val="0"/>
              <w:rPr>
                <w:rFonts w:eastAsia="Times New Roman" w:cs="Times New Roman"/>
                <w:strike/>
                <w:spacing w:val="10"/>
                <w:sz w:val="24"/>
                <w:szCs w:val="24"/>
                <w:highlight w:val="yellow"/>
              </w:rPr>
            </w:pPr>
            <w:r w:rsidRPr="0036362C">
              <w:rPr>
                <w:rFonts w:eastAsia="Times New Roman" w:cs="Times New Roman"/>
                <w:spacing w:val="10"/>
                <w:sz w:val="24"/>
                <w:szCs w:val="24"/>
              </w:rPr>
              <w:lastRenderedPageBreak/>
              <w:t>2.4</w:t>
            </w:r>
          </w:p>
        </w:tc>
        <w:tc>
          <w:tcPr>
            <w:tcW w:w="1985" w:type="dxa"/>
            <w:shd w:val="clear" w:color="auto" w:fill="auto"/>
          </w:tcPr>
          <w:p w14:paraId="19563DF8" w14:textId="0E624523" w:rsidR="00F71381" w:rsidRPr="00343248" w:rsidRDefault="00E6281A" w:rsidP="009D7947">
            <w:pPr>
              <w:ind w:left="35" w:firstLine="0"/>
              <w:rPr>
                <w:rFonts w:eastAsia="Times New Roman" w:cs="Times New Roman"/>
                <w:spacing w:val="10"/>
                <w:sz w:val="24"/>
                <w:szCs w:val="24"/>
              </w:rPr>
            </w:pPr>
            <w:r w:rsidRPr="00343248">
              <w:rPr>
                <w:rFonts w:eastAsia="Calibri" w:cs="Times New Roman"/>
                <w:sz w:val="24"/>
                <w:szCs w:val="24"/>
                <w:lang w:eastAsia="en-US"/>
              </w:rPr>
              <w:t>Модель Блека – Шоулза</w:t>
            </w:r>
          </w:p>
        </w:tc>
        <w:tc>
          <w:tcPr>
            <w:tcW w:w="992" w:type="dxa"/>
            <w:shd w:val="clear" w:color="auto" w:fill="auto"/>
          </w:tcPr>
          <w:p w14:paraId="1C941076" w14:textId="45B12F0B" w:rsidR="00F71381" w:rsidRPr="00343248" w:rsidRDefault="00B7562C" w:rsidP="00F71381">
            <w:pPr>
              <w:autoSpaceDE w:val="0"/>
              <w:autoSpaceDN w:val="0"/>
              <w:adjustRightInd w:val="0"/>
              <w:jc w:val="center"/>
              <w:rPr>
                <w:rFonts w:eastAsia="Times New Roman" w:cs="Times New Roman"/>
                <w:spacing w:val="10"/>
                <w:sz w:val="24"/>
                <w:szCs w:val="24"/>
                <w:lang w:val="en-US"/>
              </w:rPr>
            </w:pPr>
            <w:r w:rsidRPr="00343248">
              <w:rPr>
                <w:rFonts w:eastAsia="Times New Roman" w:cs="Times New Roman"/>
                <w:spacing w:val="10"/>
                <w:sz w:val="24"/>
                <w:szCs w:val="24"/>
              </w:rPr>
              <w:t>2</w:t>
            </w:r>
            <w:r w:rsidR="000D5033" w:rsidRPr="00343248">
              <w:rPr>
                <w:rFonts w:eastAsia="Times New Roman" w:cs="Times New Roman"/>
                <w:spacing w:val="10"/>
                <w:sz w:val="24"/>
                <w:szCs w:val="24"/>
                <w:lang w:val="en-US"/>
              </w:rPr>
              <w:t>1</w:t>
            </w:r>
          </w:p>
        </w:tc>
        <w:tc>
          <w:tcPr>
            <w:tcW w:w="884" w:type="dxa"/>
            <w:gridSpan w:val="2"/>
            <w:shd w:val="clear" w:color="auto" w:fill="auto"/>
          </w:tcPr>
          <w:p w14:paraId="77484FA3" w14:textId="2E84323F" w:rsidR="00F71381" w:rsidRPr="00343248" w:rsidRDefault="000D03A1" w:rsidP="00F71381">
            <w:pPr>
              <w:autoSpaceDE w:val="0"/>
              <w:autoSpaceDN w:val="0"/>
              <w:adjustRightInd w:val="0"/>
              <w:jc w:val="center"/>
              <w:rPr>
                <w:rFonts w:eastAsia="Times New Roman" w:cs="Times New Roman"/>
                <w:spacing w:val="10"/>
                <w:sz w:val="24"/>
                <w:szCs w:val="24"/>
              </w:rPr>
            </w:pPr>
            <w:r w:rsidRPr="00343248">
              <w:rPr>
                <w:rFonts w:eastAsia="Times New Roman" w:cs="Times New Roman"/>
                <w:spacing w:val="10"/>
                <w:sz w:val="24"/>
                <w:szCs w:val="24"/>
              </w:rPr>
              <w:t>4</w:t>
            </w:r>
          </w:p>
        </w:tc>
        <w:tc>
          <w:tcPr>
            <w:tcW w:w="1100" w:type="dxa"/>
            <w:shd w:val="clear" w:color="auto" w:fill="auto"/>
          </w:tcPr>
          <w:p w14:paraId="2C241913" w14:textId="0F155D01" w:rsidR="00F71381" w:rsidRPr="00343248" w:rsidRDefault="00DB7E35" w:rsidP="00F71381">
            <w:pPr>
              <w:autoSpaceDE w:val="0"/>
              <w:autoSpaceDN w:val="0"/>
              <w:adjustRightInd w:val="0"/>
              <w:jc w:val="center"/>
              <w:rPr>
                <w:rFonts w:eastAsia="Times New Roman" w:cs="Times New Roman"/>
                <w:spacing w:val="10"/>
                <w:sz w:val="24"/>
                <w:szCs w:val="24"/>
                <w:lang w:val="en-US"/>
              </w:rPr>
            </w:pPr>
            <w:r w:rsidRPr="00343248">
              <w:rPr>
                <w:rFonts w:eastAsia="Times New Roman" w:cs="Times New Roman"/>
                <w:spacing w:val="10"/>
                <w:sz w:val="24"/>
                <w:szCs w:val="24"/>
                <w:lang w:val="en-US"/>
              </w:rPr>
              <w:t>2</w:t>
            </w:r>
          </w:p>
        </w:tc>
        <w:tc>
          <w:tcPr>
            <w:tcW w:w="1418" w:type="dxa"/>
            <w:shd w:val="clear" w:color="auto" w:fill="auto"/>
          </w:tcPr>
          <w:p w14:paraId="3A045679" w14:textId="589E5740" w:rsidR="00F71381" w:rsidRPr="00343248" w:rsidRDefault="000D03A1" w:rsidP="00F71381">
            <w:pPr>
              <w:autoSpaceDE w:val="0"/>
              <w:autoSpaceDN w:val="0"/>
              <w:adjustRightInd w:val="0"/>
              <w:jc w:val="center"/>
              <w:rPr>
                <w:rFonts w:eastAsia="Times New Roman" w:cs="Times New Roman"/>
                <w:spacing w:val="10"/>
                <w:sz w:val="24"/>
                <w:szCs w:val="24"/>
              </w:rPr>
            </w:pPr>
            <w:r w:rsidRPr="00343248">
              <w:rPr>
                <w:rFonts w:eastAsia="Times New Roman" w:cs="Times New Roman"/>
                <w:spacing w:val="10"/>
                <w:sz w:val="24"/>
                <w:szCs w:val="24"/>
              </w:rPr>
              <w:t>2</w:t>
            </w:r>
          </w:p>
        </w:tc>
        <w:tc>
          <w:tcPr>
            <w:tcW w:w="1417" w:type="dxa"/>
            <w:shd w:val="clear" w:color="auto" w:fill="auto"/>
          </w:tcPr>
          <w:p w14:paraId="53762BB5" w14:textId="2DB957D5" w:rsidR="00F71381" w:rsidRPr="00343248" w:rsidRDefault="009C0C7E" w:rsidP="00F71381">
            <w:pPr>
              <w:autoSpaceDE w:val="0"/>
              <w:autoSpaceDN w:val="0"/>
              <w:adjustRightInd w:val="0"/>
              <w:jc w:val="center"/>
              <w:rPr>
                <w:rFonts w:eastAsia="Times New Roman" w:cs="Times New Roman"/>
                <w:spacing w:val="10"/>
                <w:sz w:val="24"/>
                <w:szCs w:val="24"/>
              </w:rPr>
            </w:pPr>
            <w:r w:rsidRPr="00343248">
              <w:rPr>
                <w:rFonts w:eastAsia="Times New Roman" w:cs="Times New Roman"/>
                <w:spacing w:val="10"/>
                <w:sz w:val="24"/>
                <w:szCs w:val="24"/>
              </w:rPr>
              <w:t>1</w:t>
            </w:r>
            <w:r w:rsidR="000D03A1" w:rsidRPr="00343248">
              <w:rPr>
                <w:rFonts w:eastAsia="Times New Roman" w:cs="Times New Roman"/>
                <w:spacing w:val="10"/>
                <w:sz w:val="24"/>
                <w:szCs w:val="24"/>
              </w:rPr>
              <w:t>7</w:t>
            </w:r>
          </w:p>
        </w:tc>
        <w:tc>
          <w:tcPr>
            <w:tcW w:w="1843" w:type="dxa"/>
            <w:shd w:val="clear" w:color="auto" w:fill="auto"/>
          </w:tcPr>
          <w:p w14:paraId="45D1C69A" w14:textId="220CA88A" w:rsidR="00F71381" w:rsidRPr="00343248" w:rsidRDefault="00F71381" w:rsidP="00D02028">
            <w:pPr>
              <w:autoSpaceDE w:val="0"/>
              <w:autoSpaceDN w:val="0"/>
              <w:adjustRightInd w:val="0"/>
              <w:ind w:left="70" w:firstLine="0"/>
              <w:rPr>
                <w:rFonts w:eastAsia="Times New Roman" w:cs="Times New Roman"/>
                <w:spacing w:val="10"/>
                <w:sz w:val="24"/>
                <w:szCs w:val="24"/>
              </w:rPr>
            </w:pPr>
            <w:r w:rsidRPr="00343248">
              <w:rPr>
                <w:rFonts w:eastAsia="Times New Roman" w:cs="Times New Roman"/>
                <w:spacing w:val="10"/>
                <w:sz w:val="24"/>
                <w:szCs w:val="24"/>
              </w:rPr>
              <w:t>Решение задач на практических занятиях.</w:t>
            </w:r>
            <w:r w:rsidR="00E511A6" w:rsidRPr="00E511A6">
              <w:rPr>
                <w:rFonts w:eastAsia="Times New Roman" w:cs="Times New Roman"/>
                <w:spacing w:val="10"/>
                <w:sz w:val="24"/>
                <w:szCs w:val="24"/>
              </w:rPr>
              <w:t xml:space="preserve"> </w:t>
            </w:r>
            <w:r w:rsidRPr="00343248">
              <w:rPr>
                <w:rFonts w:eastAsia="Times New Roman" w:cs="Times New Roman"/>
                <w:spacing w:val="10"/>
                <w:sz w:val="24"/>
                <w:szCs w:val="24"/>
              </w:rPr>
              <w:t>Самостоятельная работа. Опрос.</w:t>
            </w:r>
          </w:p>
        </w:tc>
      </w:tr>
      <w:tr w:rsidR="00F14659" w:rsidRPr="00F71381" w14:paraId="5202FF27" w14:textId="77777777" w:rsidTr="00EE4572">
        <w:trPr>
          <w:trHeight w:val="212"/>
        </w:trPr>
        <w:tc>
          <w:tcPr>
            <w:tcW w:w="704" w:type="dxa"/>
            <w:shd w:val="clear" w:color="auto" w:fill="auto"/>
          </w:tcPr>
          <w:p w14:paraId="3AAB8F03" w14:textId="4B1DDE98" w:rsidR="00F14659" w:rsidRPr="00EE4572" w:rsidRDefault="00F14659" w:rsidP="00F71381">
            <w:pPr>
              <w:autoSpaceDE w:val="0"/>
              <w:autoSpaceDN w:val="0"/>
              <w:adjustRightInd w:val="0"/>
              <w:rPr>
                <w:rFonts w:eastAsia="Times New Roman" w:cs="Times New Roman"/>
                <w:b/>
                <w:spacing w:val="10"/>
                <w:sz w:val="24"/>
                <w:szCs w:val="24"/>
              </w:rPr>
            </w:pPr>
            <w:r w:rsidRPr="00EE4572">
              <w:rPr>
                <w:rFonts w:eastAsia="Times New Roman" w:cs="Times New Roman"/>
                <w:b/>
                <w:spacing w:val="10"/>
                <w:sz w:val="24"/>
                <w:szCs w:val="24"/>
              </w:rPr>
              <w:t>3.</w:t>
            </w:r>
          </w:p>
        </w:tc>
        <w:tc>
          <w:tcPr>
            <w:tcW w:w="9639" w:type="dxa"/>
            <w:gridSpan w:val="8"/>
            <w:shd w:val="clear" w:color="auto" w:fill="auto"/>
          </w:tcPr>
          <w:p w14:paraId="4D36FFDF" w14:textId="46DDE947" w:rsidR="00F14659" w:rsidRPr="0002709A" w:rsidRDefault="00F14659" w:rsidP="009D7947">
            <w:pPr>
              <w:autoSpaceDE w:val="0"/>
              <w:autoSpaceDN w:val="0"/>
              <w:adjustRightInd w:val="0"/>
              <w:ind w:left="70" w:firstLine="0"/>
              <w:rPr>
                <w:rFonts w:eastAsia="Times New Roman" w:cs="Times New Roman"/>
                <w:b/>
                <w:bCs/>
                <w:spacing w:val="10"/>
                <w:sz w:val="24"/>
                <w:szCs w:val="24"/>
              </w:rPr>
            </w:pPr>
            <w:r w:rsidRPr="0002709A">
              <w:rPr>
                <w:rFonts w:eastAsia="Times New Roman" w:cs="Times New Roman"/>
                <w:b/>
                <w:bCs/>
                <w:spacing w:val="10"/>
                <w:sz w:val="24"/>
                <w:szCs w:val="24"/>
              </w:rPr>
              <w:t>Основы теории риска</w:t>
            </w:r>
          </w:p>
        </w:tc>
      </w:tr>
      <w:tr w:rsidR="00F71381" w:rsidRPr="00F71381" w14:paraId="2A262C5B" w14:textId="77777777" w:rsidTr="00A2655D">
        <w:tc>
          <w:tcPr>
            <w:tcW w:w="704" w:type="dxa"/>
            <w:shd w:val="clear" w:color="auto" w:fill="auto"/>
          </w:tcPr>
          <w:p w14:paraId="367F48BF" w14:textId="1DDDA08B" w:rsidR="00F71381" w:rsidRPr="00F14659" w:rsidRDefault="0036362C" w:rsidP="00F71381">
            <w:pPr>
              <w:autoSpaceDE w:val="0"/>
              <w:autoSpaceDN w:val="0"/>
              <w:adjustRightInd w:val="0"/>
              <w:rPr>
                <w:rFonts w:eastAsia="Times New Roman" w:cs="Times New Roman"/>
                <w:spacing w:val="10"/>
                <w:sz w:val="24"/>
                <w:szCs w:val="24"/>
              </w:rPr>
            </w:pPr>
            <w:r w:rsidRPr="0036362C">
              <w:rPr>
                <w:rFonts w:eastAsia="Times New Roman" w:cs="Times New Roman"/>
                <w:spacing w:val="10"/>
                <w:sz w:val="24"/>
                <w:szCs w:val="24"/>
              </w:rPr>
              <w:t>3.1.</w:t>
            </w:r>
          </w:p>
        </w:tc>
        <w:tc>
          <w:tcPr>
            <w:tcW w:w="1985" w:type="dxa"/>
            <w:shd w:val="clear" w:color="auto" w:fill="auto"/>
          </w:tcPr>
          <w:p w14:paraId="185FA056" w14:textId="2F974259" w:rsidR="00F71381" w:rsidRPr="00F14659" w:rsidRDefault="00E6281A" w:rsidP="009D7947">
            <w:pPr>
              <w:ind w:left="35" w:firstLine="0"/>
              <w:rPr>
                <w:rFonts w:eastAsia="Times New Roman" w:cs="Times New Roman"/>
                <w:spacing w:val="10"/>
                <w:sz w:val="24"/>
                <w:szCs w:val="24"/>
              </w:rPr>
            </w:pPr>
            <w:r w:rsidRPr="00F14659">
              <w:rPr>
                <w:rFonts w:eastAsia="Times New Roman" w:cs="Times New Roman"/>
                <w:spacing w:val="10"/>
                <w:sz w:val="24"/>
                <w:szCs w:val="24"/>
              </w:rPr>
              <w:t xml:space="preserve">Вычисление «стоимости под риском» (Value At Risk, VAR)  </w:t>
            </w:r>
          </w:p>
        </w:tc>
        <w:tc>
          <w:tcPr>
            <w:tcW w:w="992" w:type="dxa"/>
            <w:shd w:val="clear" w:color="auto" w:fill="auto"/>
          </w:tcPr>
          <w:p w14:paraId="2796B8F8" w14:textId="7D3AF1CA" w:rsidR="00F71381" w:rsidRPr="00F14659" w:rsidRDefault="00D040A6" w:rsidP="00F71381">
            <w:pPr>
              <w:autoSpaceDE w:val="0"/>
              <w:autoSpaceDN w:val="0"/>
              <w:adjustRightInd w:val="0"/>
              <w:jc w:val="center"/>
              <w:rPr>
                <w:rFonts w:eastAsia="Times New Roman" w:cs="Times New Roman"/>
                <w:spacing w:val="10"/>
                <w:sz w:val="24"/>
                <w:szCs w:val="24"/>
              </w:rPr>
            </w:pPr>
            <w:r w:rsidRPr="00F14659">
              <w:rPr>
                <w:rFonts w:eastAsia="Times New Roman" w:cs="Times New Roman"/>
                <w:spacing w:val="10"/>
                <w:sz w:val="24"/>
                <w:szCs w:val="24"/>
              </w:rPr>
              <w:t>16</w:t>
            </w:r>
          </w:p>
        </w:tc>
        <w:tc>
          <w:tcPr>
            <w:tcW w:w="884" w:type="dxa"/>
            <w:gridSpan w:val="2"/>
            <w:shd w:val="clear" w:color="auto" w:fill="auto"/>
          </w:tcPr>
          <w:p w14:paraId="5C42BEA2" w14:textId="7DC54A2F" w:rsidR="00F71381" w:rsidRPr="00F14659" w:rsidRDefault="00AD08B7" w:rsidP="008C3407">
            <w:pPr>
              <w:autoSpaceDE w:val="0"/>
              <w:autoSpaceDN w:val="0"/>
              <w:adjustRightInd w:val="0"/>
              <w:jc w:val="center"/>
              <w:rPr>
                <w:rFonts w:eastAsia="Times New Roman" w:cs="Times New Roman"/>
                <w:spacing w:val="10"/>
                <w:sz w:val="24"/>
                <w:szCs w:val="24"/>
                <w:lang w:val="en-US"/>
              </w:rPr>
            </w:pPr>
            <w:r w:rsidRPr="00F14659">
              <w:rPr>
                <w:rFonts w:eastAsia="Times New Roman" w:cs="Times New Roman"/>
                <w:spacing w:val="10"/>
                <w:sz w:val="24"/>
                <w:szCs w:val="24"/>
                <w:lang w:val="en-US"/>
              </w:rPr>
              <w:t>4</w:t>
            </w:r>
          </w:p>
        </w:tc>
        <w:tc>
          <w:tcPr>
            <w:tcW w:w="1100" w:type="dxa"/>
            <w:shd w:val="clear" w:color="auto" w:fill="auto"/>
          </w:tcPr>
          <w:p w14:paraId="07984411" w14:textId="31FBE309" w:rsidR="00F71381" w:rsidRPr="00F14659" w:rsidRDefault="009E10DB" w:rsidP="00F71381">
            <w:pPr>
              <w:autoSpaceDE w:val="0"/>
              <w:autoSpaceDN w:val="0"/>
              <w:adjustRightInd w:val="0"/>
              <w:jc w:val="center"/>
              <w:rPr>
                <w:rFonts w:eastAsia="Times New Roman" w:cs="Times New Roman"/>
                <w:spacing w:val="10"/>
                <w:sz w:val="24"/>
                <w:szCs w:val="24"/>
              </w:rPr>
            </w:pPr>
            <w:r w:rsidRPr="00F14659">
              <w:rPr>
                <w:rFonts w:eastAsia="Times New Roman" w:cs="Times New Roman"/>
                <w:spacing w:val="10"/>
                <w:sz w:val="24"/>
                <w:szCs w:val="24"/>
              </w:rPr>
              <w:t>1</w:t>
            </w:r>
          </w:p>
        </w:tc>
        <w:tc>
          <w:tcPr>
            <w:tcW w:w="1418" w:type="dxa"/>
            <w:shd w:val="clear" w:color="auto" w:fill="auto"/>
          </w:tcPr>
          <w:p w14:paraId="4FBCBFFC" w14:textId="5E99AC73" w:rsidR="00F71381" w:rsidRPr="00F14659" w:rsidRDefault="00AD08B7" w:rsidP="00F71381">
            <w:pPr>
              <w:autoSpaceDE w:val="0"/>
              <w:autoSpaceDN w:val="0"/>
              <w:adjustRightInd w:val="0"/>
              <w:jc w:val="center"/>
              <w:rPr>
                <w:rFonts w:eastAsia="Times New Roman" w:cs="Times New Roman"/>
                <w:spacing w:val="10"/>
                <w:sz w:val="24"/>
                <w:szCs w:val="24"/>
                <w:lang w:val="en-US"/>
              </w:rPr>
            </w:pPr>
            <w:r w:rsidRPr="00F14659">
              <w:rPr>
                <w:rFonts w:eastAsia="Times New Roman" w:cs="Times New Roman"/>
                <w:spacing w:val="10"/>
                <w:sz w:val="24"/>
                <w:szCs w:val="24"/>
                <w:lang w:val="en-US"/>
              </w:rPr>
              <w:t>3</w:t>
            </w:r>
          </w:p>
        </w:tc>
        <w:tc>
          <w:tcPr>
            <w:tcW w:w="1417" w:type="dxa"/>
            <w:shd w:val="clear" w:color="auto" w:fill="auto"/>
          </w:tcPr>
          <w:p w14:paraId="171E149F" w14:textId="07A498E4" w:rsidR="00F71381" w:rsidRPr="00F14659" w:rsidRDefault="009C0C7E" w:rsidP="00F71381">
            <w:pPr>
              <w:autoSpaceDE w:val="0"/>
              <w:autoSpaceDN w:val="0"/>
              <w:adjustRightInd w:val="0"/>
              <w:jc w:val="center"/>
              <w:rPr>
                <w:rFonts w:eastAsia="Times New Roman" w:cs="Times New Roman"/>
                <w:spacing w:val="10"/>
                <w:sz w:val="24"/>
                <w:szCs w:val="24"/>
                <w:lang w:val="en-US"/>
              </w:rPr>
            </w:pPr>
            <w:r w:rsidRPr="00F14659">
              <w:rPr>
                <w:rFonts w:eastAsia="Times New Roman" w:cs="Times New Roman"/>
                <w:spacing w:val="10"/>
                <w:sz w:val="24"/>
                <w:szCs w:val="24"/>
              </w:rPr>
              <w:t>1</w:t>
            </w:r>
            <w:r w:rsidR="00AD08B7" w:rsidRPr="00F14659">
              <w:rPr>
                <w:rFonts w:eastAsia="Times New Roman" w:cs="Times New Roman"/>
                <w:spacing w:val="10"/>
                <w:sz w:val="24"/>
                <w:szCs w:val="24"/>
                <w:lang w:val="en-US"/>
              </w:rPr>
              <w:t>2</w:t>
            </w:r>
          </w:p>
        </w:tc>
        <w:tc>
          <w:tcPr>
            <w:tcW w:w="1843" w:type="dxa"/>
            <w:shd w:val="clear" w:color="auto" w:fill="auto"/>
          </w:tcPr>
          <w:p w14:paraId="29CCA016" w14:textId="5AAA79B8" w:rsidR="00F71381" w:rsidRPr="00F14659" w:rsidRDefault="00F71381" w:rsidP="00F14659">
            <w:pPr>
              <w:autoSpaceDE w:val="0"/>
              <w:autoSpaceDN w:val="0"/>
              <w:adjustRightInd w:val="0"/>
              <w:ind w:left="70" w:firstLine="0"/>
              <w:rPr>
                <w:rFonts w:eastAsia="Times New Roman" w:cs="Times New Roman"/>
                <w:spacing w:val="10"/>
                <w:sz w:val="24"/>
                <w:szCs w:val="24"/>
              </w:rPr>
            </w:pPr>
            <w:r w:rsidRPr="00F14659">
              <w:rPr>
                <w:rFonts w:eastAsia="Times New Roman" w:cs="Times New Roman"/>
                <w:spacing w:val="10"/>
                <w:sz w:val="24"/>
                <w:szCs w:val="24"/>
              </w:rPr>
              <w:t>Решение задач на практических занятиях.</w:t>
            </w:r>
            <w:r w:rsidR="00E511A6" w:rsidRPr="00E511A6">
              <w:rPr>
                <w:rFonts w:eastAsia="Times New Roman" w:cs="Times New Roman"/>
                <w:spacing w:val="10"/>
                <w:sz w:val="24"/>
                <w:szCs w:val="24"/>
              </w:rPr>
              <w:t xml:space="preserve"> </w:t>
            </w:r>
            <w:r w:rsidRPr="00F14659">
              <w:rPr>
                <w:rFonts w:eastAsia="Times New Roman" w:cs="Times New Roman"/>
                <w:spacing w:val="10"/>
                <w:sz w:val="24"/>
                <w:szCs w:val="24"/>
              </w:rPr>
              <w:t>Самостоятельная работа. Опрос.</w:t>
            </w:r>
          </w:p>
        </w:tc>
      </w:tr>
      <w:tr w:rsidR="00E6281A" w:rsidRPr="00F71381" w14:paraId="6A7CE23D" w14:textId="77777777" w:rsidTr="00A2655D">
        <w:tc>
          <w:tcPr>
            <w:tcW w:w="704" w:type="dxa"/>
            <w:shd w:val="clear" w:color="auto" w:fill="auto"/>
          </w:tcPr>
          <w:p w14:paraId="6E5E2B19" w14:textId="6702F24D" w:rsidR="00E6281A" w:rsidRPr="0036362C" w:rsidRDefault="0036362C" w:rsidP="00F14659">
            <w:pPr>
              <w:autoSpaceDE w:val="0"/>
              <w:autoSpaceDN w:val="0"/>
              <w:adjustRightInd w:val="0"/>
              <w:ind w:left="0" w:firstLine="0"/>
              <w:rPr>
                <w:rFonts w:eastAsia="Times New Roman" w:cs="Times New Roman"/>
                <w:spacing w:val="10"/>
                <w:sz w:val="24"/>
                <w:szCs w:val="24"/>
                <w:highlight w:val="yellow"/>
              </w:rPr>
            </w:pPr>
            <w:r w:rsidRPr="0036362C">
              <w:rPr>
                <w:rFonts w:eastAsia="Times New Roman" w:cs="Times New Roman"/>
                <w:spacing w:val="10"/>
                <w:sz w:val="24"/>
                <w:szCs w:val="24"/>
              </w:rPr>
              <w:t>3.2.</w:t>
            </w:r>
          </w:p>
        </w:tc>
        <w:tc>
          <w:tcPr>
            <w:tcW w:w="1985" w:type="dxa"/>
            <w:shd w:val="clear" w:color="auto" w:fill="auto"/>
          </w:tcPr>
          <w:p w14:paraId="2DA85991" w14:textId="01ADE86F" w:rsidR="00E6281A" w:rsidRPr="00F14659" w:rsidRDefault="00E6281A" w:rsidP="00F14659">
            <w:pPr>
              <w:ind w:left="35" w:firstLine="0"/>
              <w:rPr>
                <w:rFonts w:eastAsia="Times New Roman" w:cs="Times New Roman"/>
                <w:spacing w:val="10"/>
                <w:sz w:val="24"/>
                <w:szCs w:val="24"/>
              </w:rPr>
            </w:pPr>
            <w:r w:rsidRPr="00F14659">
              <w:rPr>
                <w:rFonts w:eastAsia="Times New Roman" w:cs="Times New Roman"/>
                <w:spacing w:val="10"/>
                <w:sz w:val="24"/>
                <w:szCs w:val="24"/>
              </w:rPr>
              <w:t>Риск портфеля – аналитические методы</w:t>
            </w:r>
          </w:p>
        </w:tc>
        <w:tc>
          <w:tcPr>
            <w:tcW w:w="992" w:type="dxa"/>
            <w:shd w:val="clear" w:color="auto" w:fill="auto"/>
          </w:tcPr>
          <w:p w14:paraId="2E80D057" w14:textId="7552DEC4" w:rsidR="00E6281A"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9</w:t>
            </w:r>
          </w:p>
        </w:tc>
        <w:tc>
          <w:tcPr>
            <w:tcW w:w="884" w:type="dxa"/>
            <w:gridSpan w:val="2"/>
            <w:shd w:val="clear" w:color="auto" w:fill="auto"/>
          </w:tcPr>
          <w:p w14:paraId="1EC56A15" w14:textId="241AB8AE" w:rsidR="00E6281A"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w:t>
            </w:r>
          </w:p>
        </w:tc>
        <w:tc>
          <w:tcPr>
            <w:tcW w:w="1100" w:type="dxa"/>
            <w:shd w:val="clear" w:color="auto" w:fill="auto"/>
          </w:tcPr>
          <w:p w14:paraId="16835E41" w14:textId="56F7523A" w:rsidR="00E6281A" w:rsidRPr="00F14659" w:rsidRDefault="009E10DB" w:rsidP="00F71381">
            <w:pPr>
              <w:autoSpaceDE w:val="0"/>
              <w:autoSpaceDN w:val="0"/>
              <w:adjustRightInd w:val="0"/>
              <w:jc w:val="center"/>
              <w:rPr>
                <w:rFonts w:eastAsia="Times New Roman" w:cs="Times New Roman"/>
                <w:spacing w:val="10"/>
                <w:sz w:val="24"/>
                <w:szCs w:val="24"/>
              </w:rPr>
            </w:pPr>
            <w:r w:rsidRPr="00F14659">
              <w:rPr>
                <w:rFonts w:eastAsia="Times New Roman" w:cs="Times New Roman"/>
                <w:spacing w:val="10"/>
                <w:sz w:val="24"/>
                <w:szCs w:val="24"/>
              </w:rPr>
              <w:t>1</w:t>
            </w:r>
          </w:p>
        </w:tc>
        <w:tc>
          <w:tcPr>
            <w:tcW w:w="1418" w:type="dxa"/>
            <w:shd w:val="clear" w:color="auto" w:fill="auto"/>
          </w:tcPr>
          <w:p w14:paraId="48C3A70C" w14:textId="281F0058" w:rsidR="00E6281A"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1</w:t>
            </w:r>
          </w:p>
        </w:tc>
        <w:tc>
          <w:tcPr>
            <w:tcW w:w="1417" w:type="dxa"/>
            <w:shd w:val="clear" w:color="auto" w:fill="auto"/>
          </w:tcPr>
          <w:p w14:paraId="14EC637C" w14:textId="6A9D950E" w:rsidR="00E6281A" w:rsidRPr="00F14659" w:rsidRDefault="00F14659" w:rsidP="00F71381">
            <w:pPr>
              <w:autoSpaceDE w:val="0"/>
              <w:autoSpaceDN w:val="0"/>
              <w:adjustRightInd w:val="0"/>
              <w:jc w:val="center"/>
              <w:rPr>
                <w:rFonts w:eastAsia="Times New Roman" w:cs="Times New Roman"/>
                <w:spacing w:val="10"/>
                <w:sz w:val="24"/>
                <w:szCs w:val="24"/>
                <w:lang w:val="en-US"/>
              </w:rPr>
            </w:pPr>
            <w:r>
              <w:rPr>
                <w:rFonts w:eastAsia="Times New Roman" w:cs="Times New Roman"/>
                <w:spacing w:val="10"/>
                <w:sz w:val="24"/>
                <w:szCs w:val="24"/>
              </w:rPr>
              <w:t>7</w:t>
            </w:r>
          </w:p>
        </w:tc>
        <w:tc>
          <w:tcPr>
            <w:tcW w:w="1843" w:type="dxa"/>
            <w:shd w:val="clear" w:color="auto" w:fill="auto"/>
          </w:tcPr>
          <w:p w14:paraId="4BB143A5" w14:textId="4B7DE25D" w:rsidR="00E6281A" w:rsidRPr="00F14659" w:rsidRDefault="009E10DB" w:rsidP="00F14659">
            <w:pPr>
              <w:autoSpaceDE w:val="0"/>
              <w:autoSpaceDN w:val="0"/>
              <w:adjustRightInd w:val="0"/>
              <w:ind w:left="70" w:firstLine="0"/>
              <w:rPr>
                <w:rFonts w:eastAsia="Times New Roman" w:cs="Times New Roman"/>
                <w:spacing w:val="10"/>
                <w:sz w:val="24"/>
                <w:szCs w:val="24"/>
              </w:rPr>
            </w:pPr>
            <w:r w:rsidRPr="00F14659">
              <w:rPr>
                <w:rFonts w:eastAsia="Times New Roman" w:cs="Times New Roman"/>
                <w:spacing w:val="10"/>
                <w:sz w:val="24"/>
                <w:szCs w:val="24"/>
              </w:rPr>
              <w:t>Решение задач на практических занятиях.</w:t>
            </w:r>
            <w:r w:rsidR="00F14659">
              <w:rPr>
                <w:rFonts w:eastAsia="Times New Roman" w:cs="Times New Roman"/>
                <w:spacing w:val="10"/>
                <w:sz w:val="24"/>
                <w:szCs w:val="24"/>
              </w:rPr>
              <w:t xml:space="preserve"> </w:t>
            </w:r>
            <w:r w:rsidRPr="00F14659">
              <w:rPr>
                <w:rFonts w:eastAsia="Times New Roman" w:cs="Times New Roman"/>
                <w:spacing w:val="10"/>
                <w:sz w:val="24"/>
                <w:szCs w:val="24"/>
              </w:rPr>
              <w:t>Самостоятельная работа. Опрос</w:t>
            </w:r>
          </w:p>
        </w:tc>
      </w:tr>
      <w:tr w:rsidR="00F14659" w:rsidRPr="00F71381" w14:paraId="297F9582" w14:textId="77777777" w:rsidTr="00A2655D">
        <w:tc>
          <w:tcPr>
            <w:tcW w:w="704" w:type="dxa"/>
            <w:shd w:val="clear" w:color="auto" w:fill="auto"/>
          </w:tcPr>
          <w:p w14:paraId="75AE13FF" w14:textId="0BE3E3A3" w:rsidR="00F14659" w:rsidRPr="0036362C" w:rsidRDefault="0036362C" w:rsidP="00F14659">
            <w:pPr>
              <w:autoSpaceDE w:val="0"/>
              <w:autoSpaceDN w:val="0"/>
              <w:adjustRightInd w:val="0"/>
              <w:ind w:left="0" w:firstLine="0"/>
              <w:rPr>
                <w:rFonts w:eastAsia="Times New Roman" w:cs="Times New Roman"/>
                <w:spacing w:val="10"/>
                <w:sz w:val="24"/>
                <w:szCs w:val="24"/>
                <w:highlight w:val="yellow"/>
              </w:rPr>
            </w:pPr>
            <w:r w:rsidRPr="0036362C">
              <w:rPr>
                <w:rFonts w:eastAsia="Times New Roman" w:cs="Times New Roman"/>
                <w:spacing w:val="10"/>
                <w:sz w:val="24"/>
                <w:szCs w:val="24"/>
              </w:rPr>
              <w:t>3.3.</w:t>
            </w:r>
          </w:p>
        </w:tc>
        <w:tc>
          <w:tcPr>
            <w:tcW w:w="1985" w:type="dxa"/>
            <w:shd w:val="clear" w:color="auto" w:fill="auto"/>
          </w:tcPr>
          <w:p w14:paraId="16A99853" w14:textId="77777777" w:rsidR="0036362C" w:rsidRDefault="00F14659" w:rsidP="009D7947">
            <w:pPr>
              <w:ind w:left="35" w:firstLine="0"/>
              <w:rPr>
                <w:rFonts w:eastAsia="Times New Roman" w:cs="Times New Roman"/>
                <w:spacing w:val="10"/>
                <w:sz w:val="24"/>
                <w:szCs w:val="24"/>
              </w:rPr>
            </w:pPr>
            <w:r w:rsidRPr="00F14659">
              <w:rPr>
                <w:rFonts w:eastAsia="Times New Roman" w:cs="Times New Roman"/>
                <w:spacing w:val="10"/>
                <w:sz w:val="24"/>
                <w:szCs w:val="24"/>
              </w:rPr>
              <w:t xml:space="preserve">Обратное тестирование (backtesting) VAR. </w:t>
            </w:r>
          </w:p>
          <w:p w14:paraId="32421F7D" w14:textId="24C0E1F7" w:rsidR="00F14659" w:rsidRPr="00F14659" w:rsidRDefault="00F14659" w:rsidP="009D7947">
            <w:pPr>
              <w:ind w:left="35" w:firstLine="0"/>
              <w:rPr>
                <w:rFonts w:eastAsia="Times New Roman" w:cs="Times New Roman"/>
                <w:spacing w:val="10"/>
                <w:sz w:val="24"/>
                <w:szCs w:val="24"/>
              </w:rPr>
            </w:pPr>
            <w:r w:rsidRPr="00F14659">
              <w:rPr>
                <w:rFonts w:eastAsia="Times New Roman" w:cs="Times New Roman"/>
                <w:spacing w:val="10"/>
                <w:sz w:val="24"/>
                <w:szCs w:val="24"/>
              </w:rPr>
              <w:t>Стресс – тестирование</w:t>
            </w:r>
          </w:p>
        </w:tc>
        <w:tc>
          <w:tcPr>
            <w:tcW w:w="992" w:type="dxa"/>
            <w:shd w:val="clear" w:color="auto" w:fill="auto"/>
          </w:tcPr>
          <w:p w14:paraId="2DBED002" w14:textId="0738FB38" w:rsidR="00F14659"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9</w:t>
            </w:r>
          </w:p>
        </w:tc>
        <w:tc>
          <w:tcPr>
            <w:tcW w:w="884" w:type="dxa"/>
            <w:gridSpan w:val="2"/>
            <w:shd w:val="clear" w:color="auto" w:fill="auto"/>
          </w:tcPr>
          <w:p w14:paraId="0C3EAF27" w14:textId="302BA49B" w:rsidR="00F14659"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w:t>
            </w:r>
          </w:p>
        </w:tc>
        <w:tc>
          <w:tcPr>
            <w:tcW w:w="1100" w:type="dxa"/>
            <w:shd w:val="clear" w:color="auto" w:fill="auto"/>
          </w:tcPr>
          <w:p w14:paraId="5BD21726" w14:textId="40A88B55" w:rsidR="00F14659"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0</w:t>
            </w:r>
          </w:p>
        </w:tc>
        <w:tc>
          <w:tcPr>
            <w:tcW w:w="1418" w:type="dxa"/>
            <w:shd w:val="clear" w:color="auto" w:fill="auto"/>
          </w:tcPr>
          <w:p w14:paraId="25CEFE8C" w14:textId="485CFDF8" w:rsidR="00F14659"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w:t>
            </w:r>
          </w:p>
        </w:tc>
        <w:tc>
          <w:tcPr>
            <w:tcW w:w="1417" w:type="dxa"/>
            <w:shd w:val="clear" w:color="auto" w:fill="auto"/>
          </w:tcPr>
          <w:p w14:paraId="1108105D" w14:textId="3A6C2289" w:rsidR="00F14659" w:rsidRPr="00F14659" w:rsidRDefault="00F14659"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7</w:t>
            </w:r>
          </w:p>
        </w:tc>
        <w:tc>
          <w:tcPr>
            <w:tcW w:w="1843" w:type="dxa"/>
            <w:shd w:val="clear" w:color="auto" w:fill="auto"/>
          </w:tcPr>
          <w:p w14:paraId="7D68688B" w14:textId="57F9C8EF" w:rsidR="00F14659" w:rsidRPr="00F14659" w:rsidRDefault="00F14659" w:rsidP="009D7947">
            <w:pPr>
              <w:autoSpaceDE w:val="0"/>
              <w:autoSpaceDN w:val="0"/>
              <w:adjustRightInd w:val="0"/>
              <w:ind w:left="70" w:firstLine="0"/>
              <w:rPr>
                <w:rFonts w:eastAsia="Times New Roman" w:cs="Times New Roman"/>
                <w:spacing w:val="10"/>
                <w:sz w:val="24"/>
                <w:szCs w:val="24"/>
              </w:rPr>
            </w:pPr>
            <w:r w:rsidRPr="00F14659">
              <w:rPr>
                <w:rFonts w:eastAsia="Times New Roman" w:cs="Times New Roman"/>
                <w:spacing w:val="10"/>
                <w:sz w:val="24"/>
                <w:szCs w:val="24"/>
              </w:rPr>
              <w:t>Решение задач на практических занятиях. Самостоятельная работа. Опрос</w:t>
            </w:r>
          </w:p>
        </w:tc>
      </w:tr>
      <w:tr w:rsidR="00E6281A" w:rsidRPr="00F71381" w14:paraId="77EF64E9" w14:textId="77777777" w:rsidTr="00A2655D">
        <w:tc>
          <w:tcPr>
            <w:tcW w:w="704" w:type="dxa"/>
            <w:shd w:val="clear" w:color="auto" w:fill="auto"/>
          </w:tcPr>
          <w:p w14:paraId="1BDB8182" w14:textId="0A273855" w:rsidR="00E6281A" w:rsidRPr="0036362C" w:rsidRDefault="0036362C" w:rsidP="00F71381">
            <w:pPr>
              <w:autoSpaceDE w:val="0"/>
              <w:autoSpaceDN w:val="0"/>
              <w:adjustRightInd w:val="0"/>
              <w:rPr>
                <w:rFonts w:eastAsia="Times New Roman" w:cs="Times New Roman"/>
                <w:spacing w:val="10"/>
                <w:sz w:val="24"/>
                <w:szCs w:val="24"/>
                <w:highlight w:val="yellow"/>
              </w:rPr>
            </w:pPr>
            <w:r w:rsidRPr="0036362C">
              <w:rPr>
                <w:rFonts w:eastAsia="Times New Roman" w:cs="Times New Roman"/>
                <w:spacing w:val="10"/>
                <w:sz w:val="24"/>
                <w:szCs w:val="24"/>
              </w:rPr>
              <w:t>3.4.</w:t>
            </w:r>
          </w:p>
        </w:tc>
        <w:tc>
          <w:tcPr>
            <w:tcW w:w="1985" w:type="dxa"/>
            <w:shd w:val="clear" w:color="auto" w:fill="auto"/>
          </w:tcPr>
          <w:p w14:paraId="4F040F13" w14:textId="23A3EA60" w:rsidR="00E6281A" w:rsidRPr="0002709A" w:rsidRDefault="00E6281A" w:rsidP="009D7947">
            <w:pPr>
              <w:ind w:left="35" w:firstLine="0"/>
              <w:rPr>
                <w:rFonts w:eastAsia="Times New Roman" w:cs="Times New Roman"/>
                <w:spacing w:val="10"/>
                <w:sz w:val="24"/>
                <w:szCs w:val="24"/>
              </w:rPr>
            </w:pPr>
            <w:r w:rsidRPr="0002709A">
              <w:rPr>
                <w:rFonts w:eastAsia="Times New Roman" w:cs="Times New Roman"/>
                <w:spacing w:val="10"/>
                <w:sz w:val="24"/>
                <w:szCs w:val="24"/>
              </w:rPr>
              <w:t>Прогнозирование рисков и корреляций</w:t>
            </w:r>
          </w:p>
        </w:tc>
        <w:tc>
          <w:tcPr>
            <w:tcW w:w="992" w:type="dxa"/>
            <w:shd w:val="clear" w:color="auto" w:fill="auto"/>
          </w:tcPr>
          <w:p w14:paraId="69C3243E" w14:textId="3118B686" w:rsidR="00E6281A" w:rsidRPr="0002709A" w:rsidRDefault="00D040A6" w:rsidP="00F71381">
            <w:pPr>
              <w:autoSpaceDE w:val="0"/>
              <w:autoSpaceDN w:val="0"/>
              <w:adjustRightInd w:val="0"/>
              <w:jc w:val="center"/>
              <w:rPr>
                <w:rFonts w:eastAsia="Times New Roman" w:cs="Times New Roman"/>
                <w:spacing w:val="10"/>
                <w:sz w:val="24"/>
                <w:szCs w:val="24"/>
                <w:lang w:val="en-US"/>
              </w:rPr>
            </w:pPr>
            <w:r w:rsidRPr="0002709A">
              <w:rPr>
                <w:rFonts w:eastAsia="Times New Roman" w:cs="Times New Roman"/>
                <w:spacing w:val="10"/>
                <w:sz w:val="24"/>
                <w:szCs w:val="24"/>
              </w:rPr>
              <w:t>1</w:t>
            </w:r>
            <w:r w:rsidR="000D5033" w:rsidRPr="0002709A">
              <w:rPr>
                <w:rFonts w:eastAsia="Times New Roman" w:cs="Times New Roman"/>
                <w:spacing w:val="10"/>
                <w:sz w:val="24"/>
                <w:szCs w:val="24"/>
                <w:lang w:val="en-US"/>
              </w:rPr>
              <w:t>7</w:t>
            </w:r>
          </w:p>
        </w:tc>
        <w:tc>
          <w:tcPr>
            <w:tcW w:w="884" w:type="dxa"/>
            <w:gridSpan w:val="2"/>
            <w:shd w:val="clear" w:color="auto" w:fill="auto"/>
          </w:tcPr>
          <w:p w14:paraId="7E523E47" w14:textId="53B80E85" w:rsidR="00E6281A" w:rsidRPr="0002709A" w:rsidRDefault="00326BFF" w:rsidP="00F71381">
            <w:pPr>
              <w:autoSpaceDE w:val="0"/>
              <w:autoSpaceDN w:val="0"/>
              <w:adjustRightInd w:val="0"/>
              <w:jc w:val="center"/>
              <w:rPr>
                <w:rFonts w:eastAsia="Times New Roman" w:cs="Times New Roman"/>
                <w:spacing w:val="10"/>
                <w:sz w:val="24"/>
                <w:szCs w:val="24"/>
              </w:rPr>
            </w:pPr>
            <w:r w:rsidRPr="0002709A">
              <w:rPr>
                <w:rFonts w:eastAsia="Times New Roman" w:cs="Times New Roman"/>
                <w:spacing w:val="10"/>
                <w:sz w:val="24"/>
                <w:szCs w:val="24"/>
              </w:rPr>
              <w:t>4</w:t>
            </w:r>
          </w:p>
        </w:tc>
        <w:tc>
          <w:tcPr>
            <w:tcW w:w="1100" w:type="dxa"/>
            <w:shd w:val="clear" w:color="auto" w:fill="auto"/>
          </w:tcPr>
          <w:p w14:paraId="342C2F3E" w14:textId="55A858DB" w:rsidR="00E6281A" w:rsidRPr="0002709A" w:rsidRDefault="00DB7E35" w:rsidP="00F71381">
            <w:pPr>
              <w:autoSpaceDE w:val="0"/>
              <w:autoSpaceDN w:val="0"/>
              <w:adjustRightInd w:val="0"/>
              <w:jc w:val="center"/>
              <w:rPr>
                <w:rFonts w:eastAsia="Times New Roman" w:cs="Times New Roman"/>
                <w:spacing w:val="10"/>
                <w:sz w:val="24"/>
                <w:szCs w:val="24"/>
                <w:lang w:val="en-US"/>
              </w:rPr>
            </w:pPr>
            <w:r w:rsidRPr="0002709A">
              <w:rPr>
                <w:rFonts w:eastAsia="Times New Roman" w:cs="Times New Roman"/>
                <w:spacing w:val="10"/>
                <w:sz w:val="24"/>
                <w:szCs w:val="24"/>
                <w:lang w:val="en-US"/>
              </w:rPr>
              <w:t>2</w:t>
            </w:r>
          </w:p>
        </w:tc>
        <w:tc>
          <w:tcPr>
            <w:tcW w:w="1418" w:type="dxa"/>
            <w:shd w:val="clear" w:color="auto" w:fill="auto"/>
          </w:tcPr>
          <w:p w14:paraId="1E1D2455" w14:textId="1DDC844F" w:rsidR="00E6281A" w:rsidRPr="0002709A" w:rsidRDefault="00326BFF" w:rsidP="00F71381">
            <w:pPr>
              <w:autoSpaceDE w:val="0"/>
              <w:autoSpaceDN w:val="0"/>
              <w:adjustRightInd w:val="0"/>
              <w:jc w:val="center"/>
              <w:rPr>
                <w:rFonts w:eastAsia="Times New Roman" w:cs="Times New Roman"/>
                <w:spacing w:val="10"/>
                <w:sz w:val="24"/>
                <w:szCs w:val="24"/>
              </w:rPr>
            </w:pPr>
            <w:r w:rsidRPr="0002709A">
              <w:rPr>
                <w:rFonts w:eastAsia="Times New Roman" w:cs="Times New Roman"/>
                <w:spacing w:val="10"/>
                <w:sz w:val="24"/>
                <w:szCs w:val="24"/>
              </w:rPr>
              <w:t>2</w:t>
            </w:r>
          </w:p>
        </w:tc>
        <w:tc>
          <w:tcPr>
            <w:tcW w:w="1417" w:type="dxa"/>
            <w:shd w:val="clear" w:color="auto" w:fill="auto"/>
          </w:tcPr>
          <w:p w14:paraId="5F079D4E" w14:textId="6220063D" w:rsidR="00E6281A" w:rsidRPr="0002709A" w:rsidRDefault="009C0C7E" w:rsidP="00F71381">
            <w:pPr>
              <w:autoSpaceDE w:val="0"/>
              <w:autoSpaceDN w:val="0"/>
              <w:adjustRightInd w:val="0"/>
              <w:jc w:val="center"/>
              <w:rPr>
                <w:rFonts w:eastAsia="Times New Roman" w:cs="Times New Roman"/>
                <w:spacing w:val="10"/>
                <w:sz w:val="24"/>
                <w:szCs w:val="24"/>
                <w:lang w:val="en-US"/>
              </w:rPr>
            </w:pPr>
            <w:r w:rsidRPr="0002709A">
              <w:rPr>
                <w:rFonts w:eastAsia="Times New Roman" w:cs="Times New Roman"/>
                <w:spacing w:val="10"/>
                <w:sz w:val="24"/>
                <w:szCs w:val="24"/>
              </w:rPr>
              <w:t>1</w:t>
            </w:r>
            <w:r w:rsidR="00326BFF" w:rsidRPr="0002709A">
              <w:rPr>
                <w:rFonts w:eastAsia="Times New Roman" w:cs="Times New Roman"/>
                <w:spacing w:val="10"/>
                <w:sz w:val="24"/>
                <w:szCs w:val="24"/>
              </w:rPr>
              <w:t>3</w:t>
            </w:r>
          </w:p>
        </w:tc>
        <w:tc>
          <w:tcPr>
            <w:tcW w:w="1843" w:type="dxa"/>
            <w:shd w:val="clear" w:color="auto" w:fill="auto"/>
          </w:tcPr>
          <w:p w14:paraId="422A9DAA" w14:textId="0D933946" w:rsidR="00E6281A" w:rsidRPr="0002709A" w:rsidRDefault="009E10DB" w:rsidP="0002709A">
            <w:pPr>
              <w:autoSpaceDE w:val="0"/>
              <w:autoSpaceDN w:val="0"/>
              <w:adjustRightInd w:val="0"/>
              <w:ind w:left="70" w:firstLine="0"/>
              <w:rPr>
                <w:rFonts w:eastAsia="Times New Roman" w:cs="Times New Roman"/>
                <w:spacing w:val="10"/>
                <w:sz w:val="24"/>
                <w:szCs w:val="24"/>
              </w:rPr>
            </w:pPr>
            <w:r w:rsidRPr="0002709A">
              <w:rPr>
                <w:rFonts w:eastAsia="Times New Roman" w:cs="Times New Roman"/>
                <w:spacing w:val="10"/>
                <w:sz w:val="24"/>
                <w:szCs w:val="24"/>
              </w:rPr>
              <w:t>Решение задач на практических занятиях.</w:t>
            </w:r>
            <w:r w:rsidR="0002709A">
              <w:rPr>
                <w:rFonts w:eastAsia="Times New Roman" w:cs="Times New Roman"/>
                <w:spacing w:val="10"/>
                <w:sz w:val="24"/>
                <w:szCs w:val="24"/>
              </w:rPr>
              <w:t xml:space="preserve"> </w:t>
            </w:r>
            <w:r w:rsidRPr="0002709A">
              <w:rPr>
                <w:rFonts w:eastAsia="Times New Roman" w:cs="Times New Roman"/>
                <w:spacing w:val="10"/>
                <w:sz w:val="24"/>
                <w:szCs w:val="24"/>
              </w:rPr>
              <w:t>Самостоятельная работа. Опрос</w:t>
            </w:r>
          </w:p>
        </w:tc>
      </w:tr>
      <w:tr w:rsidR="00F71381" w:rsidRPr="00F71381" w14:paraId="2E90BACC" w14:textId="77777777" w:rsidTr="00A2655D">
        <w:tc>
          <w:tcPr>
            <w:tcW w:w="2689" w:type="dxa"/>
            <w:gridSpan w:val="2"/>
            <w:shd w:val="clear" w:color="auto" w:fill="auto"/>
          </w:tcPr>
          <w:p w14:paraId="34E6F454" w14:textId="77777777" w:rsidR="00F71381" w:rsidRPr="00F71381" w:rsidRDefault="00F71381" w:rsidP="00F71381">
            <w:pPr>
              <w:autoSpaceDE w:val="0"/>
              <w:autoSpaceDN w:val="0"/>
              <w:adjustRightInd w:val="0"/>
              <w:rPr>
                <w:rFonts w:eastAsia="Calibri" w:cs="Times New Roman"/>
                <w:bCs/>
                <w:sz w:val="24"/>
                <w:szCs w:val="24"/>
                <w:lang w:eastAsia="en-US"/>
              </w:rPr>
            </w:pPr>
            <w:r w:rsidRPr="00F71381">
              <w:rPr>
                <w:rFonts w:eastAsia="Calibri" w:cs="Times New Roman"/>
                <w:bCs/>
                <w:sz w:val="24"/>
                <w:szCs w:val="24"/>
                <w:lang w:eastAsia="en-US"/>
              </w:rPr>
              <w:t>В целом по дисциплине</w:t>
            </w:r>
          </w:p>
        </w:tc>
        <w:tc>
          <w:tcPr>
            <w:tcW w:w="992" w:type="dxa"/>
            <w:shd w:val="clear" w:color="auto" w:fill="auto"/>
          </w:tcPr>
          <w:p w14:paraId="1B381854" w14:textId="59346903" w:rsidR="00F71381" w:rsidRPr="00F71381" w:rsidRDefault="00F71381" w:rsidP="00F71381">
            <w:pPr>
              <w:autoSpaceDE w:val="0"/>
              <w:autoSpaceDN w:val="0"/>
              <w:adjustRightInd w:val="0"/>
              <w:jc w:val="center"/>
              <w:rPr>
                <w:rFonts w:eastAsia="Times New Roman" w:cs="Times New Roman"/>
                <w:spacing w:val="10"/>
                <w:sz w:val="24"/>
                <w:szCs w:val="24"/>
                <w:lang w:val="en-US"/>
              </w:rPr>
            </w:pPr>
            <w:r w:rsidRPr="00F71381">
              <w:rPr>
                <w:rFonts w:eastAsia="Times New Roman" w:cs="Times New Roman"/>
                <w:spacing w:val="10"/>
                <w:sz w:val="24"/>
                <w:szCs w:val="24"/>
                <w:lang w:val="en-US"/>
              </w:rPr>
              <w:t>108</w:t>
            </w:r>
          </w:p>
        </w:tc>
        <w:tc>
          <w:tcPr>
            <w:tcW w:w="858" w:type="dxa"/>
            <w:shd w:val="clear" w:color="auto" w:fill="auto"/>
          </w:tcPr>
          <w:p w14:paraId="520A11E0" w14:textId="40530141" w:rsidR="00F71381" w:rsidRPr="00DE036A" w:rsidRDefault="00FF7B8B"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24</w:t>
            </w:r>
          </w:p>
        </w:tc>
        <w:tc>
          <w:tcPr>
            <w:tcW w:w="1126" w:type="dxa"/>
            <w:gridSpan w:val="2"/>
            <w:shd w:val="clear" w:color="auto" w:fill="auto"/>
          </w:tcPr>
          <w:p w14:paraId="675CA387" w14:textId="7A22456E" w:rsidR="00F71381" w:rsidRPr="00FF7B8B" w:rsidRDefault="00FF7B8B"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8</w:t>
            </w:r>
          </w:p>
        </w:tc>
        <w:tc>
          <w:tcPr>
            <w:tcW w:w="1418" w:type="dxa"/>
            <w:shd w:val="clear" w:color="auto" w:fill="auto"/>
          </w:tcPr>
          <w:p w14:paraId="097A208D" w14:textId="125EDE14" w:rsidR="00F71381" w:rsidRPr="00AD08B7" w:rsidRDefault="00FF7B8B" w:rsidP="00F71381">
            <w:pPr>
              <w:autoSpaceDE w:val="0"/>
              <w:autoSpaceDN w:val="0"/>
              <w:adjustRightInd w:val="0"/>
              <w:jc w:val="center"/>
              <w:rPr>
                <w:rFonts w:eastAsia="Times New Roman" w:cs="Times New Roman"/>
                <w:spacing w:val="10"/>
                <w:sz w:val="24"/>
                <w:szCs w:val="24"/>
                <w:lang w:val="en-US"/>
              </w:rPr>
            </w:pPr>
            <w:r>
              <w:rPr>
                <w:rFonts w:eastAsia="Times New Roman" w:cs="Times New Roman"/>
                <w:spacing w:val="10"/>
                <w:sz w:val="24"/>
                <w:szCs w:val="24"/>
              </w:rPr>
              <w:t>1</w:t>
            </w:r>
            <w:r w:rsidR="00AD08B7">
              <w:rPr>
                <w:rFonts w:eastAsia="Times New Roman" w:cs="Times New Roman"/>
                <w:spacing w:val="10"/>
                <w:sz w:val="24"/>
                <w:szCs w:val="24"/>
                <w:lang w:val="en-US"/>
              </w:rPr>
              <w:t>6</w:t>
            </w:r>
          </w:p>
        </w:tc>
        <w:tc>
          <w:tcPr>
            <w:tcW w:w="1417" w:type="dxa"/>
            <w:shd w:val="clear" w:color="auto" w:fill="auto"/>
          </w:tcPr>
          <w:p w14:paraId="2D3F7B4B" w14:textId="4E401900" w:rsidR="00F71381" w:rsidRPr="009C0C7E" w:rsidRDefault="00FF7B8B"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84</w:t>
            </w:r>
          </w:p>
        </w:tc>
        <w:tc>
          <w:tcPr>
            <w:tcW w:w="1843" w:type="dxa"/>
            <w:shd w:val="clear" w:color="auto" w:fill="auto"/>
          </w:tcPr>
          <w:p w14:paraId="7769BD51" w14:textId="55705B55" w:rsidR="00F71381" w:rsidRPr="00F71381" w:rsidRDefault="00F71381" w:rsidP="009D7947">
            <w:pPr>
              <w:autoSpaceDE w:val="0"/>
              <w:autoSpaceDN w:val="0"/>
              <w:adjustRightInd w:val="0"/>
              <w:ind w:left="0" w:firstLine="0"/>
              <w:rPr>
                <w:rFonts w:eastAsia="Times New Roman" w:cs="Times New Roman"/>
                <w:spacing w:val="10"/>
                <w:sz w:val="24"/>
                <w:szCs w:val="24"/>
              </w:rPr>
            </w:pPr>
            <w:r>
              <w:rPr>
                <w:rFonts w:eastAsia="Times New Roman" w:cs="Times New Roman"/>
                <w:spacing w:val="10"/>
                <w:sz w:val="24"/>
                <w:szCs w:val="24"/>
              </w:rPr>
              <w:t>Согласно учебному плану: к</w:t>
            </w:r>
            <w:r w:rsidRPr="00F71381">
              <w:rPr>
                <w:rFonts w:eastAsia="Times New Roman" w:cs="Times New Roman"/>
                <w:spacing w:val="10"/>
                <w:sz w:val="24"/>
                <w:szCs w:val="24"/>
              </w:rPr>
              <w:t>онтрольная работа</w:t>
            </w:r>
          </w:p>
        </w:tc>
      </w:tr>
      <w:tr w:rsidR="00F71381" w:rsidRPr="00F71381" w14:paraId="2FA60DA2" w14:textId="77777777" w:rsidTr="00A2655D">
        <w:tc>
          <w:tcPr>
            <w:tcW w:w="2689" w:type="dxa"/>
            <w:gridSpan w:val="2"/>
            <w:shd w:val="clear" w:color="auto" w:fill="auto"/>
          </w:tcPr>
          <w:p w14:paraId="015AED05" w14:textId="77777777" w:rsidR="00F71381" w:rsidRPr="00F71381" w:rsidRDefault="00F71381" w:rsidP="00F71381">
            <w:pPr>
              <w:autoSpaceDE w:val="0"/>
              <w:autoSpaceDN w:val="0"/>
              <w:adjustRightInd w:val="0"/>
              <w:rPr>
                <w:rFonts w:eastAsia="Times New Roman" w:cs="Times New Roman"/>
                <w:spacing w:val="10"/>
                <w:sz w:val="24"/>
                <w:szCs w:val="24"/>
              </w:rPr>
            </w:pPr>
            <w:r w:rsidRPr="00F71381">
              <w:rPr>
                <w:rFonts w:eastAsia="Times New Roman" w:cs="Times New Roman"/>
                <w:spacing w:val="10"/>
                <w:sz w:val="24"/>
                <w:szCs w:val="24"/>
              </w:rPr>
              <w:lastRenderedPageBreak/>
              <w:t>Итого в %</w:t>
            </w:r>
          </w:p>
        </w:tc>
        <w:tc>
          <w:tcPr>
            <w:tcW w:w="992" w:type="dxa"/>
            <w:shd w:val="clear" w:color="auto" w:fill="auto"/>
          </w:tcPr>
          <w:p w14:paraId="1843822E" w14:textId="03F4F2F0" w:rsidR="00F71381" w:rsidRPr="00442084" w:rsidRDefault="00F71381" w:rsidP="00F71381">
            <w:pPr>
              <w:autoSpaceDE w:val="0"/>
              <w:autoSpaceDN w:val="0"/>
              <w:adjustRightInd w:val="0"/>
              <w:jc w:val="center"/>
              <w:rPr>
                <w:rFonts w:eastAsia="Times New Roman" w:cs="Times New Roman"/>
                <w:spacing w:val="10"/>
                <w:sz w:val="24"/>
                <w:szCs w:val="24"/>
              </w:rPr>
            </w:pPr>
          </w:p>
        </w:tc>
        <w:tc>
          <w:tcPr>
            <w:tcW w:w="858" w:type="dxa"/>
            <w:shd w:val="clear" w:color="auto" w:fill="auto"/>
          </w:tcPr>
          <w:p w14:paraId="70E5DC60" w14:textId="25C2BD16" w:rsidR="00F71381" w:rsidRPr="00F71381" w:rsidRDefault="00442084"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2</w:t>
            </w:r>
            <w:r w:rsidR="008C3407">
              <w:rPr>
                <w:rFonts w:eastAsia="Times New Roman" w:cs="Times New Roman"/>
                <w:spacing w:val="10"/>
                <w:sz w:val="24"/>
                <w:szCs w:val="24"/>
                <w:lang w:val="en-US"/>
              </w:rPr>
              <w:t>2</w:t>
            </w:r>
          </w:p>
        </w:tc>
        <w:tc>
          <w:tcPr>
            <w:tcW w:w="1126" w:type="dxa"/>
            <w:gridSpan w:val="2"/>
            <w:shd w:val="clear" w:color="auto" w:fill="auto"/>
          </w:tcPr>
          <w:p w14:paraId="3D444706" w14:textId="7BC0A684" w:rsidR="00F71381" w:rsidRPr="00140CEF" w:rsidRDefault="00140CEF" w:rsidP="00F71381">
            <w:pPr>
              <w:autoSpaceDE w:val="0"/>
              <w:autoSpaceDN w:val="0"/>
              <w:adjustRightInd w:val="0"/>
              <w:jc w:val="center"/>
              <w:rPr>
                <w:rFonts w:eastAsia="Times New Roman" w:cs="Times New Roman"/>
                <w:spacing w:val="10"/>
                <w:sz w:val="24"/>
                <w:szCs w:val="24"/>
                <w:highlight w:val="yellow"/>
              </w:rPr>
            </w:pPr>
            <w:r>
              <w:rPr>
                <w:rFonts w:eastAsia="Times New Roman" w:cs="Times New Roman"/>
                <w:spacing w:val="10"/>
                <w:sz w:val="24"/>
                <w:szCs w:val="24"/>
              </w:rPr>
              <w:t>33</w:t>
            </w:r>
          </w:p>
        </w:tc>
        <w:tc>
          <w:tcPr>
            <w:tcW w:w="1418" w:type="dxa"/>
            <w:shd w:val="clear" w:color="auto" w:fill="auto"/>
          </w:tcPr>
          <w:p w14:paraId="74346043" w14:textId="071F60FC" w:rsidR="00F71381" w:rsidRPr="00140CEF" w:rsidRDefault="00140CEF"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67</w:t>
            </w:r>
          </w:p>
        </w:tc>
        <w:tc>
          <w:tcPr>
            <w:tcW w:w="1417" w:type="dxa"/>
            <w:shd w:val="clear" w:color="auto" w:fill="auto"/>
          </w:tcPr>
          <w:p w14:paraId="185DEE24" w14:textId="1F80A41B" w:rsidR="00F71381" w:rsidRPr="00F71381" w:rsidRDefault="00442084" w:rsidP="00F71381">
            <w:pPr>
              <w:autoSpaceDE w:val="0"/>
              <w:autoSpaceDN w:val="0"/>
              <w:adjustRightInd w:val="0"/>
              <w:jc w:val="center"/>
              <w:rPr>
                <w:rFonts w:eastAsia="Times New Roman" w:cs="Times New Roman"/>
                <w:spacing w:val="10"/>
                <w:sz w:val="24"/>
                <w:szCs w:val="24"/>
              </w:rPr>
            </w:pPr>
            <w:r>
              <w:rPr>
                <w:rFonts w:eastAsia="Times New Roman" w:cs="Times New Roman"/>
                <w:spacing w:val="10"/>
                <w:sz w:val="24"/>
                <w:szCs w:val="24"/>
              </w:rPr>
              <w:t>7</w:t>
            </w:r>
            <w:r w:rsidR="00140CEF">
              <w:rPr>
                <w:rFonts w:eastAsia="Times New Roman" w:cs="Times New Roman"/>
                <w:spacing w:val="10"/>
                <w:sz w:val="24"/>
                <w:szCs w:val="24"/>
                <w:lang w:val="en-US"/>
              </w:rPr>
              <w:t>8</w:t>
            </w:r>
          </w:p>
        </w:tc>
        <w:tc>
          <w:tcPr>
            <w:tcW w:w="1843" w:type="dxa"/>
            <w:shd w:val="clear" w:color="auto" w:fill="auto"/>
          </w:tcPr>
          <w:p w14:paraId="6685A208" w14:textId="77777777" w:rsidR="00F71381" w:rsidRPr="00F71381" w:rsidRDefault="00F71381" w:rsidP="00F71381">
            <w:pPr>
              <w:autoSpaceDE w:val="0"/>
              <w:autoSpaceDN w:val="0"/>
              <w:adjustRightInd w:val="0"/>
              <w:rPr>
                <w:rFonts w:eastAsia="Times New Roman" w:cs="Times New Roman"/>
                <w:spacing w:val="10"/>
                <w:sz w:val="24"/>
                <w:szCs w:val="24"/>
              </w:rPr>
            </w:pPr>
          </w:p>
        </w:tc>
      </w:tr>
    </w:tbl>
    <w:p w14:paraId="19471CC8" w14:textId="3CEB843D" w:rsidR="00DC2226" w:rsidRDefault="00DC2226" w:rsidP="009D7947">
      <w:pPr>
        <w:rPr>
          <w:rFonts w:eastAsia="+mj-ea" w:cs="Times New Roman"/>
          <w:b/>
          <w:bCs/>
          <w:kern w:val="24"/>
          <w:szCs w:val="28"/>
          <w:lang w:eastAsia="en-US"/>
        </w:rPr>
      </w:pPr>
    </w:p>
    <w:p w14:paraId="2EB36918" w14:textId="46CBF371" w:rsidR="00EE06D7" w:rsidRDefault="00EE06D7" w:rsidP="009D7947">
      <w:pPr>
        <w:rPr>
          <w:rFonts w:eastAsia="Times New Roman" w:cs="Times New Roman"/>
          <w:b/>
          <w:color w:val="000000"/>
          <w:szCs w:val="28"/>
        </w:rPr>
      </w:pPr>
      <w:r w:rsidRPr="00EE06D7">
        <w:rPr>
          <w:rFonts w:eastAsia="+mj-ea" w:cs="Times New Roman"/>
          <w:b/>
          <w:bCs/>
          <w:kern w:val="24"/>
          <w:szCs w:val="28"/>
          <w:lang w:eastAsia="en-US"/>
        </w:rPr>
        <w:t xml:space="preserve">5.3. </w:t>
      </w:r>
      <w:r w:rsidRPr="00EE06D7">
        <w:rPr>
          <w:rFonts w:eastAsia="Times New Roman" w:cs="Times New Roman"/>
          <w:b/>
          <w:color w:val="000000"/>
          <w:szCs w:val="28"/>
        </w:rPr>
        <w:t>Содержание семинаров, практических занятий</w:t>
      </w:r>
    </w:p>
    <w:p w14:paraId="080F223B" w14:textId="7A3D4F3B" w:rsidR="00362DCF" w:rsidRPr="00362DCF" w:rsidRDefault="00362DCF" w:rsidP="00362DCF">
      <w:pPr>
        <w:ind w:firstLine="709"/>
        <w:jc w:val="right"/>
        <w:rPr>
          <w:rFonts w:eastAsia="Times New Roman" w:cs="Times New Roman"/>
          <w:color w:val="000000"/>
          <w:sz w:val="24"/>
          <w:szCs w:val="24"/>
        </w:rPr>
      </w:pPr>
      <w:r>
        <w:rPr>
          <w:rFonts w:eastAsia="Times New Roman" w:cs="Times New Roman"/>
          <w:color w:val="000000"/>
          <w:sz w:val="24"/>
          <w:szCs w:val="24"/>
        </w:rPr>
        <w:t>Таблица 4</w:t>
      </w:r>
    </w:p>
    <w:tbl>
      <w:tblPr>
        <w:tblW w:w="10365" w:type="dxa"/>
        <w:tblInd w:w="-147" w:type="dxa"/>
        <w:tblCellMar>
          <w:top w:w="7" w:type="dxa"/>
          <w:left w:w="12" w:type="dxa"/>
          <w:right w:w="49" w:type="dxa"/>
        </w:tblCellMar>
        <w:tblLook w:val="04A0" w:firstRow="1" w:lastRow="0" w:firstColumn="1" w:lastColumn="0" w:noHBand="0" w:noVBand="1"/>
      </w:tblPr>
      <w:tblGrid>
        <w:gridCol w:w="2630"/>
        <w:gridCol w:w="5514"/>
        <w:gridCol w:w="2221"/>
      </w:tblGrid>
      <w:tr w:rsidR="00EE06D7" w:rsidRPr="00362DCF" w14:paraId="18089F2B" w14:textId="77777777" w:rsidTr="009474A1">
        <w:trPr>
          <w:trHeight w:val="1272"/>
        </w:trPr>
        <w:tc>
          <w:tcPr>
            <w:tcW w:w="2158" w:type="dxa"/>
            <w:tcBorders>
              <w:top w:val="single" w:sz="4" w:space="0" w:color="000000"/>
              <w:left w:val="single" w:sz="4" w:space="0" w:color="000000"/>
              <w:bottom w:val="single" w:sz="4" w:space="0" w:color="000000"/>
              <w:right w:val="single" w:sz="4" w:space="0" w:color="000000"/>
            </w:tcBorders>
            <w:shd w:val="clear" w:color="auto" w:fill="auto"/>
          </w:tcPr>
          <w:p w14:paraId="33D38E91" w14:textId="77777777" w:rsidR="00EE06D7" w:rsidRPr="00362DCF" w:rsidRDefault="00EE06D7" w:rsidP="00140CEF">
            <w:pPr>
              <w:ind w:left="131" w:firstLine="0"/>
              <w:jc w:val="center"/>
              <w:rPr>
                <w:rFonts w:eastAsia="Times New Roman" w:cs="Times New Roman"/>
                <w:b/>
                <w:sz w:val="24"/>
                <w:szCs w:val="24"/>
              </w:rPr>
            </w:pPr>
            <w:r w:rsidRPr="00362DCF">
              <w:rPr>
                <w:rFonts w:eastAsia="Times New Roman" w:cs="Times New Roman"/>
                <w:b/>
                <w:sz w:val="24"/>
                <w:szCs w:val="24"/>
              </w:rPr>
              <w:t>Наименование тем (разделов) дисциплины</w:t>
            </w:r>
          </w:p>
          <w:p w14:paraId="56112A24" w14:textId="77777777" w:rsidR="00EE06D7" w:rsidRPr="00362DCF" w:rsidRDefault="00EE06D7" w:rsidP="00140CEF">
            <w:pPr>
              <w:ind w:left="131" w:firstLine="0"/>
              <w:jc w:val="center"/>
              <w:rPr>
                <w:rFonts w:eastAsia="Times New Roman" w:cs="Times New Roman"/>
                <w:b/>
                <w:sz w:val="24"/>
                <w:szCs w:val="24"/>
              </w:rPr>
            </w:pP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6B8A7C45" w14:textId="2EFC1546" w:rsidR="00EE06D7" w:rsidRPr="00362DCF" w:rsidRDefault="00EE06D7" w:rsidP="00140CEF">
            <w:pPr>
              <w:ind w:left="108" w:firstLine="7"/>
              <w:jc w:val="center"/>
              <w:rPr>
                <w:rFonts w:eastAsia="Times New Roman" w:cs="Times New Roman"/>
                <w:b/>
                <w:sz w:val="24"/>
                <w:szCs w:val="24"/>
              </w:rPr>
            </w:pPr>
            <w:r w:rsidRPr="00362DCF">
              <w:rPr>
                <w:rFonts w:eastAsia="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ACE5110" w14:textId="77777777" w:rsidR="00EE06D7" w:rsidRPr="00362DCF" w:rsidRDefault="00EE06D7" w:rsidP="00140CEF">
            <w:pPr>
              <w:tabs>
                <w:tab w:val="left" w:pos="1524"/>
              </w:tabs>
              <w:ind w:left="106" w:firstLine="5"/>
              <w:jc w:val="center"/>
              <w:rPr>
                <w:rFonts w:eastAsia="Times New Roman" w:cs="Times New Roman"/>
                <w:b/>
                <w:sz w:val="24"/>
                <w:szCs w:val="24"/>
              </w:rPr>
            </w:pPr>
            <w:r w:rsidRPr="00362DCF">
              <w:rPr>
                <w:rFonts w:eastAsia="Times New Roman" w:cs="Times New Roman"/>
                <w:b/>
                <w:sz w:val="24"/>
                <w:szCs w:val="24"/>
              </w:rPr>
              <w:t>Формы проведения занятий</w:t>
            </w:r>
          </w:p>
        </w:tc>
      </w:tr>
      <w:tr w:rsidR="00FC33DC" w:rsidRPr="00362DCF" w14:paraId="3F8C65AC" w14:textId="77777777" w:rsidTr="00130186">
        <w:trPr>
          <w:trHeight w:val="574"/>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4D72935E" w14:textId="152B05FA" w:rsidR="00FC33DC" w:rsidRPr="00FC33DC" w:rsidRDefault="00FC33DC" w:rsidP="00FC33DC">
            <w:pPr>
              <w:pStyle w:val="a4"/>
              <w:numPr>
                <w:ilvl w:val="0"/>
                <w:numId w:val="36"/>
              </w:numPr>
              <w:tabs>
                <w:tab w:val="left" w:pos="1524"/>
              </w:tabs>
              <w:jc w:val="both"/>
              <w:rPr>
                <w:rFonts w:ascii="Times New Roman" w:eastAsia="Times New Roman" w:hAnsi="Times New Roman" w:cs="Times New Roman"/>
                <w:b/>
                <w:color w:val="000000"/>
                <w:sz w:val="24"/>
                <w:szCs w:val="24"/>
              </w:rPr>
            </w:pPr>
            <w:r w:rsidRPr="00FC33DC">
              <w:rPr>
                <w:rFonts w:ascii="Times New Roman" w:eastAsia="Calibri" w:hAnsi="Times New Roman" w:cs="Times New Roman"/>
                <w:b/>
                <w:iCs/>
                <w:color w:val="000000"/>
                <w:sz w:val="24"/>
                <w:szCs w:val="24"/>
              </w:rPr>
              <w:t>Финансовые риски и их классификация: постановка проблемы, история вопроса, современные требования Базеля</w:t>
            </w:r>
          </w:p>
        </w:tc>
      </w:tr>
      <w:tr w:rsidR="003B5CAA" w:rsidRPr="00362DCF" w14:paraId="7AE9ADD7"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2631F2AD" w14:textId="26F01A57" w:rsidR="003B5CAA" w:rsidRPr="00FC33DC" w:rsidRDefault="00FC33DC" w:rsidP="00FC33DC">
            <w:pPr>
              <w:pStyle w:val="a4"/>
              <w:numPr>
                <w:ilvl w:val="1"/>
                <w:numId w:val="36"/>
              </w:numPr>
              <w:rPr>
                <w:rFonts w:ascii="Times New Roman" w:eastAsia="Times New Roman" w:hAnsi="Times New Roman" w:cs="Times New Roman"/>
                <w:color w:val="000000"/>
                <w:sz w:val="24"/>
                <w:szCs w:val="24"/>
              </w:rPr>
            </w:pPr>
            <w:r w:rsidRPr="00FC33DC">
              <w:rPr>
                <w:rFonts w:ascii="Times New Roman" w:eastAsia="Times New Roman" w:hAnsi="Times New Roman" w:cs="Times New Roman"/>
                <w:color w:val="000000"/>
                <w:sz w:val="24"/>
                <w:szCs w:val="24"/>
              </w:rPr>
              <w:t>Необходимость управления рисками</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589752E9" w14:textId="77777777" w:rsidR="00A2655D" w:rsidRDefault="00597B0A" w:rsidP="00576D54">
            <w:pPr>
              <w:ind w:left="108" w:firstLine="7"/>
              <w:rPr>
                <w:rFonts w:eastAsia="Calibri" w:cs="Times New Roman"/>
                <w:bCs/>
                <w:iCs/>
                <w:color w:val="000000"/>
                <w:sz w:val="24"/>
                <w:szCs w:val="24"/>
              </w:rPr>
            </w:pPr>
            <w:r w:rsidRPr="00D714C7">
              <w:rPr>
                <w:rFonts w:eastAsia="Calibri" w:cs="Times New Roman"/>
                <w:bCs/>
                <w:iCs/>
                <w:color w:val="000000"/>
                <w:sz w:val="24"/>
                <w:szCs w:val="24"/>
              </w:rPr>
              <w:t xml:space="preserve">Понятие финансового риска. Типы финансовых рисков: рыночные риски, риски ликвидности, кредитные риски, операционные риски. </w:t>
            </w:r>
          </w:p>
          <w:p w14:paraId="4D1F78C0" w14:textId="53840BCD" w:rsidR="00597B0A" w:rsidRPr="00D714C7" w:rsidRDefault="00032948" w:rsidP="00032948">
            <w:pPr>
              <w:ind w:left="108" w:firstLine="7"/>
              <w:rPr>
                <w:rFonts w:eastAsia="Calibri" w:cs="Times New Roman"/>
                <w:bCs/>
                <w:iCs/>
                <w:color w:val="000000"/>
                <w:sz w:val="24"/>
                <w:szCs w:val="24"/>
              </w:rPr>
            </w:pPr>
            <w:r w:rsidRPr="00032948">
              <w:rPr>
                <w:rFonts w:eastAsia="Calibri" w:cs="Times New Roman"/>
                <w:bCs/>
                <w:i/>
                <w:color w:val="000000"/>
                <w:sz w:val="24"/>
                <w:szCs w:val="24"/>
              </w:rPr>
              <w:t>Рекомендуемые источники: 8.1 – 8.2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B6849F2" w14:textId="77777777" w:rsidR="003B5CAA" w:rsidRPr="00D714C7" w:rsidRDefault="003B5CAA" w:rsidP="00700F15">
            <w:pPr>
              <w:tabs>
                <w:tab w:val="left" w:pos="1524"/>
              </w:tabs>
              <w:ind w:left="106" w:firstLine="5"/>
              <w:jc w:val="both"/>
              <w:rPr>
                <w:rFonts w:eastAsia="Times New Roman" w:cs="Times New Roman"/>
                <w:color w:val="000000"/>
                <w:sz w:val="24"/>
                <w:szCs w:val="24"/>
              </w:rPr>
            </w:pPr>
            <w:r w:rsidRPr="00D714C7">
              <w:rPr>
                <w:rFonts w:eastAsia="Times New Roman" w:cs="Times New Roman"/>
                <w:color w:val="000000"/>
                <w:sz w:val="24"/>
                <w:szCs w:val="24"/>
              </w:rPr>
              <w:t>Опрос. Проверка самостоятельной работы.</w:t>
            </w:r>
            <w:r w:rsidRPr="00D714C7">
              <w:rPr>
                <w:rFonts w:eastAsia="Calibri" w:cs="Times New Roman"/>
                <w:sz w:val="24"/>
                <w:szCs w:val="24"/>
                <w:lang w:eastAsia="en-US"/>
              </w:rPr>
              <w:t xml:space="preserve"> </w:t>
            </w:r>
            <w:r w:rsidRPr="00D714C7">
              <w:rPr>
                <w:rFonts w:eastAsia="Times New Roman" w:cs="Times New Roman"/>
                <w:color w:val="000000"/>
                <w:sz w:val="24"/>
                <w:szCs w:val="24"/>
              </w:rPr>
              <w:t>Решение задач в интерактивной форме.</w:t>
            </w:r>
          </w:p>
        </w:tc>
      </w:tr>
      <w:tr w:rsidR="00FC33DC" w:rsidRPr="00362DCF" w14:paraId="0A9A9A31"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63813CB5" w14:textId="1EAFEDBB" w:rsidR="00FC33DC" w:rsidRPr="00FC33DC" w:rsidRDefault="00FC33DC" w:rsidP="00FC33DC">
            <w:pPr>
              <w:pStyle w:val="a4"/>
              <w:numPr>
                <w:ilvl w:val="1"/>
                <w:numId w:val="36"/>
              </w:numPr>
              <w:rPr>
                <w:rFonts w:ascii="Times New Roman" w:eastAsia="Times New Roman" w:hAnsi="Times New Roman" w:cs="Times New Roman"/>
                <w:color w:val="000000"/>
                <w:sz w:val="24"/>
                <w:szCs w:val="24"/>
              </w:rPr>
            </w:pPr>
            <w:r w:rsidRPr="00FC33DC">
              <w:rPr>
                <w:rFonts w:ascii="Times New Roman" w:eastAsia="Times New Roman" w:hAnsi="Times New Roman" w:cs="Times New Roman"/>
                <w:color w:val="000000"/>
                <w:sz w:val="24"/>
                <w:szCs w:val="24"/>
              </w:rPr>
              <w:t xml:space="preserve"> Банковское регулирование. История вопроса, Базель </w:t>
            </w:r>
            <w:r w:rsidRPr="00FC33DC">
              <w:rPr>
                <w:rFonts w:ascii="Times New Roman" w:eastAsia="Times New Roman" w:hAnsi="Times New Roman" w:cs="Times New Roman"/>
                <w:color w:val="000000"/>
                <w:sz w:val="24"/>
                <w:szCs w:val="24"/>
                <w:lang w:val="en-US"/>
              </w:rPr>
              <w:t>II</w:t>
            </w:r>
            <w:r w:rsidRPr="00FC33DC">
              <w:rPr>
                <w:rFonts w:ascii="Times New Roman" w:eastAsia="Times New Roman" w:hAnsi="Times New Roman" w:cs="Times New Roman"/>
                <w:color w:val="000000"/>
                <w:sz w:val="24"/>
                <w:szCs w:val="24"/>
              </w:rPr>
              <w:t xml:space="preserve">, Базель </w:t>
            </w:r>
            <w:r w:rsidRPr="00FC33DC">
              <w:rPr>
                <w:rFonts w:ascii="Times New Roman" w:eastAsia="Times New Roman" w:hAnsi="Times New Roman" w:cs="Times New Roman"/>
                <w:color w:val="000000"/>
                <w:sz w:val="24"/>
                <w:szCs w:val="24"/>
                <w:lang w:val="en-US"/>
              </w:rPr>
              <w:t>III</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2A78EF42" w14:textId="107A7A81" w:rsidR="00FC33DC" w:rsidRDefault="00351B33" w:rsidP="009D7947">
            <w:pPr>
              <w:ind w:left="108" w:firstLine="7"/>
              <w:rPr>
                <w:rFonts w:eastAsia="Calibri" w:cs="Times New Roman"/>
                <w:bCs/>
                <w:iCs/>
                <w:color w:val="000000"/>
                <w:sz w:val="24"/>
                <w:szCs w:val="24"/>
              </w:rPr>
            </w:pPr>
            <w:r w:rsidRPr="00351B33">
              <w:rPr>
                <w:rFonts w:eastAsia="Calibri" w:cs="Times New Roman"/>
                <w:bCs/>
                <w:iCs/>
                <w:color w:val="000000"/>
                <w:sz w:val="24"/>
                <w:szCs w:val="24"/>
              </w:rPr>
              <w:t>Базель II. Кредитный риск, согласно рекомендациям, Базель II. Операционный риск, согласно рекомендациям, Базель II. Базель III: ужесточение требований к структуре и качеству капитала банка. Создание двух буферов капитала: буфера консервации (conservation buffer) и контрциклического буфера (countercyclical buffer). Новый регулятивный показатель «leverage ratio».</w:t>
            </w:r>
          </w:p>
          <w:p w14:paraId="7002D57A" w14:textId="33948142" w:rsidR="009474A1" w:rsidRPr="00D714C7" w:rsidRDefault="00032948" w:rsidP="00032948">
            <w:pPr>
              <w:ind w:left="108" w:firstLine="7"/>
              <w:rPr>
                <w:rFonts w:eastAsia="Calibri" w:cs="Times New Roman"/>
                <w:bCs/>
                <w:iCs/>
                <w:color w:val="000000"/>
                <w:sz w:val="24"/>
                <w:szCs w:val="24"/>
              </w:rPr>
            </w:pPr>
            <w:r w:rsidRPr="00032948">
              <w:rPr>
                <w:rFonts w:eastAsia="Calibri" w:cs="Times New Roman"/>
                <w:bCs/>
                <w:i/>
                <w:color w:val="000000"/>
                <w:sz w:val="24"/>
                <w:szCs w:val="24"/>
              </w:rPr>
              <w:t>Рекомендуемые источники: 8.1 – 8.2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7C48E79" w14:textId="43AC547A" w:rsidR="00FC33DC" w:rsidRPr="00D714C7" w:rsidRDefault="00351B33" w:rsidP="00700F15">
            <w:pPr>
              <w:tabs>
                <w:tab w:val="left" w:pos="1524"/>
              </w:tabs>
              <w:ind w:left="106" w:firstLine="5"/>
              <w:jc w:val="both"/>
              <w:rPr>
                <w:rFonts w:eastAsia="Times New Roman" w:cs="Times New Roman"/>
                <w:color w:val="000000"/>
                <w:sz w:val="24"/>
                <w:szCs w:val="24"/>
              </w:rPr>
            </w:pPr>
            <w:r w:rsidRPr="00351B33">
              <w:rPr>
                <w:rFonts w:eastAsia="Times New Roman" w:cs="Times New Roman"/>
                <w:color w:val="000000"/>
                <w:sz w:val="24"/>
                <w:szCs w:val="24"/>
              </w:rPr>
              <w:t>Опрос. Проверка самостоятельной работы. Решение задач в интерактивной форме.</w:t>
            </w:r>
          </w:p>
        </w:tc>
      </w:tr>
      <w:tr w:rsidR="009474A1" w:rsidRPr="00362DCF" w14:paraId="13872ACA" w14:textId="77777777" w:rsidTr="00130186">
        <w:trPr>
          <w:trHeight w:val="574"/>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6BD6339E" w14:textId="7E1BBB3F" w:rsidR="009474A1" w:rsidRPr="0091338B" w:rsidRDefault="009474A1" w:rsidP="0091338B">
            <w:pPr>
              <w:pStyle w:val="a4"/>
              <w:numPr>
                <w:ilvl w:val="0"/>
                <w:numId w:val="36"/>
              </w:numPr>
              <w:tabs>
                <w:tab w:val="left" w:pos="1524"/>
              </w:tabs>
              <w:jc w:val="both"/>
              <w:rPr>
                <w:rFonts w:ascii="Times New Roman" w:eastAsia="Times New Roman" w:hAnsi="Times New Roman" w:cs="Times New Roman"/>
                <w:b/>
                <w:color w:val="000000"/>
                <w:sz w:val="24"/>
                <w:szCs w:val="24"/>
              </w:rPr>
            </w:pPr>
            <w:r w:rsidRPr="0091338B">
              <w:rPr>
                <w:rFonts w:ascii="Times New Roman" w:eastAsia="Calibri" w:hAnsi="Times New Roman" w:cs="Times New Roman"/>
                <w:b/>
                <w:iCs/>
                <w:color w:val="000000"/>
                <w:sz w:val="24"/>
                <w:szCs w:val="24"/>
              </w:rPr>
              <w:t>Производные финансовые инструменты и их применение в риск – менеджменте</w:t>
            </w:r>
          </w:p>
        </w:tc>
      </w:tr>
      <w:tr w:rsidR="009474A1" w:rsidRPr="00362DCF" w14:paraId="0BFA10EC"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5B1EF93C" w14:textId="06E92F6E" w:rsidR="009474A1" w:rsidRPr="009474A1" w:rsidRDefault="009474A1" w:rsidP="00700F15">
            <w:pPr>
              <w:ind w:left="131" w:firstLine="0"/>
              <w:rPr>
                <w:rFonts w:eastAsia="Calibri" w:cs="Times New Roman"/>
                <w:bCs/>
                <w:color w:val="000000"/>
                <w:sz w:val="24"/>
                <w:szCs w:val="24"/>
              </w:rPr>
            </w:pPr>
            <w:r w:rsidRPr="009474A1">
              <w:rPr>
                <w:rFonts w:eastAsia="Calibri" w:cs="Times New Roman"/>
                <w:bCs/>
                <w:color w:val="000000"/>
                <w:sz w:val="24"/>
                <w:szCs w:val="24"/>
              </w:rPr>
              <w:t>2.1. Основные понятия теории производных финансовых инструментов.</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7C43134F" w14:textId="5B03FECA" w:rsidR="009474A1" w:rsidRDefault="009474A1" w:rsidP="009D7947">
            <w:pPr>
              <w:ind w:left="108" w:firstLine="7"/>
              <w:rPr>
                <w:rFonts w:eastAsia="Calibri" w:cs="Times New Roman"/>
                <w:bCs/>
                <w:iCs/>
                <w:color w:val="000000"/>
                <w:sz w:val="24"/>
                <w:szCs w:val="24"/>
              </w:rPr>
            </w:pPr>
            <w:r w:rsidRPr="009474A1">
              <w:rPr>
                <w:rFonts w:eastAsia="Calibri" w:cs="Times New Roman"/>
                <w:bCs/>
                <w:iCs/>
                <w:color w:val="000000"/>
                <w:sz w:val="24"/>
                <w:szCs w:val="24"/>
              </w:rPr>
              <w:t xml:space="preserve">Основные типы финансовых инструментов. Ценообразование форвардных контрактов. </w:t>
            </w:r>
          </w:p>
          <w:p w14:paraId="4E4C6B6E" w14:textId="61C8082E" w:rsidR="00DA56DF" w:rsidRPr="00D714C7" w:rsidRDefault="008159F9" w:rsidP="009D7947">
            <w:pPr>
              <w:ind w:left="108" w:firstLine="7"/>
              <w:rPr>
                <w:rFonts w:eastAsia="Calibri" w:cs="Times New Roman"/>
                <w:bCs/>
                <w:iCs/>
                <w:color w:val="000000"/>
                <w:sz w:val="24"/>
                <w:szCs w:val="24"/>
              </w:rPr>
            </w:pPr>
            <w:r w:rsidRPr="00032948">
              <w:rPr>
                <w:rFonts w:eastAsia="Calibri" w:cs="Times New Roman"/>
                <w:bCs/>
                <w:i/>
                <w:color w:val="000000"/>
                <w:sz w:val="24"/>
                <w:szCs w:val="24"/>
              </w:rPr>
              <w:t>Рекомендуемые источники: 8.1 – 8.2</w:t>
            </w:r>
            <w:r w:rsidRPr="00DA56DF">
              <w:rPr>
                <w:rFonts w:eastAsia="Calibri" w:cs="Times New Roman"/>
                <w:bCs/>
                <w:iCs/>
                <w:color w:val="000000"/>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64C245BB" w14:textId="3BEA98A9" w:rsidR="009474A1" w:rsidRPr="00D714C7" w:rsidRDefault="009474A1" w:rsidP="00700F15">
            <w:pPr>
              <w:tabs>
                <w:tab w:val="left" w:pos="1524"/>
              </w:tabs>
              <w:ind w:left="106" w:firstLine="5"/>
              <w:jc w:val="both"/>
              <w:rPr>
                <w:rFonts w:eastAsia="Times New Roman" w:cs="Times New Roman"/>
                <w:color w:val="000000"/>
                <w:sz w:val="24"/>
                <w:szCs w:val="24"/>
              </w:rPr>
            </w:pPr>
            <w:r w:rsidRPr="009474A1">
              <w:rPr>
                <w:rFonts w:eastAsia="Times New Roman" w:cs="Times New Roman"/>
                <w:color w:val="000000"/>
                <w:sz w:val="24"/>
                <w:szCs w:val="24"/>
              </w:rPr>
              <w:t>Опрос. Проверка самостоятельной работы. Решение задач в интерактивной форме</w:t>
            </w:r>
          </w:p>
        </w:tc>
      </w:tr>
      <w:tr w:rsidR="003B5CAA" w:rsidRPr="00362DCF" w14:paraId="13B2D2F9"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71BF04A4" w14:textId="0D48CA18" w:rsidR="003B5CAA" w:rsidRPr="00D714C7" w:rsidRDefault="009474A1" w:rsidP="00700F15">
            <w:pPr>
              <w:ind w:left="131" w:firstLine="0"/>
              <w:rPr>
                <w:rFonts w:eastAsia="Calibri" w:cs="Times New Roman"/>
                <w:bCs/>
                <w:color w:val="000000"/>
                <w:sz w:val="24"/>
                <w:szCs w:val="24"/>
              </w:rPr>
            </w:pPr>
            <w:r w:rsidRPr="009474A1">
              <w:rPr>
                <w:rFonts w:eastAsia="Calibri" w:cs="Times New Roman"/>
                <w:bCs/>
                <w:color w:val="000000"/>
                <w:sz w:val="24"/>
                <w:szCs w:val="24"/>
              </w:rPr>
              <w:t xml:space="preserve">2.2. </w:t>
            </w:r>
            <w:r w:rsidR="00AE2F47" w:rsidRPr="00D714C7">
              <w:rPr>
                <w:rFonts w:eastAsia="Calibri" w:cs="Times New Roman"/>
                <w:bCs/>
                <w:color w:val="000000"/>
                <w:sz w:val="24"/>
                <w:szCs w:val="24"/>
              </w:rPr>
              <w:t>Однопериодные биномиальные модели эволюции цен</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6C8FB895" w14:textId="77777777" w:rsidR="00AE2F47" w:rsidRPr="00D714C7" w:rsidRDefault="00AE2F47" w:rsidP="009D7947">
            <w:pPr>
              <w:ind w:left="108" w:firstLine="7"/>
              <w:rPr>
                <w:rFonts w:eastAsia="Calibri" w:cs="Times New Roman"/>
                <w:bCs/>
                <w:iCs/>
                <w:color w:val="000000"/>
                <w:sz w:val="24"/>
                <w:szCs w:val="24"/>
              </w:rPr>
            </w:pPr>
            <w:r w:rsidRPr="00D714C7">
              <w:rPr>
                <w:rFonts w:eastAsia="Calibri" w:cs="Times New Roman"/>
                <w:bCs/>
                <w:iCs/>
                <w:color w:val="000000"/>
                <w:sz w:val="24"/>
                <w:szCs w:val="24"/>
              </w:rPr>
              <w:t>Однопериодная биномиальная модель опциона. Справедливая цена опциона. Характеристика отсутствия арбитража</w:t>
            </w:r>
          </w:p>
          <w:p w14:paraId="7BBA0B86" w14:textId="41DC9B0C" w:rsidR="00DE2C34" w:rsidRPr="00D714C7" w:rsidRDefault="008159F9" w:rsidP="009D7947">
            <w:pPr>
              <w:ind w:left="108" w:firstLine="7"/>
              <w:rPr>
                <w:rFonts w:eastAsia="Calibri" w:cs="Times New Roman"/>
                <w:bCs/>
                <w:iCs/>
                <w:color w:val="000000"/>
                <w:sz w:val="24"/>
                <w:szCs w:val="24"/>
                <w:lang w:val="en-US"/>
              </w:rPr>
            </w:pPr>
            <w:r w:rsidRPr="008159F9">
              <w:rPr>
                <w:rFonts w:eastAsia="Calibri" w:cs="Times New Roman"/>
                <w:bCs/>
                <w:iCs/>
                <w:color w:val="000000"/>
                <w:sz w:val="24"/>
                <w:szCs w:val="24"/>
              </w:rPr>
              <w:t xml:space="preserve">Рекомендуемые источники: 8.1 – 8.2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2B591622" w14:textId="77777777" w:rsidR="003B5CAA" w:rsidRPr="00D714C7" w:rsidRDefault="003B5CAA" w:rsidP="00700F15">
            <w:pPr>
              <w:tabs>
                <w:tab w:val="left" w:pos="1524"/>
              </w:tabs>
              <w:ind w:left="106" w:firstLine="5"/>
              <w:jc w:val="both"/>
              <w:rPr>
                <w:rFonts w:eastAsia="Times New Roman" w:cs="Times New Roman"/>
                <w:color w:val="000000"/>
                <w:sz w:val="24"/>
                <w:szCs w:val="24"/>
              </w:rPr>
            </w:pPr>
            <w:r w:rsidRPr="00D714C7">
              <w:rPr>
                <w:rFonts w:eastAsia="Times New Roman" w:cs="Times New Roman"/>
                <w:color w:val="000000"/>
                <w:sz w:val="24"/>
                <w:szCs w:val="24"/>
              </w:rPr>
              <w:t>Опрос. Проверка самостоятельной работы.</w:t>
            </w:r>
            <w:r w:rsidRPr="00D714C7">
              <w:rPr>
                <w:rFonts w:eastAsia="Calibri" w:cs="Times New Roman"/>
                <w:color w:val="000000"/>
                <w:sz w:val="24"/>
                <w:szCs w:val="24"/>
              </w:rPr>
              <w:t xml:space="preserve"> Решение задач в интерактивной форме</w:t>
            </w:r>
          </w:p>
        </w:tc>
      </w:tr>
      <w:tr w:rsidR="003B5CAA" w:rsidRPr="00362DCF" w14:paraId="36E4B98A"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12F0FEFE" w14:textId="69C768CE" w:rsidR="003B5CAA" w:rsidRPr="00D714C7" w:rsidRDefault="00E511A6" w:rsidP="00700F15">
            <w:pPr>
              <w:ind w:left="131" w:firstLine="0"/>
              <w:rPr>
                <w:rFonts w:eastAsia="Times New Roman" w:cs="Times New Roman"/>
                <w:spacing w:val="10"/>
                <w:sz w:val="24"/>
                <w:szCs w:val="24"/>
              </w:rPr>
            </w:pPr>
            <w:r w:rsidRPr="00E511A6">
              <w:rPr>
                <w:rFonts w:eastAsia="Times New Roman" w:cs="Times New Roman"/>
                <w:spacing w:val="10"/>
                <w:sz w:val="24"/>
                <w:szCs w:val="24"/>
              </w:rPr>
              <w:lastRenderedPageBreak/>
              <w:t xml:space="preserve">2.3. </w:t>
            </w:r>
            <w:r w:rsidR="009D0DEC" w:rsidRPr="00D714C7">
              <w:rPr>
                <w:rFonts w:eastAsia="Times New Roman" w:cs="Times New Roman"/>
                <w:spacing w:val="10"/>
                <w:sz w:val="24"/>
                <w:szCs w:val="24"/>
              </w:rPr>
              <w:t>Многопериодные биномиальные модели эволюции цен</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3CFCD38A" w14:textId="77777777" w:rsidR="003B5CAA" w:rsidRPr="00D714C7" w:rsidRDefault="00CF653C"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Описание модели. Мультипликативная структура процесса эволюции цен. Ценообразование производных финансовых инструментов в биномиальной модели. Алгоритм обратной индукции. Реплицирующий портфель</w:t>
            </w:r>
            <w:r w:rsidR="00915791" w:rsidRPr="00D714C7">
              <w:rPr>
                <w:rFonts w:eastAsia="Times New Roman" w:cs="Times New Roman"/>
                <w:iCs/>
                <w:color w:val="000000"/>
                <w:spacing w:val="10"/>
                <w:sz w:val="24"/>
                <w:szCs w:val="24"/>
              </w:rPr>
              <w:t>. Самофинансируемый портфель. Риск – нейтральное ценообразование</w:t>
            </w:r>
          </w:p>
          <w:p w14:paraId="1EC01617" w14:textId="45C13098" w:rsidR="00DE2C34" w:rsidRPr="00D714C7" w:rsidRDefault="008159F9" w:rsidP="009D7947">
            <w:pPr>
              <w:autoSpaceDE w:val="0"/>
              <w:autoSpaceDN w:val="0"/>
              <w:adjustRightInd w:val="0"/>
              <w:ind w:left="108" w:firstLine="7"/>
              <w:rPr>
                <w:rFonts w:eastAsia="Times New Roman" w:cs="Times New Roman"/>
                <w:iCs/>
                <w:color w:val="000000"/>
                <w:spacing w:val="10"/>
                <w:sz w:val="24"/>
                <w:szCs w:val="24"/>
                <w:lang w:val="en-US"/>
              </w:rPr>
            </w:pPr>
            <w:r w:rsidRPr="008159F9">
              <w:rPr>
                <w:rFonts w:eastAsia="Times New Roman" w:cs="Times New Roman"/>
                <w:iCs/>
                <w:color w:val="000000"/>
                <w:spacing w:val="10"/>
                <w:sz w:val="24"/>
                <w:szCs w:val="24"/>
              </w:rPr>
              <w:t xml:space="preserve">Рекомендуемые источники: 8.1 – 8.2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A1C3331" w14:textId="77777777" w:rsidR="003B5CAA" w:rsidRPr="00D714C7" w:rsidRDefault="003B5CAA" w:rsidP="00700F15">
            <w:pPr>
              <w:tabs>
                <w:tab w:val="left" w:pos="1524"/>
              </w:tabs>
              <w:ind w:left="106" w:firstLine="5"/>
              <w:jc w:val="both"/>
              <w:rPr>
                <w:rFonts w:eastAsia="Times New Roman" w:cs="Times New Roman"/>
                <w:color w:val="000000"/>
                <w:sz w:val="24"/>
                <w:szCs w:val="24"/>
              </w:rPr>
            </w:pPr>
            <w:r w:rsidRPr="00D714C7">
              <w:rPr>
                <w:rFonts w:eastAsia="Calibri" w:cs="Times New Roman"/>
                <w:color w:val="000000"/>
                <w:sz w:val="24"/>
                <w:szCs w:val="24"/>
              </w:rPr>
              <w:t>Решение задач в интерактивной форме, проверка самостоятельной работы</w:t>
            </w:r>
          </w:p>
        </w:tc>
      </w:tr>
      <w:tr w:rsidR="003B5CAA" w:rsidRPr="00362DCF" w14:paraId="29427585"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7FAEBBB2" w14:textId="24987B50" w:rsidR="003B5CAA" w:rsidRPr="00D714C7" w:rsidRDefault="00E511A6" w:rsidP="00700F15">
            <w:pPr>
              <w:ind w:left="131" w:firstLine="0"/>
              <w:rPr>
                <w:rFonts w:eastAsia="Times New Roman" w:cs="Times New Roman"/>
                <w:spacing w:val="10"/>
                <w:sz w:val="24"/>
                <w:szCs w:val="24"/>
              </w:rPr>
            </w:pPr>
            <w:r>
              <w:rPr>
                <w:rFonts w:eastAsia="Times New Roman" w:cs="Times New Roman"/>
                <w:spacing w:val="10"/>
                <w:sz w:val="24"/>
                <w:szCs w:val="24"/>
                <w:lang w:val="en-US"/>
              </w:rPr>
              <w:t xml:space="preserve">2.4. </w:t>
            </w:r>
            <w:r w:rsidR="005C4216" w:rsidRPr="00D714C7">
              <w:rPr>
                <w:rFonts w:eastAsia="Times New Roman" w:cs="Times New Roman"/>
                <w:spacing w:val="10"/>
                <w:sz w:val="24"/>
                <w:szCs w:val="24"/>
              </w:rPr>
              <w:t>Модель Блека – Шоулза</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0CD16B0B" w14:textId="63FD4516" w:rsidR="005C4216" w:rsidRPr="00D714C7" w:rsidRDefault="005C4216"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 xml:space="preserve">Логнормальное свойство цен активов. Распределение доходностей. Ожидаемая доходность и волатильность актива. Оценка волатильности по историческим данным. </w:t>
            </w:r>
          </w:p>
          <w:p w14:paraId="5A59B376" w14:textId="77777777" w:rsidR="005C4216" w:rsidRPr="00D714C7" w:rsidRDefault="005C4216"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 xml:space="preserve">Предположения, лежащие в основе дифференциального уравнения Блека – Шоулза. Уравнение Блека - Шоулза. Оценка, нейтральная к риску. Формула Блека – Шоулза для цены европейских опционов и ее свойства. </w:t>
            </w:r>
          </w:p>
          <w:p w14:paraId="228D18E8" w14:textId="77777777" w:rsidR="003B5CAA" w:rsidRPr="00D714C7" w:rsidRDefault="005C4216"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Ограничения теории. Применение формулы Блека - Шоулза: подразумеваемая волатильность (implied volatility).</w:t>
            </w:r>
          </w:p>
          <w:p w14:paraId="14573183" w14:textId="2D30DDEE" w:rsidR="00C36AA0" w:rsidRPr="00D714C7" w:rsidRDefault="008159F9" w:rsidP="009D7947">
            <w:pPr>
              <w:autoSpaceDE w:val="0"/>
              <w:autoSpaceDN w:val="0"/>
              <w:adjustRightInd w:val="0"/>
              <w:ind w:left="108" w:firstLine="7"/>
              <w:rPr>
                <w:rFonts w:eastAsia="Times New Roman" w:cs="Times New Roman"/>
                <w:iCs/>
                <w:color w:val="000000"/>
                <w:spacing w:val="10"/>
                <w:sz w:val="24"/>
                <w:szCs w:val="24"/>
                <w:lang w:val="en-US"/>
              </w:rPr>
            </w:pPr>
            <w:r w:rsidRPr="00032948">
              <w:rPr>
                <w:rFonts w:eastAsia="Calibri" w:cs="Times New Roman"/>
                <w:bCs/>
                <w:i/>
                <w:color w:val="000000"/>
                <w:sz w:val="24"/>
                <w:szCs w:val="24"/>
              </w:rPr>
              <w:t>Рекомендуемые источники: 8.1 – 8.2</w:t>
            </w:r>
            <w:r w:rsidRPr="00D714C7">
              <w:rPr>
                <w:rFonts w:eastAsia="Times New Roman" w:cs="Times New Roman"/>
                <w:iCs/>
                <w:color w:val="000000"/>
                <w:spacing w:val="10"/>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70132369" w14:textId="77777777" w:rsidR="003B5CAA" w:rsidRPr="00D714C7" w:rsidRDefault="003B5CAA" w:rsidP="00700F15">
            <w:pPr>
              <w:tabs>
                <w:tab w:val="left" w:pos="1524"/>
              </w:tabs>
              <w:ind w:left="106" w:firstLine="5"/>
              <w:jc w:val="both"/>
              <w:rPr>
                <w:rFonts w:eastAsia="Times New Roman" w:cs="Times New Roman"/>
                <w:color w:val="000000"/>
                <w:sz w:val="24"/>
                <w:szCs w:val="24"/>
              </w:rPr>
            </w:pPr>
            <w:r w:rsidRPr="00D714C7">
              <w:rPr>
                <w:rFonts w:eastAsia="Calibri" w:cs="Times New Roman"/>
                <w:color w:val="000000"/>
                <w:sz w:val="24"/>
                <w:szCs w:val="24"/>
              </w:rPr>
              <w:t>Решение задач в интерактивной форме, проверка самостоятельной работы</w:t>
            </w:r>
          </w:p>
        </w:tc>
      </w:tr>
      <w:tr w:rsidR="0091338B" w:rsidRPr="00362DCF" w14:paraId="7FB12316" w14:textId="77777777" w:rsidTr="00130186">
        <w:trPr>
          <w:trHeight w:val="574"/>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50A5B22C" w14:textId="3A21FD83" w:rsidR="0091338B" w:rsidRPr="0091338B" w:rsidRDefault="0091338B" w:rsidP="00905704">
            <w:pPr>
              <w:pStyle w:val="a4"/>
              <w:numPr>
                <w:ilvl w:val="0"/>
                <w:numId w:val="36"/>
              </w:numPr>
              <w:tabs>
                <w:tab w:val="left" w:pos="1524"/>
              </w:tabs>
              <w:ind w:left="135" w:firstLine="0"/>
              <w:jc w:val="both"/>
              <w:rPr>
                <w:rFonts w:ascii="Times New Roman" w:eastAsia="Calibri" w:hAnsi="Times New Roman" w:cs="Times New Roman"/>
                <w:color w:val="000000"/>
                <w:sz w:val="24"/>
                <w:szCs w:val="24"/>
              </w:rPr>
            </w:pPr>
            <w:r w:rsidRPr="0091338B">
              <w:rPr>
                <w:rFonts w:ascii="Times New Roman" w:eastAsia="Times New Roman" w:hAnsi="Times New Roman" w:cs="Times New Roman"/>
                <w:b/>
                <w:bCs/>
                <w:iCs/>
                <w:color w:val="000000"/>
                <w:spacing w:val="10"/>
                <w:sz w:val="24"/>
                <w:szCs w:val="24"/>
              </w:rPr>
              <w:t>Основы теории риска</w:t>
            </w:r>
          </w:p>
        </w:tc>
      </w:tr>
      <w:tr w:rsidR="003B5CAA" w:rsidRPr="00362DCF" w14:paraId="266BF55A"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75A34B40" w14:textId="4529C70B" w:rsidR="003B5CAA" w:rsidRPr="00995478" w:rsidRDefault="003C2D07" w:rsidP="00905704">
            <w:pPr>
              <w:pStyle w:val="a4"/>
              <w:numPr>
                <w:ilvl w:val="1"/>
                <w:numId w:val="36"/>
              </w:numPr>
              <w:ind w:left="135" w:firstLine="0"/>
              <w:rPr>
                <w:rFonts w:ascii="Times New Roman" w:eastAsia="Times New Roman" w:hAnsi="Times New Roman" w:cs="Times New Roman"/>
                <w:spacing w:val="10"/>
                <w:sz w:val="24"/>
                <w:szCs w:val="24"/>
              </w:rPr>
            </w:pPr>
            <w:r w:rsidRPr="00995478">
              <w:rPr>
                <w:rFonts w:ascii="Times New Roman" w:eastAsia="Times New Roman" w:hAnsi="Times New Roman" w:cs="Times New Roman"/>
                <w:spacing w:val="10"/>
                <w:sz w:val="24"/>
                <w:szCs w:val="24"/>
              </w:rPr>
              <w:t xml:space="preserve">Вычисление «стоимости под риском» (Value At Risk, VAR)  </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26DF5A38" w14:textId="77777777" w:rsidR="002C08B7" w:rsidRPr="00D714C7" w:rsidRDefault="002C08B7"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 xml:space="preserve">Непараметрический показатель VAR. Параметрический VAR. </w:t>
            </w:r>
          </w:p>
          <w:p w14:paraId="16EA0AD6" w14:textId="77777777" w:rsidR="003B5CAA" w:rsidRPr="00D714C7" w:rsidRDefault="002C08B7"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Выбор количественных факторов: VAR как основная мера риска. VAR как мера потенциальных потерь. VAR как акционерный капитал. Применение: Базель – параметры.</w:t>
            </w:r>
          </w:p>
          <w:p w14:paraId="023800D3" w14:textId="13D92E7D" w:rsidR="00C36AA0" w:rsidRPr="008C4B53" w:rsidRDefault="008C4B53" w:rsidP="009D7947">
            <w:pPr>
              <w:autoSpaceDE w:val="0"/>
              <w:autoSpaceDN w:val="0"/>
              <w:adjustRightInd w:val="0"/>
              <w:ind w:left="108" w:firstLine="7"/>
              <w:rPr>
                <w:rFonts w:eastAsia="Times New Roman" w:cs="Times New Roman"/>
                <w:color w:val="000000"/>
                <w:spacing w:val="10"/>
                <w:sz w:val="24"/>
                <w:szCs w:val="24"/>
                <w:lang w:val="en-US"/>
              </w:rPr>
            </w:pPr>
            <w:r w:rsidRPr="00032948">
              <w:rPr>
                <w:rFonts w:eastAsia="Calibri" w:cs="Times New Roman"/>
                <w:bCs/>
                <w:i/>
                <w:color w:val="000000"/>
                <w:sz w:val="24"/>
                <w:szCs w:val="24"/>
              </w:rPr>
              <w:t>Рекомендуемые источники: 8.1 – 8.</w:t>
            </w:r>
            <w:r>
              <w:rPr>
                <w:rFonts w:eastAsia="Calibri" w:cs="Times New Roman"/>
                <w:bCs/>
                <w:i/>
                <w:color w:val="000000"/>
                <w:sz w:val="24"/>
                <w:szCs w:val="24"/>
                <w:lang w:val="en-US"/>
              </w:rPr>
              <w:t>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9846037" w14:textId="77777777" w:rsidR="003B5CAA" w:rsidRPr="00D714C7" w:rsidRDefault="003B5CAA" w:rsidP="00700F15">
            <w:pPr>
              <w:tabs>
                <w:tab w:val="left" w:pos="1524"/>
              </w:tabs>
              <w:ind w:left="106" w:firstLine="5"/>
              <w:jc w:val="both"/>
              <w:rPr>
                <w:rFonts w:eastAsia="Times New Roman" w:cs="Times New Roman"/>
                <w:color w:val="000000"/>
                <w:sz w:val="24"/>
                <w:szCs w:val="24"/>
              </w:rPr>
            </w:pPr>
            <w:r w:rsidRPr="00D714C7">
              <w:rPr>
                <w:rFonts w:eastAsia="Calibri" w:cs="Times New Roman"/>
                <w:color w:val="000000"/>
                <w:sz w:val="24"/>
                <w:szCs w:val="24"/>
              </w:rPr>
              <w:t>Решение задач в интерактивной форме, проверка самостоятельной работы</w:t>
            </w:r>
          </w:p>
        </w:tc>
      </w:tr>
      <w:tr w:rsidR="0048551E" w:rsidRPr="00362DCF" w14:paraId="7F01405C"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7D40E32A" w14:textId="194EFB39" w:rsidR="0048551E" w:rsidRPr="00995478" w:rsidRDefault="0048551E" w:rsidP="00905704">
            <w:pPr>
              <w:pStyle w:val="a4"/>
              <w:numPr>
                <w:ilvl w:val="1"/>
                <w:numId w:val="36"/>
              </w:numPr>
              <w:ind w:left="135" w:firstLine="0"/>
              <w:rPr>
                <w:rFonts w:ascii="Times New Roman" w:eastAsia="Times New Roman" w:hAnsi="Times New Roman" w:cs="Times New Roman"/>
                <w:spacing w:val="10"/>
                <w:sz w:val="24"/>
                <w:szCs w:val="24"/>
              </w:rPr>
            </w:pPr>
            <w:r w:rsidRPr="00995478">
              <w:rPr>
                <w:rFonts w:ascii="Times New Roman" w:eastAsia="Times New Roman" w:hAnsi="Times New Roman" w:cs="Times New Roman"/>
                <w:spacing w:val="10"/>
                <w:sz w:val="24"/>
                <w:szCs w:val="24"/>
              </w:rPr>
              <w:t>Риск портфеля – аналитические методы</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0C0C2817" w14:textId="77777777" w:rsidR="0048551E" w:rsidRPr="00D714C7" w:rsidRDefault="0048551E"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Понятие показателя VAR для портфеля. Инструментарий VAR: маргинальный показатель VAR, VAR для приращений, VAR для отдельных компонент портфеля. Инструментарий VAR для обобщенного распределения. Переход от анализа рисков к управлению рисками портфеля.</w:t>
            </w:r>
          </w:p>
          <w:p w14:paraId="3D57C5E8" w14:textId="2A014F0D" w:rsidR="00C36AA0" w:rsidRPr="00D714C7" w:rsidRDefault="008C4B53" w:rsidP="009D7947">
            <w:pPr>
              <w:autoSpaceDE w:val="0"/>
              <w:autoSpaceDN w:val="0"/>
              <w:adjustRightInd w:val="0"/>
              <w:ind w:left="108" w:firstLine="7"/>
              <w:rPr>
                <w:rFonts w:eastAsia="Times New Roman" w:cs="Times New Roman"/>
                <w:iCs/>
                <w:color w:val="000000"/>
                <w:spacing w:val="10"/>
                <w:sz w:val="24"/>
                <w:szCs w:val="24"/>
              </w:rPr>
            </w:pPr>
            <w:r w:rsidRPr="00032948">
              <w:rPr>
                <w:rFonts w:eastAsia="Calibri" w:cs="Times New Roman"/>
                <w:bCs/>
                <w:i/>
                <w:color w:val="000000"/>
                <w:sz w:val="24"/>
                <w:szCs w:val="24"/>
              </w:rPr>
              <w:t>Рекомендуемые источники: 8.1 – 8.2</w:t>
            </w:r>
            <w:r w:rsidRPr="00D714C7">
              <w:rPr>
                <w:rFonts w:eastAsia="Times New Roman" w:cs="Times New Roman"/>
                <w:iCs/>
                <w:color w:val="000000"/>
                <w:spacing w:val="10"/>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6B5034AA" w14:textId="59623645" w:rsidR="0048551E" w:rsidRPr="00D714C7" w:rsidRDefault="007D71C6" w:rsidP="00700F15">
            <w:pPr>
              <w:tabs>
                <w:tab w:val="left" w:pos="1524"/>
              </w:tabs>
              <w:ind w:left="106" w:firstLine="5"/>
              <w:jc w:val="both"/>
              <w:rPr>
                <w:rFonts w:eastAsia="Calibri" w:cs="Times New Roman"/>
                <w:color w:val="000000"/>
                <w:sz w:val="24"/>
                <w:szCs w:val="24"/>
              </w:rPr>
            </w:pPr>
            <w:r w:rsidRPr="00D714C7">
              <w:rPr>
                <w:rFonts w:eastAsia="Calibri" w:cs="Times New Roman"/>
                <w:color w:val="000000"/>
                <w:sz w:val="24"/>
                <w:szCs w:val="24"/>
              </w:rPr>
              <w:t>Решение задач в интерактивной форме, проверка самостоятельной работы</w:t>
            </w:r>
          </w:p>
        </w:tc>
      </w:tr>
      <w:tr w:rsidR="0048551E" w:rsidRPr="00362DCF" w14:paraId="0FE3163D"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2887E501" w14:textId="77777777" w:rsidR="00995478" w:rsidRDefault="007D71C6" w:rsidP="00905704">
            <w:pPr>
              <w:pStyle w:val="a4"/>
              <w:numPr>
                <w:ilvl w:val="1"/>
                <w:numId w:val="36"/>
              </w:numPr>
              <w:ind w:left="135" w:firstLine="0"/>
              <w:rPr>
                <w:rFonts w:ascii="Times New Roman" w:eastAsia="Times New Roman" w:hAnsi="Times New Roman" w:cs="Times New Roman"/>
                <w:spacing w:val="10"/>
                <w:sz w:val="24"/>
                <w:szCs w:val="24"/>
              </w:rPr>
            </w:pPr>
            <w:r w:rsidRPr="00995478">
              <w:rPr>
                <w:rFonts w:ascii="Times New Roman" w:eastAsia="Times New Roman" w:hAnsi="Times New Roman" w:cs="Times New Roman"/>
                <w:spacing w:val="10"/>
                <w:sz w:val="24"/>
                <w:szCs w:val="24"/>
              </w:rPr>
              <w:lastRenderedPageBreak/>
              <w:t xml:space="preserve">Обратное тестирование (backtesting) VAR. </w:t>
            </w:r>
          </w:p>
          <w:p w14:paraId="5B1CF98A" w14:textId="13185BD6" w:rsidR="0048551E" w:rsidRPr="00995478" w:rsidRDefault="007D71C6" w:rsidP="00905704">
            <w:pPr>
              <w:pStyle w:val="a4"/>
              <w:ind w:left="135" w:firstLine="0"/>
              <w:rPr>
                <w:rFonts w:ascii="Times New Roman" w:eastAsia="Times New Roman" w:hAnsi="Times New Roman" w:cs="Times New Roman"/>
                <w:spacing w:val="10"/>
                <w:sz w:val="24"/>
                <w:szCs w:val="24"/>
              </w:rPr>
            </w:pPr>
            <w:r w:rsidRPr="00995478">
              <w:rPr>
                <w:rFonts w:ascii="Times New Roman" w:eastAsia="Times New Roman" w:hAnsi="Times New Roman" w:cs="Times New Roman"/>
                <w:spacing w:val="10"/>
                <w:sz w:val="24"/>
                <w:szCs w:val="24"/>
              </w:rPr>
              <w:t>Стресс – тестирование.</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34CA010B" w14:textId="77777777" w:rsidR="0048551E" w:rsidRPr="00D714C7" w:rsidRDefault="007D71C6"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Проверка на реальных данных достоверности VAR. Анализ данных для обратного тестирования. Модель обратного тестирования с выбросами. Требования Базеля. Включение в модель текущих условий.</w:t>
            </w:r>
          </w:p>
          <w:p w14:paraId="019E17CD" w14:textId="79E64518" w:rsidR="00C36AA0" w:rsidRPr="00D714C7" w:rsidRDefault="008C4B53" w:rsidP="009D7947">
            <w:pPr>
              <w:autoSpaceDE w:val="0"/>
              <w:autoSpaceDN w:val="0"/>
              <w:adjustRightInd w:val="0"/>
              <w:ind w:left="108" w:firstLine="7"/>
              <w:rPr>
                <w:rFonts w:eastAsia="Times New Roman" w:cs="Times New Roman"/>
                <w:iCs/>
                <w:color w:val="000000"/>
                <w:spacing w:val="10"/>
                <w:sz w:val="24"/>
                <w:szCs w:val="24"/>
                <w:lang w:val="en-US"/>
              </w:rPr>
            </w:pPr>
            <w:r w:rsidRPr="00032948">
              <w:rPr>
                <w:rFonts w:eastAsia="Calibri" w:cs="Times New Roman"/>
                <w:bCs/>
                <w:i/>
                <w:color w:val="000000"/>
                <w:sz w:val="24"/>
                <w:szCs w:val="24"/>
              </w:rPr>
              <w:t>Рекомендуемые источники: 8.1 – 8.2</w:t>
            </w:r>
            <w:r w:rsidRPr="00D714C7">
              <w:rPr>
                <w:rFonts w:eastAsia="Times New Roman" w:cs="Times New Roman"/>
                <w:iCs/>
                <w:color w:val="000000"/>
                <w:spacing w:val="10"/>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2903BFD5" w14:textId="1D8E9B4E" w:rsidR="0048551E" w:rsidRPr="00D714C7" w:rsidRDefault="007D71C6" w:rsidP="00700F15">
            <w:pPr>
              <w:tabs>
                <w:tab w:val="left" w:pos="1524"/>
              </w:tabs>
              <w:ind w:left="106" w:firstLine="5"/>
              <w:jc w:val="both"/>
              <w:rPr>
                <w:rFonts w:eastAsia="Calibri" w:cs="Times New Roman"/>
                <w:color w:val="000000"/>
                <w:sz w:val="24"/>
                <w:szCs w:val="24"/>
              </w:rPr>
            </w:pPr>
            <w:r w:rsidRPr="00D714C7">
              <w:rPr>
                <w:rFonts w:eastAsia="Calibri" w:cs="Times New Roman"/>
                <w:color w:val="000000"/>
                <w:sz w:val="24"/>
                <w:szCs w:val="24"/>
              </w:rPr>
              <w:t>Решение задач в интерактивной форме, проверка самостоятельной работы</w:t>
            </w:r>
          </w:p>
        </w:tc>
      </w:tr>
      <w:tr w:rsidR="0048551E" w:rsidRPr="00362DCF" w14:paraId="5E2187D8" w14:textId="77777777" w:rsidTr="009474A1">
        <w:trPr>
          <w:trHeight w:val="574"/>
        </w:trPr>
        <w:tc>
          <w:tcPr>
            <w:tcW w:w="2158" w:type="dxa"/>
            <w:tcBorders>
              <w:top w:val="single" w:sz="6" w:space="0" w:color="000000"/>
              <w:left w:val="single" w:sz="6" w:space="0" w:color="000000"/>
              <w:bottom w:val="single" w:sz="6" w:space="0" w:color="000000"/>
              <w:right w:val="single" w:sz="6" w:space="0" w:color="000000"/>
            </w:tcBorders>
            <w:shd w:val="clear" w:color="auto" w:fill="auto"/>
          </w:tcPr>
          <w:p w14:paraId="646EDAF1" w14:textId="4593CF52" w:rsidR="0048551E" w:rsidRPr="00995478" w:rsidRDefault="00FB7E09" w:rsidP="00995478">
            <w:pPr>
              <w:pStyle w:val="a4"/>
              <w:numPr>
                <w:ilvl w:val="1"/>
                <w:numId w:val="36"/>
              </w:numPr>
              <w:ind w:left="135" w:firstLine="0"/>
              <w:rPr>
                <w:rFonts w:ascii="Times New Roman" w:eastAsia="Times New Roman" w:hAnsi="Times New Roman" w:cs="Times New Roman"/>
                <w:spacing w:val="10"/>
                <w:sz w:val="24"/>
                <w:szCs w:val="24"/>
              </w:rPr>
            </w:pPr>
            <w:r w:rsidRPr="00995478">
              <w:rPr>
                <w:rFonts w:ascii="Times New Roman" w:eastAsia="Times New Roman" w:hAnsi="Times New Roman" w:cs="Times New Roman"/>
                <w:spacing w:val="10"/>
                <w:sz w:val="24"/>
                <w:szCs w:val="24"/>
              </w:rPr>
              <w:t>Прогнозирование рисков и корреляций</w:t>
            </w:r>
          </w:p>
        </w:tc>
        <w:tc>
          <w:tcPr>
            <w:tcW w:w="5942" w:type="dxa"/>
            <w:tcBorders>
              <w:top w:val="single" w:sz="4" w:space="0" w:color="000000"/>
              <w:left w:val="single" w:sz="4" w:space="0" w:color="000000"/>
              <w:bottom w:val="single" w:sz="4" w:space="0" w:color="000000"/>
              <w:right w:val="single" w:sz="4" w:space="0" w:color="000000"/>
            </w:tcBorders>
            <w:shd w:val="clear" w:color="auto" w:fill="auto"/>
          </w:tcPr>
          <w:p w14:paraId="5FC6C998" w14:textId="77777777" w:rsidR="0048551E" w:rsidRPr="00D714C7" w:rsidRDefault="00FB7E09"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Модели изменения риска во времени и анализ выбросов. Обобщенная авторегрессионная условная гетероскедастичная модель (</w:t>
            </w:r>
            <w:r w:rsidRPr="00D714C7">
              <w:rPr>
                <w:rFonts w:eastAsia="Times New Roman" w:cs="Times New Roman"/>
                <w:iCs/>
                <w:color w:val="000000"/>
                <w:spacing w:val="10"/>
                <w:sz w:val="24"/>
                <w:szCs w:val="24"/>
                <w:lang w:val="en-GB"/>
              </w:rPr>
              <w:t>Generalized</w:t>
            </w:r>
            <w:r w:rsidRPr="00D714C7">
              <w:rPr>
                <w:rFonts w:eastAsia="Times New Roman" w:cs="Times New Roman"/>
                <w:iCs/>
                <w:color w:val="000000"/>
                <w:spacing w:val="10"/>
                <w:sz w:val="24"/>
                <w:szCs w:val="24"/>
              </w:rPr>
              <w:t xml:space="preserve"> </w:t>
            </w:r>
            <w:r w:rsidRPr="00D714C7">
              <w:rPr>
                <w:rFonts w:eastAsia="Times New Roman" w:cs="Times New Roman"/>
                <w:iCs/>
                <w:color w:val="000000"/>
                <w:spacing w:val="10"/>
                <w:sz w:val="24"/>
                <w:szCs w:val="24"/>
                <w:lang w:val="en-GB"/>
              </w:rPr>
              <w:t>Autoregressive</w:t>
            </w:r>
            <w:r w:rsidRPr="00D714C7">
              <w:rPr>
                <w:rFonts w:eastAsia="Times New Roman" w:cs="Times New Roman"/>
                <w:iCs/>
                <w:color w:val="000000"/>
                <w:spacing w:val="10"/>
                <w:sz w:val="24"/>
                <w:szCs w:val="24"/>
              </w:rPr>
              <w:t xml:space="preserve"> </w:t>
            </w:r>
            <w:r w:rsidRPr="00D714C7">
              <w:rPr>
                <w:rFonts w:eastAsia="Times New Roman" w:cs="Times New Roman"/>
                <w:iCs/>
                <w:color w:val="000000"/>
                <w:spacing w:val="10"/>
                <w:sz w:val="24"/>
                <w:szCs w:val="24"/>
                <w:lang w:val="en-GB"/>
              </w:rPr>
              <w:t>Conditional</w:t>
            </w:r>
            <w:r w:rsidRPr="00D714C7">
              <w:rPr>
                <w:rFonts w:eastAsia="Times New Roman" w:cs="Times New Roman"/>
                <w:iCs/>
                <w:color w:val="000000"/>
                <w:spacing w:val="10"/>
                <w:sz w:val="24"/>
                <w:szCs w:val="24"/>
              </w:rPr>
              <w:t xml:space="preserve"> </w:t>
            </w:r>
            <w:r w:rsidRPr="00D714C7">
              <w:rPr>
                <w:rFonts w:eastAsia="Times New Roman" w:cs="Times New Roman"/>
                <w:iCs/>
                <w:color w:val="000000"/>
                <w:spacing w:val="10"/>
                <w:sz w:val="24"/>
                <w:szCs w:val="24"/>
                <w:lang w:val="en-GB"/>
              </w:rPr>
              <w:t>Heteroskedastic</w:t>
            </w:r>
            <w:r w:rsidRPr="00D714C7">
              <w:rPr>
                <w:rFonts w:eastAsia="Times New Roman" w:cs="Times New Roman"/>
                <w:iCs/>
                <w:color w:val="000000"/>
                <w:spacing w:val="10"/>
                <w:sz w:val="24"/>
                <w:szCs w:val="24"/>
              </w:rPr>
              <w:t xml:space="preserve"> Model, GARCH).</w:t>
            </w:r>
          </w:p>
          <w:p w14:paraId="587DB852" w14:textId="77777777" w:rsidR="00FB7E09" w:rsidRPr="00D714C7" w:rsidRDefault="00FB7E09" w:rsidP="009D7947">
            <w:pPr>
              <w:autoSpaceDE w:val="0"/>
              <w:autoSpaceDN w:val="0"/>
              <w:adjustRightInd w:val="0"/>
              <w:ind w:left="108" w:firstLine="7"/>
              <w:rPr>
                <w:rFonts w:eastAsia="Times New Roman" w:cs="Times New Roman"/>
                <w:iCs/>
                <w:color w:val="000000"/>
                <w:spacing w:val="10"/>
                <w:sz w:val="24"/>
                <w:szCs w:val="24"/>
              </w:rPr>
            </w:pPr>
            <w:r w:rsidRPr="00D714C7">
              <w:rPr>
                <w:rFonts w:eastAsia="Times New Roman" w:cs="Times New Roman"/>
                <w:iCs/>
                <w:color w:val="000000"/>
                <w:spacing w:val="10"/>
                <w:sz w:val="24"/>
                <w:szCs w:val="24"/>
              </w:rPr>
              <w:t>Использование информации о ценах опционов (</w:t>
            </w:r>
            <w:r w:rsidRPr="00D714C7">
              <w:rPr>
                <w:rFonts w:eastAsia="Times New Roman" w:cs="Times New Roman"/>
                <w:iCs/>
                <w:color w:val="000000"/>
                <w:spacing w:val="10"/>
                <w:sz w:val="24"/>
                <w:szCs w:val="24"/>
                <w:lang w:val="en-GB"/>
              </w:rPr>
              <w:t>implied</w:t>
            </w:r>
            <w:r w:rsidRPr="00D714C7">
              <w:rPr>
                <w:rFonts w:eastAsia="Times New Roman" w:cs="Times New Roman"/>
                <w:iCs/>
                <w:color w:val="000000"/>
                <w:spacing w:val="10"/>
                <w:sz w:val="24"/>
                <w:szCs w:val="24"/>
              </w:rPr>
              <w:t xml:space="preserve"> </w:t>
            </w:r>
            <w:r w:rsidRPr="00D714C7">
              <w:rPr>
                <w:rFonts w:eastAsia="Times New Roman" w:cs="Times New Roman"/>
                <w:iCs/>
                <w:color w:val="000000"/>
                <w:spacing w:val="10"/>
                <w:sz w:val="24"/>
                <w:szCs w:val="24"/>
                <w:lang w:val="en-GB"/>
              </w:rPr>
              <w:t>volatility</w:t>
            </w:r>
            <w:r w:rsidRPr="00D714C7">
              <w:rPr>
                <w:rFonts w:eastAsia="Times New Roman" w:cs="Times New Roman"/>
                <w:iCs/>
                <w:color w:val="000000"/>
                <w:spacing w:val="10"/>
                <w:sz w:val="24"/>
                <w:szCs w:val="24"/>
              </w:rPr>
              <w:t>).</w:t>
            </w:r>
          </w:p>
          <w:p w14:paraId="0BD24AA9" w14:textId="0C4FAB0F" w:rsidR="00C36AA0" w:rsidRPr="00D714C7" w:rsidRDefault="008C4B53" w:rsidP="009D7947">
            <w:pPr>
              <w:autoSpaceDE w:val="0"/>
              <w:autoSpaceDN w:val="0"/>
              <w:adjustRightInd w:val="0"/>
              <w:ind w:left="108" w:firstLine="7"/>
              <w:rPr>
                <w:rFonts w:eastAsia="Times New Roman" w:cs="Times New Roman"/>
                <w:iCs/>
                <w:color w:val="000000"/>
                <w:spacing w:val="10"/>
                <w:sz w:val="24"/>
                <w:szCs w:val="24"/>
                <w:lang w:val="en-US"/>
              </w:rPr>
            </w:pPr>
            <w:r w:rsidRPr="00032948">
              <w:rPr>
                <w:rFonts w:eastAsia="Calibri" w:cs="Times New Roman"/>
                <w:bCs/>
                <w:i/>
                <w:color w:val="000000"/>
                <w:sz w:val="24"/>
                <w:szCs w:val="24"/>
              </w:rPr>
              <w:t>Рекомендуемые источники: 8.1 – 8.2</w:t>
            </w:r>
            <w:r w:rsidRPr="00D714C7">
              <w:rPr>
                <w:rFonts w:eastAsia="Times New Roman" w:cs="Times New Roman"/>
                <w:iCs/>
                <w:color w:val="000000"/>
                <w:spacing w:val="10"/>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1D86F995" w14:textId="73AA5E38" w:rsidR="0048551E" w:rsidRPr="00D714C7" w:rsidRDefault="007D71C6" w:rsidP="00700F15">
            <w:pPr>
              <w:tabs>
                <w:tab w:val="left" w:pos="1524"/>
              </w:tabs>
              <w:ind w:left="106" w:firstLine="5"/>
              <w:jc w:val="both"/>
              <w:rPr>
                <w:rFonts w:eastAsia="Calibri" w:cs="Times New Roman"/>
                <w:color w:val="000000"/>
                <w:sz w:val="24"/>
                <w:szCs w:val="24"/>
              </w:rPr>
            </w:pPr>
            <w:r w:rsidRPr="00D714C7">
              <w:rPr>
                <w:rFonts w:eastAsia="Calibri" w:cs="Times New Roman"/>
                <w:color w:val="000000"/>
                <w:sz w:val="24"/>
                <w:szCs w:val="24"/>
              </w:rPr>
              <w:t>Решение задач в интерактивной форме, проверка самостоятельной работы</w:t>
            </w:r>
          </w:p>
        </w:tc>
      </w:tr>
    </w:tbl>
    <w:p w14:paraId="668B0675" w14:textId="67621EA9" w:rsidR="00C1198E" w:rsidRPr="00F20121" w:rsidRDefault="00C1198E" w:rsidP="00905704">
      <w:pPr>
        <w:spacing w:after="0" w:line="360" w:lineRule="auto"/>
        <w:ind w:left="0" w:firstLine="709"/>
        <w:jc w:val="both"/>
        <w:rPr>
          <w:rFonts w:eastAsia="Calibri" w:cs="Times New Roman"/>
          <w:szCs w:val="28"/>
          <w:lang w:eastAsia="en-US"/>
        </w:rPr>
      </w:pPr>
    </w:p>
    <w:p w14:paraId="7E83AEE9" w14:textId="30A27264" w:rsidR="00056E1F" w:rsidRPr="00056E1F" w:rsidRDefault="00056E1F" w:rsidP="00700F15">
      <w:pPr>
        <w:spacing w:after="0" w:line="360" w:lineRule="auto"/>
        <w:ind w:left="0" w:firstLine="0"/>
        <w:jc w:val="both"/>
        <w:rPr>
          <w:rFonts w:eastAsia="Calibri" w:cs="Times New Roman"/>
          <w:b/>
          <w:bCs/>
          <w:szCs w:val="28"/>
          <w:lang w:eastAsia="en-US"/>
        </w:rPr>
      </w:pPr>
      <w:r w:rsidRPr="00056E1F">
        <w:rPr>
          <w:rFonts w:eastAsia="Calibri" w:cs="Times New Roman"/>
          <w:b/>
          <w:bCs/>
          <w:szCs w:val="28"/>
          <w:lang w:eastAsia="en-US"/>
        </w:rPr>
        <w:t>6. Перечень учебно-методического обеспечения для самостоятельной работы обучающихся по дисциплине</w:t>
      </w:r>
    </w:p>
    <w:p w14:paraId="1CDA1CE1" w14:textId="35B9A655" w:rsidR="00056E1F" w:rsidRDefault="00056E1F" w:rsidP="00E40294">
      <w:pPr>
        <w:keepNext/>
        <w:spacing w:after="0" w:line="360" w:lineRule="auto"/>
        <w:ind w:left="0" w:firstLine="0"/>
        <w:jc w:val="both"/>
        <w:outlineLvl w:val="1"/>
        <w:rPr>
          <w:rFonts w:eastAsia="Times New Roman" w:cs="Times New Roman"/>
          <w:b/>
          <w:szCs w:val="28"/>
        </w:rPr>
      </w:pPr>
      <w:bookmarkStart w:id="5" w:name="_Toc5052148"/>
      <w:bookmarkStart w:id="6" w:name="_Toc5795815"/>
      <w:r w:rsidRPr="00056E1F">
        <w:rPr>
          <w:rFonts w:eastAsia="Times New Roman" w:cs="Times New Roman"/>
          <w:b/>
          <w:szCs w:val="28"/>
        </w:rPr>
        <w:t>6.1. Перечень вопросов, отводимых на самостоятельное освоение дисциплины, формы внеаудиторной самостоятельной работы</w:t>
      </w:r>
      <w:bookmarkEnd w:id="5"/>
      <w:bookmarkEnd w:id="6"/>
    </w:p>
    <w:p w14:paraId="2E2EEA0B" w14:textId="4F41A2A5" w:rsidR="00362DCF" w:rsidRPr="00362DCF" w:rsidRDefault="00362DCF" w:rsidP="00362DCF">
      <w:pPr>
        <w:keepNext/>
        <w:jc w:val="right"/>
        <w:outlineLvl w:val="1"/>
        <w:rPr>
          <w:rFonts w:eastAsia="Times New Roman" w:cs="Times New Roman"/>
          <w:sz w:val="24"/>
          <w:szCs w:val="24"/>
        </w:rPr>
      </w:pPr>
      <w:r>
        <w:rPr>
          <w:rFonts w:eastAsia="Times New Roman" w:cs="Times New Roman"/>
          <w:sz w:val="24"/>
          <w:szCs w:val="24"/>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5"/>
        <w:gridCol w:w="3917"/>
        <w:gridCol w:w="2880"/>
      </w:tblGrid>
      <w:tr w:rsidR="00056E1F" w:rsidRPr="00362DCF" w14:paraId="3EED5583" w14:textId="77777777" w:rsidTr="00BC70FF">
        <w:tc>
          <w:tcPr>
            <w:tcW w:w="1571" w:type="pct"/>
          </w:tcPr>
          <w:p w14:paraId="76929D81" w14:textId="77777777" w:rsidR="00056E1F" w:rsidRPr="00C371E9" w:rsidRDefault="00056E1F" w:rsidP="00E40294">
            <w:pPr>
              <w:keepNext/>
              <w:spacing w:after="0"/>
              <w:jc w:val="center"/>
              <w:rPr>
                <w:rFonts w:eastAsia="Calibri" w:cs="Times New Roman"/>
                <w:b/>
                <w:sz w:val="24"/>
                <w:szCs w:val="24"/>
                <w:lang w:eastAsia="en-US"/>
              </w:rPr>
            </w:pPr>
            <w:r w:rsidRPr="00C371E9">
              <w:rPr>
                <w:rFonts w:eastAsia="Calibri" w:cs="Times New Roman"/>
                <w:b/>
                <w:sz w:val="24"/>
                <w:szCs w:val="24"/>
                <w:lang w:eastAsia="en-US"/>
              </w:rPr>
              <w:t xml:space="preserve">Наименование тем </w:t>
            </w:r>
          </w:p>
          <w:p w14:paraId="71B15FC9" w14:textId="77777777" w:rsidR="00056E1F" w:rsidRPr="00C371E9" w:rsidRDefault="00056E1F" w:rsidP="00E40294">
            <w:pPr>
              <w:keepNext/>
              <w:spacing w:after="0"/>
              <w:jc w:val="center"/>
              <w:rPr>
                <w:rFonts w:eastAsia="Calibri" w:cs="Times New Roman"/>
                <w:sz w:val="24"/>
                <w:szCs w:val="24"/>
                <w:lang w:eastAsia="en-US"/>
              </w:rPr>
            </w:pPr>
            <w:r w:rsidRPr="00C371E9">
              <w:rPr>
                <w:rFonts w:eastAsia="Calibri" w:cs="Times New Roman"/>
                <w:b/>
                <w:sz w:val="24"/>
                <w:szCs w:val="24"/>
                <w:lang w:eastAsia="en-US"/>
              </w:rPr>
              <w:t>(разделов) дисциплины</w:t>
            </w:r>
          </w:p>
        </w:tc>
        <w:tc>
          <w:tcPr>
            <w:tcW w:w="1976" w:type="pct"/>
          </w:tcPr>
          <w:p w14:paraId="3CB4A106" w14:textId="77777777" w:rsidR="00056E1F" w:rsidRPr="00C371E9" w:rsidRDefault="00056E1F" w:rsidP="001622B4">
            <w:pPr>
              <w:keepNext/>
              <w:spacing w:after="0"/>
              <w:ind w:left="140" w:firstLine="0"/>
              <w:jc w:val="center"/>
              <w:rPr>
                <w:rFonts w:eastAsia="Calibri" w:cs="Times New Roman"/>
                <w:b/>
                <w:sz w:val="24"/>
                <w:szCs w:val="24"/>
                <w:lang w:eastAsia="en-US"/>
              </w:rPr>
            </w:pPr>
            <w:r w:rsidRPr="00C371E9">
              <w:rPr>
                <w:rFonts w:eastAsia="Calibri" w:cs="Times New Roman"/>
                <w:b/>
                <w:sz w:val="24"/>
                <w:szCs w:val="24"/>
                <w:lang w:eastAsia="en-US"/>
              </w:rPr>
              <w:t>Перечень вопросов, отводимых на самостоятельное</w:t>
            </w:r>
          </w:p>
          <w:p w14:paraId="78923885" w14:textId="77777777" w:rsidR="00056E1F" w:rsidRPr="00C371E9" w:rsidRDefault="00056E1F" w:rsidP="001622B4">
            <w:pPr>
              <w:keepNext/>
              <w:spacing w:after="0"/>
              <w:ind w:left="140" w:firstLine="0"/>
              <w:jc w:val="center"/>
              <w:rPr>
                <w:rFonts w:eastAsia="Calibri" w:cs="Times New Roman"/>
                <w:b/>
                <w:sz w:val="24"/>
                <w:szCs w:val="24"/>
                <w:lang w:eastAsia="en-US"/>
              </w:rPr>
            </w:pPr>
            <w:r w:rsidRPr="00C371E9">
              <w:rPr>
                <w:rFonts w:eastAsia="Calibri" w:cs="Times New Roman"/>
                <w:b/>
                <w:sz w:val="24"/>
                <w:szCs w:val="24"/>
                <w:lang w:eastAsia="en-US"/>
              </w:rPr>
              <w:t xml:space="preserve"> освоение</w:t>
            </w:r>
          </w:p>
        </w:tc>
        <w:tc>
          <w:tcPr>
            <w:tcW w:w="1453" w:type="pct"/>
          </w:tcPr>
          <w:p w14:paraId="1C8F4240" w14:textId="77777777" w:rsidR="00056E1F" w:rsidRPr="00C371E9" w:rsidRDefault="00056E1F" w:rsidP="001622B4">
            <w:pPr>
              <w:keepNext/>
              <w:spacing w:after="0"/>
              <w:ind w:left="64" w:firstLine="0"/>
              <w:jc w:val="center"/>
              <w:rPr>
                <w:rFonts w:eastAsia="Calibri" w:cs="Times New Roman"/>
                <w:b/>
                <w:sz w:val="24"/>
                <w:szCs w:val="24"/>
                <w:lang w:eastAsia="en-US"/>
              </w:rPr>
            </w:pPr>
            <w:r w:rsidRPr="00C371E9">
              <w:rPr>
                <w:rFonts w:eastAsia="Calibri" w:cs="Times New Roman"/>
                <w:b/>
                <w:sz w:val="24"/>
                <w:szCs w:val="24"/>
                <w:lang w:eastAsia="en-US"/>
              </w:rPr>
              <w:t>Формы внеаудиторной самостоятельной работы</w:t>
            </w:r>
          </w:p>
        </w:tc>
      </w:tr>
      <w:tr w:rsidR="00576D54" w:rsidRPr="00362DCF" w14:paraId="08E14379" w14:textId="77777777" w:rsidTr="00576D54">
        <w:tc>
          <w:tcPr>
            <w:tcW w:w="5000" w:type="pct"/>
            <w:gridSpan w:val="3"/>
          </w:tcPr>
          <w:p w14:paraId="4F4799BA" w14:textId="375F9039" w:rsidR="00576D54" w:rsidRPr="00576D54" w:rsidRDefault="00576D54" w:rsidP="00576D54">
            <w:pPr>
              <w:pStyle w:val="a4"/>
              <w:keepNext/>
              <w:numPr>
                <w:ilvl w:val="0"/>
                <w:numId w:val="37"/>
              </w:numPr>
              <w:spacing w:after="0"/>
              <w:rPr>
                <w:rFonts w:ascii="Times New Roman" w:eastAsia="Calibri" w:hAnsi="Times New Roman" w:cs="Times New Roman"/>
                <w:b/>
                <w:sz w:val="24"/>
                <w:szCs w:val="24"/>
              </w:rPr>
            </w:pPr>
            <w:r w:rsidRPr="00576D54">
              <w:rPr>
                <w:rFonts w:ascii="Times New Roman" w:eastAsia="Calibri" w:hAnsi="Times New Roman" w:cs="Times New Roman"/>
                <w:b/>
                <w:sz w:val="24"/>
                <w:szCs w:val="24"/>
              </w:rPr>
              <w:t>Финансовые риски и их классификация: постановка проблемы, история вопроса, современные требования Базеля</w:t>
            </w:r>
          </w:p>
        </w:tc>
      </w:tr>
      <w:tr w:rsidR="00056E1F" w:rsidRPr="00362DCF" w14:paraId="37A00102" w14:textId="77777777" w:rsidTr="00905704">
        <w:tc>
          <w:tcPr>
            <w:tcW w:w="1571" w:type="pct"/>
            <w:tcBorders>
              <w:bottom w:val="single" w:sz="4" w:space="0" w:color="auto"/>
            </w:tcBorders>
          </w:tcPr>
          <w:p w14:paraId="503F7C6C" w14:textId="029AC5D7" w:rsidR="00056E1F" w:rsidRPr="00C371E9" w:rsidRDefault="00576D54" w:rsidP="00E40294">
            <w:pPr>
              <w:spacing w:after="0"/>
              <w:ind w:left="22" w:firstLine="0"/>
              <w:rPr>
                <w:rFonts w:eastAsia="Calibri" w:cs="Times New Roman"/>
                <w:color w:val="000000"/>
                <w:sz w:val="24"/>
                <w:szCs w:val="24"/>
              </w:rPr>
            </w:pPr>
            <w:r w:rsidRPr="00576D54">
              <w:rPr>
                <w:rFonts w:eastAsia="Calibri" w:cs="Times New Roman"/>
                <w:color w:val="000000"/>
                <w:sz w:val="24"/>
                <w:szCs w:val="24"/>
              </w:rPr>
              <w:t>1.1.</w:t>
            </w:r>
            <w:r w:rsidRPr="00576D54">
              <w:rPr>
                <w:rFonts w:eastAsia="Calibri" w:cs="Times New Roman"/>
                <w:color w:val="000000"/>
                <w:sz w:val="24"/>
                <w:szCs w:val="24"/>
              </w:rPr>
              <w:tab/>
              <w:t>Необходимость управления рисками</w:t>
            </w:r>
          </w:p>
        </w:tc>
        <w:tc>
          <w:tcPr>
            <w:tcW w:w="1976" w:type="pct"/>
            <w:tcBorders>
              <w:bottom w:val="single" w:sz="4" w:space="0" w:color="auto"/>
            </w:tcBorders>
          </w:tcPr>
          <w:p w14:paraId="27ACB335" w14:textId="1201542A" w:rsidR="00056E1F" w:rsidRPr="00C371E9" w:rsidRDefault="00576D54" w:rsidP="00576D54">
            <w:pPr>
              <w:keepNext/>
              <w:widowControl w:val="0"/>
              <w:autoSpaceDE w:val="0"/>
              <w:autoSpaceDN w:val="0"/>
              <w:adjustRightInd w:val="0"/>
              <w:spacing w:after="0"/>
              <w:ind w:left="140" w:firstLine="0"/>
              <w:rPr>
                <w:rFonts w:eastAsia="Calibri" w:cs="Times New Roman"/>
                <w:bCs/>
                <w:sz w:val="24"/>
                <w:szCs w:val="24"/>
                <w:highlight w:val="yellow"/>
                <w:lang w:eastAsia="en-US"/>
              </w:rPr>
            </w:pPr>
            <w:r w:rsidRPr="00576D54">
              <w:rPr>
                <w:rFonts w:eastAsia="Calibri" w:cs="Times New Roman"/>
                <w:bCs/>
                <w:sz w:val="24"/>
                <w:szCs w:val="24"/>
                <w:lang w:eastAsia="en-US"/>
              </w:rPr>
              <w:t>Производные финансовые инструменты (деривативы) как один из способов управления рисками. Потери, связанные с деривативами, их возможные размеры</w:t>
            </w:r>
          </w:p>
        </w:tc>
        <w:tc>
          <w:tcPr>
            <w:tcW w:w="1453" w:type="pct"/>
            <w:tcBorders>
              <w:bottom w:val="single" w:sz="4" w:space="0" w:color="auto"/>
            </w:tcBorders>
          </w:tcPr>
          <w:p w14:paraId="2763B83F" w14:textId="77777777" w:rsidR="00056E1F" w:rsidRPr="00C371E9" w:rsidRDefault="00056E1F" w:rsidP="001622B4">
            <w:pPr>
              <w:keepNext/>
              <w:spacing w:after="0"/>
              <w:ind w:left="64" w:firstLine="0"/>
              <w:rPr>
                <w:rFonts w:eastAsia="Calibri" w:cs="Times New Roman"/>
                <w:b/>
                <w:sz w:val="24"/>
                <w:szCs w:val="24"/>
                <w:lang w:eastAsia="en-US"/>
              </w:rPr>
            </w:pPr>
            <w:r w:rsidRPr="00C371E9">
              <w:rPr>
                <w:rFonts w:eastAsia="Calibri" w:cs="Times New Roman"/>
                <w:sz w:val="24"/>
                <w:szCs w:val="24"/>
                <w:lang w:eastAsia="en-US"/>
              </w:rPr>
              <w:t>Работа с учебной литературой. Разбор вопросов по теме занятия. Выполнение домашних заданий к занятию.</w:t>
            </w:r>
          </w:p>
        </w:tc>
      </w:tr>
      <w:tr w:rsidR="00576D54" w:rsidRPr="00362DCF" w14:paraId="1D94A7E4" w14:textId="77777777" w:rsidTr="00905704">
        <w:tc>
          <w:tcPr>
            <w:tcW w:w="1571" w:type="pct"/>
            <w:tcBorders>
              <w:bottom w:val="single" w:sz="4" w:space="0" w:color="auto"/>
            </w:tcBorders>
          </w:tcPr>
          <w:p w14:paraId="74E043FE" w14:textId="2CBEA541" w:rsidR="00576D54" w:rsidRPr="00576D54" w:rsidRDefault="00576D54" w:rsidP="00576D54">
            <w:pPr>
              <w:pStyle w:val="a4"/>
              <w:numPr>
                <w:ilvl w:val="1"/>
                <w:numId w:val="37"/>
              </w:numPr>
              <w:spacing w:after="0"/>
              <w:rPr>
                <w:rFonts w:ascii="Times New Roman" w:eastAsia="Calibri" w:hAnsi="Times New Roman" w:cs="Times New Roman"/>
                <w:color w:val="000000"/>
                <w:sz w:val="24"/>
                <w:szCs w:val="24"/>
              </w:rPr>
            </w:pPr>
            <w:r w:rsidRPr="00576D54">
              <w:rPr>
                <w:rFonts w:ascii="Times New Roman" w:eastAsia="Calibri" w:hAnsi="Times New Roman" w:cs="Times New Roman"/>
                <w:color w:val="000000"/>
                <w:sz w:val="24"/>
                <w:szCs w:val="24"/>
              </w:rPr>
              <w:t>Банковское регулирование. История вопроса, Базель II, Базель III</w:t>
            </w:r>
          </w:p>
        </w:tc>
        <w:tc>
          <w:tcPr>
            <w:tcW w:w="1976" w:type="pct"/>
            <w:tcBorders>
              <w:bottom w:val="single" w:sz="4" w:space="0" w:color="auto"/>
            </w:tcBorders>
          </w:tcPr>
          <w:p w14:paraId="5A0BDDE5" w14:textId="7981C570" w:rsidR="00576D54" w:rsidRPr="00576D54" w:rsidRDefault="00576D54" w:rsidP="00576D54">
            <w:pPr>
              <w:keepNext/>
              <w:widowControl w:val="0"/>
              <w:autoSpaceDE w:val="0"/>
              <w:autoSpaceDN w:val="0"/>
              <w:adjustRightInd w:val="0"/>
              <w:spacing w:after="0"/>
              <w:ind w:left="140" w:firstLine="0"/>
              <w:rPr>
                <w:rFonts w:eastAsia="Calibri" w:cs="Times New Roman"/>
                <w:bCs/>
                <w:sz w:val="24"/>
                <w:szCs w:val="24"/>
                <w:lang w:eastAsia="en-US"/>
              </w:rPr>
            </w:pPr>
            <w:r w:rsidRPr="00576D54">
              <w:rPr>
                <w:rFonts w:eastAsia="Calibri" w:cs="Times New Roman"/>
                <w:bCs/>
                <w:sz w:val="24"/>
                <w:szCs w:val="24"/>
                <w:lang w:eastAsia="en-US"/>
              </w:rPr>
              <w:t xml:space="preserve">Необходимость регулирования банковского капитала: история вопроса: ситуация до 1988 года, соглашение 1988 года, рекомендации G-30. Соглашение 1996 года. </w:t>
            </w:r>
          </w:p>
          <w:p w14:paraId="5A9D6467" w14:textId="32DB2170" w:rsidR="00576D54" w:rsidRPr="00576D54" w:rsidRDefault="00576D54" w:rsidP="00576D54">
            <w:pPr>
              <w:keepNext/>
              <w:widowControl w:val="0"/>
              <w:autoSpaceDE w:val="0"/>
              <w:autoSpaceDN w:val="0"/>
              <w:adjustRightInd w:val="0"/>
              <w:spacing w:after="0"/>
              <w:ind w:left="140" w:firstLine="0"/>
              <w:rPr>
                <w:rFonts w:eastAsia="Calibri" w:cs="Times New Roman"/>
                <w:bCs/>
                <w:sz w:val="24"/>
                <w:szCs w:val="24"/>
                <w:lang w:eastAsia="en-US"/>
              </w:rPr>
            </w:pPr>
            <w:r>
              <w:rPr>
                <w:rFonts w:eastAsia="Calibri" w:cs="Times New Roman"/>
                <w:bCs/>
                <w:sz w:val="24"/>
                <w:szCs w:val="24"/>
                <w:lang w:eastAsia="en-US"/>
              </w:rPr>
              <w:t xml:space="preserve">Базель </w:t>
            </w:r>
            <w:r>
              <w:rPr>
                <w:rFonts w:eastAsia="Calibri" w:cs="Times New Roman"/>
                <w:bCs/>
                <w:sz w:val="24"/>
                <w:szCs w:val="24"/>
                <w:lang w:val="en-US" w:eastAsia="en-US"/>
              </w:rPr>
              <w:t>III</w:t>
            </w:r>
            <w:r>
              <w:rPr>
                <w:rFonts w:eastAsia="Calibri" w:cs="Times New Roman"/>
                <w:bCs/>
                <w:sz w:val="24"/>
                <w:szCs w:val="24"/>
                <w:lang w:eastAsia="en-US"/>
              </w:rPr>
              <w:t xml:space="preserve">. </w:t>
            </w:r>
            <w:r w:rsidRPr="00576D54">
              <w:rPr>
                <w:rFonts w:eastAsia="Calibri" w:cs="Times New Roman"/>
                <w:bCs/>
                <w:sz w:val="24"/>
                <w:szCs w:val="24"/>
                <w:lang w:eastAsia="en-US"/>
              </w:rPr>
              <w:t>Регулирование ликвидности. Новые стандарты расчета риска активов</w:t>
            </w:r>
          </w:p>
        </w:tc>
        <w:tc>
          <w:tcPr>
            <w:tcW w:w="1453" w:type="pct"/>
            <w:tcBorders>
              <w:bottom w:val="single" w:sz="4" w:space="0" w:color="auto"/>
            </w:tcBorders>
          </w:tcPr>
          <w:p w14:paraId="6321AA71" w14:textId="68647E3F" w:rsidR="00576D54" w:rsidRPr="00C371E9" w:rsidRDefault="00576D54" w:rsidP="001622B4">
            <w:pPr>
              <w:keepNext/>
              <w:spacing w:after="0"/>
              <w:ind w:left="64" w:firstLine="0"/>
              <w:rPr>
                <w:rFonts w:eastAsia="Calibri" w:cs="Times New Roman"/>
                <w:sz w:val="24"/>
                <w:szCs w:val="24"/>
                <w:lang w:eastAsia="en-US"/>
              </w:rPr>
            </w:pPr>
            <w:r w:rsidRPr="00576D54">
              <w:rPr>
                <w:rFonts w:eastAsia="Calibri" w:cs="Times New Roman"/>
                <w:sz w:val="24"/>
                <w:szCs w:val="24"/>
                <w:lang w:eastAsia="en-US"/>
              </w:rPr>
              <w:t>Работа с учебной литературой. Разбор вопросов по теме занятия. Выполнение домашних заданий к занятию</w:t>
            </w:r>
          </w:p>
        </w:tc>
      </w:tr>
      <w:tr w:rsidR="00793B6D" w:rsidRPr="00362DCF" w14:paraId="5AE90F05" w14:textId="77777777" w:rsidTr="00905704">
        <w:tc>
          <w:tcPr>
            <w:tcW w:w="5000" w:type="pct"/>
            <w:gridSpan w:val="3"/>
            <w:tcBorders>
              <w:top w:val="single" w:sz="4" w:space="0" w:color="auto"/>
            </w:tcBorders>
          </w:tcPr>
          <w:p w14:paraId="4DFF6C42" w14:textId="07014A34" w:rsidR="00793B6D" w:rsidRPr="00905704" w:rsidRDefault="00793B6D" w:rsidP="00905704">
            <w:pPr>
              <w:pStyle w:val="a4"/>
              <w:keepNext/>
              <w:numPr>
                <w:ilvl w:val="0"/>
                <w:numId w:val="37"/>
              </w:numPr>
              <w:spacing w:after="0"/>
              <w:rPr>
                <w:rFonts w:ascii="Times New Roman" w:eastAsia="Calibri" w:hAnsi="Times New Roman" w:cs="Times New Roman"/>
                <w:sz w:val="24"/>
                <w:szCs w:val="24"/>
              </w:rPr>
            </w:pPr>
            <w:r w:rsidRPr="00905704">
              <w:rPr>
                <w:rFonts w:ascii="Times New Roman" w:eastAsia="Calibri" w:hAnsi="Times New Roman" w:cs="Times New Roman"/>
                <w:b/>
                <w:bCs/>
                <w:sz w:val="24"/>
                <w:szCs w:val="24"/>
              </w:rPr>
              <w:lastRenderedPageBreak/>
              <w:t>Производные финансовые инструменты и их применение в риск – менеджменте</w:t>
            </w:r>
          </w:p>
        </w:tc>
      </w:tr>
      <w:tr w:rsidR="00056E1F" w:rsidRPr="00362DCF" w14:paraId="06CCD70C" w14:textId="77777777" w:rsidTr="00BC70FF">
        <w:tc>
          <w:tcPr>
            <w:tcW w:w="1571" w:type="pct"/>
          </w:tcPr>
          <w:p w14:paraId="10538571" w14:textId="0D145C61" w:rsidR="00056E1F" w:rsidRPr="00C371E9" w:rsidRDefault="000E4013" w:rsidP="00905704">
            <w:pPr>
              <w:spacing w:after="0"/>
              <w:ind w:left="22" w:hanging="22"/>
              <w:rPr>
                <w:rFonts w:eastAsia="Calibri" w:cs="Times New Roman"/>
                <w:bCs/>
                <w:color w:val="000000"/>
                <w:sz w:val="24"/>
                <w:szCs w:val="24"/>
              </w:rPr>
            </w:pPr>
            <w:r w:rsidRPr="000E4013">
              <w:rPr>
                <w:rFonts w:eastAsia="Calibri" w:cs="Times New Roman"/>
                <w:bCs/>
                <w:color w:val="000000"/>
                <w:sz w:val="24"/>
                <w:szCs w:val="24"/>
              </w:rPr>
              <w:t xml:space="preserve">2.1. </w:t>
            </w:r>
            <w:r w:rsidR="00AE2F47" w:rsidRPr="00C371E9">
              <w:rPr>
                <w:rFonts w:eastAsia="Calibri" w:cs="Times New Roman"/>
                <w:bCs/>
                <w:color w:val="000000"/>
                <w:sz w:val="24"/>
                <w:szCs w:val="24"/>
              </w:rPr>
              <w:t xml:space="preserve">Основные понятия теории производных финансовых инструментов. </w:t>
            </w:r>
          </w:p>
        </w:tc>
        <w:tc>
          <w:tcPr>
            <w:tcW w:w="1976" w:type="pct"/>
          </w:tcPr>
          <w:p w14:paraId="12983DFE" w14:textId="3F460BF0" w:rsidR="00056E1F" w:rsidRPr="00C371E9" w:rsidRDefault="001D732B" w:rsidP="001622B4">
            <w:pPr>
              <w:keepNext/>
              <w:spacing w:after="0"/>
              <w:ind w:left="140" w:firstLine="0"/>
              <w:rPr>
                <w:rFonts w:eastAsia="Calibri" w:cs="Times New Roman"/>
                <w:sz w:val="24"/>
                <w:szCs w:val="24"/>
                <w:lang w:eastAsia="en-US"/>
              </w:rPr>
            </w:pPr>
            <w:r w:rsidRPr="001D732B">
              <w:rPr>
                <w:rFonts w:eastAsia="Calibri" w:cs="Times New Roman"/>
                <w:sz w:val="24"/>
                <w:szCs w:val="24"/>
                <w:lang w:eastAsia="en-US"/>
              </w:rPr>
              <w:t>Временная стоимость денег. Арбитражные возможности. Арбитражное ценообразование</w:t>
            </w:r>
            <w:r w:rsidR="00AE2F47" w:rsidRPr="00C371E9">
              <w:rPr>
                <w:rFonts w:eastAsia="Calibri" w:cs="Times New Roman"/>
                <w:sz w:val="24"/>
                <w:szCs w:val="24"/>
                <w:lang w:eastAsia="en-US"/>
              </w:rPr>
              <w:t>.</w:t>
            </w:r>
          </w:p>
        </w:tc>
        <w:tc>
          <w:tcPr>
            <w:tcW w:w="1453" w:type="pct"/>
            <w:vAlign w:val="center"/>
          </w:tcPr>
          <w:p w14:paraId="758EEAA6" w14:textId="77777777" w:rsidR="00056E1F" w:rsidRPr="00C371E9" w:rsidRDefault="00056E1F" w:rsidP="001622B4">
            <w:pPr>
              <w:keepNext/>
              <w:spacing w:after="0"/>
              <w:ind w:left="64" w:firstLine="0"/>
              <w:rPr>
                <w:rFonts w:eastAsia="Calibri" w:cs="Times New Roman"/>
                <w:b/>
                <w:sz w:val="24"/>
                <w:szCs w:val="24"/>
                <w:lang w:eastAsia="en-US"/>
              </w:rPr>
            </w:pPr>
            <w:r w:rsidRPr="00C371E9">
              <w:rPr>
                <w:rFonts w:eastAsia="Calibri" w:cs="Times New Roman"/>
                <w:sz w:val="24"/>
                <w:szCs w:val="24"/>
                <w:lang w:eastAsia="en-US"/>
              </w:rPr>
              <w:t>Работа с учебной литературой. Разбор вопросов по теме занятия. Выполнение домашних заданий к занятию.</w:t>
            </w:r>
          </w:p>
        </w:tc>
      </w:tr>
      <w:tr w:rsidR="000E4013" w:rsidRPr="00362DCF" w14:paraId="6A3BD6BF" w14:textId="77777777" w:rsidTr="00BC70FF">
        <w:tc>
          <w:tcPr>
            <w:tcW w:w="1571" w:type="pct"/>
          </w:tcPr>
          <w:p w14:paraId="1A8A2E44" w14:textId="1D5C69DC" w:rsidR="000E4013" w:rsidRPr="00C371E9" w:rsidRDefault="000E4013" w:rsidP="00905704">
            <w:pPr>
              <w:spacing w:after="0"/>
              <w:ind w:left="22" w:firstLine="0"/>
              <w:rPr>
                <w:rFonts w:eastAsia="Calibri" w:cs="Times New Roman"/>
                <w:bCs/>
                <w:color w:val="000000"/>
                <w:sz w:val="24"/>
                <w:szCs w:val="24"/>
              </w:rPr>
            </w:pPr>
            <w:r w:rsidRPr="000E4013">
              <w:rPr>
                <w:rFonts w:eastAsia="Calibri" w:cs="Times New Roman"/>
                <w:bCs/>
                <w:color w:val="000000"/>
                <w:sz w:val="24"/>
                <w:szCs w:val="24"/>
              </w:rPr>
              <w:t xml:space="preserve">2.2. </w:t>
            </w:r>
            <w:r>
              <w:rPr>
                <w:rFonts w:eastAsia="Calibri" w:cs="Times New Roman"/>
                <w:bCs/>
                <w:color w:val="000000"/>
                <w:sz w:val="24"/>
                <w:szCs w:val="24"/>
              </w:rPr>
              <w:t>О</w:t>
            </w:r>
            <w:r w:rsidRPr="000E4013">
              <w:rPr>
                <w:rFonts w:eastAsia="Calibri" w:cs="Times New Roman"/>
                <w:bCs/>
                <w:color w:val="000000"/>
                <w:sz w:val="24"/>
                <w:szCs w:val="24"/>
              </w:rPr>
              <w:t>днопериодные биномиальные модели эволюции цен</w:t>
            </w:r>
          </w:p>
        </w:tc>
        <w:tc>
          <w:tcPr>
            <w:tcW w:w="1976" w:type="pct"/>
          </w:tcPr>
          <w:p w14:paraId="421DAC29" w14:textId="45F3FB8E" w:rsidR="000E4013" w:rsidRPr="00C371E9" w:rsidRDefault="001D732B" w:rsidP="001622B4">
            <w:pPr>
              <w:keepNext/>
              <w:spacing w:after="0"/>
              <w:ind w:left="140" w:firstLine="0"/>
              <w:rPr>
                <w:rFonts w:eastAsia="Calibri" w:cs="Times New Roman"/>
                <w:sz w:val="24"/>
                <w:szCs w:val="24"/>
                <w:lang w:eastAsia="en-US"/>
              </w:rPr>
            </w:pPr>
            <w:r w:rsidRPr="001D732B">
              <w:rPr>
                <w:rFonts w:eastAsia="Calibri" w:cs="Times New Roman"/>
                <w:sz w:val="24"/>
                <w:szCs w:val="24"/>
                <w:lang w:eastAsia="en-US"/>
              </w:rPr>
              <w:t>Риск - нейтральная вероятностная мера</w:t>
            </w:r>
          </w:p>
        </w:tc>
        <w:tc>
          <w:tcPr>
            <w:tcW w:w="1453" w:type="pct"/>
            <w:vAlign w:val="center"/>
          </w:tcPr>
          <w:p w14:paraId="07628959" w14:textId="639AC995" w:rsidR="000E4013" w:rsidRPr="00C371E9" w:rsidRDefault="001D732B" w:rsidP="001622B4">
            <w:pPr>
              <w:keepNext/>
              <w:spacing w:after="0"/>
              <w:ind w:left="64" w:firstLine="0"/>
              <w:rPr>
                <w:rFonts w:eastAsia="Calibri" w:cs="Times New Roman"/>
                <w:sz w:val="24"/>
                <w:szCs w:val="24"/>
                <w:lang w:eastAsia="en-US"/>
              </w:rPr>
            </w:pPr>
            <w:r w:rsidRPr="001D732B">
              <w:rPr>
                <w:rFonts w:eastAsia="Calibri" w:cs="Times New Roman"/>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56E1F" w:rsidRPr="00362DCF" w14:paraId="3A6DA531" w14:textId="77777777" w:rsidTr="00BC70FF">
        <w:tc>
          <w:tcPr>
            <w:tcW w:w="1571" w:type="pct"/>
          </w:tcPr>
          <w:p w14:paraId="10DAD56B" w14:textId="60DC035E" w:rsidR="00056E1F" w:rsidRPr="00C371E9" w:rsidRDefault="001D732B" w:rsidP="00905704">
            <w:pPr>
              <w:spacing w:after="0"/>
              <w:ind w:left="22" w:hanging="22"/>
              <w:rPr>
                <w:rFonts w:eastAsia="Calibri" w:cs="Times New Roman"/>
                <w:spacing w:val="10"/>
                <w:sz w:val="24"/>
                <w:szCs w:val="24"/>
              </w:rPr>
            </w:pPr>
            <w:r w:rsidRPr="001D732B">
              <w:rPr>
                <w:rFonts w:eastAsia="Calibri" w:cs="Times New Roman"/>
                <w:spacing w:val="10"/>
                <w:sz w:val="24"/>
                <w:szCs w:val="24"/>
              </w:rPr>
              <w:t xml:space="preserve">2.3. </w:t>
            </w:r>
            <w:r w:rsidR="009D0DEC" w:rsidRPr="00C371E9">
              <w:rPr>
                <w:rFonts w:eastAsia="Calibri" w:cs="Times New Roman"/>
                <w:spacing w:val="10"/>
                <w:sz w:val="24"/>
                <w:szCs w:val="24"/>
              </w:rPr>
              <w:t>Многопериодные биномиальные модели эволюции цен</w:t>
            </w:r>
          </w:p>
        </w:tc>
        <w:tc>
          <w:tcPr>
            <w:tcW w:w="1976" w:type="pct"/>
            <w:shd w:val="clear" w:color="auto" w:fill="auto"/>
          </w:tcPr>
          <w:p w14:paraId="363A1D0C" w14:textId="4F7E6818" w:rsidR="00056E1F" w:rsidRPr="00C371E9" w:rsidRDefault="00CF653C" w:rsidP="001622B4">
            <w:pPr>
              <w:keepNext/>
              <w:spacing w:after="0"/>
              <w:ind w:left="140" w:firstLine="0"/>
              <w:rPr>
                <w:rFonts w:eastAsia="Calibri" w:cs="Times New Roman"/>
                <w:sz w:val="24"/>
                <w:szCs w:val="24"/>
                <w:lang w:eastAsia="en-US"/>
              </w:rPr>
            </w:pPr>
            <w:r w:rsidRPr="00C371E9">
              <w:rPr>
                <w:rFonts w:eastAsia="Calibri" w:cs="Times New Roman"/>
                <w:sz w:val="24"/>
                <w:szCs w:val="24"/>
                <w:lang w:eastAsia="en-US"/>
              </w:rPr>
              <w:t>Переход к непрерывным моделям</w:t>
            </w:r>
          </w:p>
        </w:tc>
        <w:tc>
          <w:tcPr>
            <w:tcW w:w="1453" w:type="pct"/>
          </w:tcPr>
          <w:p w14:paraId="6E793185" w14:textId="77777777" w:rsidR="00056E1F" w:rsidRPr="00C371E9" w:rsidRDefault="00056E1F" w:rsidP="001622B4">
            <w:pPr>
              <w:keepNext/>
              <w:spacing w:after="0"/>
              <w:ind w:left="64" w:firstLine="0"/>
              <w:rPr>
                <w:rFonts w:eastAsia="Calibri" w:cs="Times New Roman"/>
                <w:sz w:val="24"/>
                <w:szCs w:val="24"/>
                <w:lang w:eastAsia="en-US"/>
              </w:rPr>
            </w:pPr>
            <w:r w:rsidRPr="00C371E9">
              <w:rPr>
                <w:rFonts w:eastAsia="Calibri" w:cs="Times New Roman"/>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56E1F" w:rsidRPr="00362DCF" w14:paraId="03A53063" w14:textId="77777777" w:rsidTr="00EE0F6A">
        <w:tc>
          <w:tcPr>
            <w:tcW w:w="1571" w:type="pct"/>
          </w:tcPr>
          <w:p w14:paraId="1B67159B" w14:textId="51706234" w:rsidR="00056E1F" w:rsidRPr="00C371E9" w:rsidRDefault="001D732B" w:rsidP="00905704">
            <w:pPr>
              <w:spacing w:after="0"/>
              <w:ind w:left="22" w:hanging="22"/>
              <w:rPr>
                <w:rFonts w:eastAsia="Calibri" w:cs="Times New Roman"/>
                <w:spacing w:val="10"/>
                <w:sz w:val="24"/>
                <w:szCs w:val="24"/>
              </w:rPr>
            </w:pPr>
            <w:r>
              <w:rPr>
                <w:rFonts w:eastAsia="Calibri" w:cs="Times New Roman"/>
                <w:spacing w:val="10"/>
                <w:sz w:val="24"/>
                <w:szCs w:val="24"/>
                <w:lang w:val="en-US"/>
              </w:rPr>
              <w:t xml:space="preserve">2.4. </w:t>
            </w:r>
            <w:r w:rsidR="005C4216" w:rsidRPr="00C371E9">
              <w:rPr>
                <w:rFonts w:eastAsia="Calibri" w:cs="Times New Roman"/>
                <w:spacing w:val="10"/>
                <w:sz w:val="24"/>
                <w:szCs w:val="24"/>
              </w:rPr>
              <w:t>Модель Блека – Шоулза</w:t>
            </w:r>
          </w:p>
        </w:tc>
        <w:tc>
          <w:tcPr>
            <w:tcW w:w="1976" w:type="pct"/>
            <w:shd w:val="clear" w:color="auto" w:fill="auto"/>
          </w:tcPr>
          <w:p w14:paraId="014CC1F8" w14:textId="77777777" w:rsidR="005C4216" w:rsidRPr="00C371E9" w:rsidRDefault="005C4216" w:rsidP="001622B4">
            <w:pPr>
              <w:autoSpaceDE w:val="0"/>
              <w:autoSpaceDN w:val="0"/>
              <w:adjustRightInd w:val="0"/>
              <w:spacing w:after="0"/>
              <w:ind w:left="140" w:firstLine="0"/>
              <w:rPr>
                <w:rFonts w:eastAsia="Calibri" w:cs="Times New Roman"/>
                <w:bCs/>
                <w:sz w:val="24"/>
                <w:szCs w:val="24"/>
                <w:lang w:eastAsia="en-US"/>
              </w:rPr>
            </w:pPr>
            <w:r w:rsidRPr="00C371E9">
              <w:rPr>
                <w:rFonts w:eastAsia="Calibri" w:cs="Times New Roman"/>
                <w:bCs/>
                <w:sz w:val="24"/>
                <w:szCs w:val="24"/>
                <w:lang w:eastAsia="en-US"/>
              </w:rPr>
              <w:t>Тренд и волатильность. Моделирование в непрерывном времени стохастического процесса с постоянным трендом и волатильностью. Биномиальная аппроксимация процесса ценообразования</w:t>
            </w:r>
          </w:p>
          <w:p w14:paraId="5040A2A0" w14:textId="2DEDD8A7" w:rsidR="005C4216" w:rsidRPr="00C371E9" w:rsidRDefault="005C4216" w:rsidP="001622B4">
            <w:pPr>
              <w:autoSpaceDE w:val="0"/>
              <w:autoSpaceDN w:val="0"/>
              <w:adjustRightInd w:val="0"/>
              <w:spacing w:after="0"/>
              <w:ind w:left="140" w:firstLine="0"/>
              <w:rPr>
                <w:rFonts w:eastAsia="Calibri" w:cs="Times New Roman"/>
                <w:bCs/>
                <w:sz w:val="24"/>
                <w:szCs w:val="24"/>
                <w:lang w:eastAsia="en-US"/>
              </w:rPr>
            </w:pPr>
            <w:r w:rsidRPr="00C371E9">
              <w:rPr>
                <w:rFonts w:eastAsia="Calibri" w:cs="Times New Roman"/>
                <w:bCs/>
                <w:sz w:val="24"/>
                <w:szCs w:val="24"/>
                <w:lang w:eastAsia="en-US"/>
              </w:rPr>
              <w:t xml:space="preserve">Учет выплаты дивидендов в формуле Блека - Шоулза. Формула Блека - Шоулза для американских опционов. </w:t>
            </w:r>
          </w:p>
          <w:p w14:paraId="16E1DAAB" w14:textId="189D452E" w:rsidR="00056E1F" w:rsidRPr="00C371E9" w:rsidRDefault="005C4216" w:rsidP="001622B4">
            <w:pPr>
              <w:autoSpaceDE w:val="0"/>
              <w:autoSpaceDN w:val="0"/>
              <w:adjustRightInd w:val="0"/>
              <w:spacing w:after="0"/>
              <w:ind w:left="140" w:firstLine="0"/>
              <w:rPr>
                <w:rFonts w:eastAsia="Calibri" w:cs="Times New Roman"/>
                <w:bCs/>
                <w:sz w:val="24"/>
                <w:szCs w:val="24"/>
                <w:lang w:eastAsia="en-US"/>
              </w:rPr>
            </w:pPr>
            <w:r w:rsidRPr="00C371E9">
              <w:rPr>
                <w:rFonts w:eastAsia="Calibri" w:cs="Times New Roman"/>
                <w:bCs/>
                <w:sz w:val="24"/>
                <w:szCs w:val="24"/>
                <w:lang w:eastAsia="en-US"/>
              </w:rPr>
              <w:t>Торговые стратегии, использующие свойства опционов. Комбинации, спрэды, сочетания. Хеджирующие стратегии.</w:t>
            </w:r>
          </w:p>
        </w:tc>
        <w:tc>
          <w:tcPr>
            <w:tcW w:w="1453" w:type="pct"/>
          </w:tcPr>
          <w:p w14:paraId="718E8585" w14:textId="77777777" w:rsidR="00056E1F" w:rsidRPr="00C371E9" w:rsidRDefault="00056E1F" w:rsidP="001622B4">
            <w:pPr>
              <w:keepNext/>
              <w:spacing w:after="0"/>
              <w:ind w:left="64" w:firstLine="0"/>
              <w:rPr>
                <w:rFonts w:eastAsia="Calibri" w:cs="Times New Roman"/>
                <w:sz w:val="24"/>
                <w:szCs w:val="24"/>
                <w:lang w:eastAsia="en-US"/>
              </w:rPr>
            </w:pPr>
            <w:r w:rsidRPr="00C371E9">
              <w:rPr>
                <w:rFonts w:eastAsia="Calibri" w:cs="Times New Roman"/>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BC70FF" w:rsidRPr="00362DCF" w14:paraId="03F5463F" w14:textId="77777777" w:rsidTr="00BC70FF">
        <w:tc>
          <w:tcPr>
            <w:tcW w:w="5000" w:type="pct"/>
            <w:gridSpan w:val="3"/>
          </w:tcPr>
          <w:p w14:paraId="37A304A0" w14:textId="7AC0448A" w:rsidR="00BC70FF" w:rsidRPr="00BC70FF" w:rsidRDefault="00BC70FF" w:rsidP="00905704">
            <w:pPr>
              <w:keepNext/>
              <w:spacing w:after="0"/>
              <w:ind w:left="28" w:firstLine="0"/>
              <w:rPr>
                <w:rFonts w:eastAsia="Calibri" w:cs="Times New Roman"/>
                <w:b/>
                <w:sz w:val="24"/>
                <w:szCs w:val="24"/>
                <w:lang w:eastAsia="en-US"/>
              </w:rPr>
            </w:pPr>
            <w:r w:rsidRPr="00BC70FF">
              <w:rPr>
                <w:rFonts w:eastAsia="Calibri" w:cs="Times New Roman"/>
                <w:b/>
                <w:sz w:val="24"/>
                <w:szCs w:val="24"/>
                <w:lang w:eastAsia="en-US"/>
              </w:rPr>
              <w:t>3.</w:t>
            </w:r>
            <w:r w:rsidR="00905704">
              <w:rPr>
                <w:rFonts w:eastAsia="Calibri" w:cs="Times New Roman"/>
                <w:b/>
                <w:sz w:val="24"/>
                <w:szCs w:val="24"/>
                <w:lang w:eastAsia="en-US"/>
              </w:rPr>
              <w:t xml:space="preserve"> </w:t>
            </w:r>
            <w:r w:rsidRPr="00BC70FF">
              <w:rPr>
                <w:rFonts w:eastAsia="Calibri" w:cs="Times New Roman"/>
                <w:b/>
                <w:sz w:val="24"/>
                <w:szCs w:val="24"/>
                <w:lang w:eastAsia="en-US"/>
              </w:rPr>
              <w:t>Основы теории риска</w:t>
            </w:r>
          </w:p>
        </w:tc>
      </w:tr>
      <w:tr w:rsidR="005C4216" w:rsidRPr="00362DCF" w14:paraId="703BD05C" w14:textId="77777777" w:rsidTr="00EE0F6A">
        <w:tc>
          <w:tcPr>
            <w:tcW w:w="1571" w:type="pct"/>
          </w:tcPr>
          <w:p w14:paraId="08BD0485" w14:textId="78402387" w:rsidR="005C4216" w:rsidRPr="00C371E9" w:rsidRDefault="00BC70FF" w:rsidP="001622B4">
            <w:pPr>
              <w:spacing w:after="0"/>
              <w:ind w:left="22" w:firstLine="0"/>
              <w:jc w:val="both"/>
              <w:rPr>
                <w:rFonts w:eastAsia="Calibri" w:cs="Times New Roman"/>
                <w:spacing w:val="10"/>
                <w:sz w:val="24"/>
                <w:szCs w:val="24"/>
              </w:rPr>
            </w:pPr>
            <w:r w:rsidRPr="00BC70FF">
              <w:rPr>
                <w:rFonts w:eastAsia="Calibri" w:cs="Times New Roman"/>
                <w:spacing w:val="10"/>
                <w:sz w:val="24"/>
                <w:szCs w:val="24"/>
              </w:rPr>
              <w:t xml:space="preserve">3.1. </w:t>
            </w:r>
            <w:r w:rsidR="003C2D07" w:rsidRPr="00C371E9">
              <w:rPr>
                <w:rFonts w:eastAsia="Calibri" w:cs="Times New Roman"/>
                <w:spacing w:val="10"/>
                <w:sz w:val="24"/>
                <w:szCs w:val="24"/>
              </w:rPr>
              <w:t xml:space="preserve">Вычисление «стоимости под риском» (Value At Risk, VAR)  </w:t>
            </w:r>
          </w:p>
        </w:tc>
        <w:tc>
          <w:tcPr>
            <w:tcW w:w="1976" w:type="pct"/>
            <w:shd w:val="clear" w:color="auto" w:fill="auto"/>
          </w:tcPr>
          <w:p w14:paraId="5663236E" w14:textId="4DCE4CF7" w:rsidR="005C4216" w:rsidRPr="00C371E9" w:rsidRDefault="002C08B7" w:rsidP="001622B4">
            <w:pPr>
              <w:autoSpaceDE w:val="0"/>
              <w:autoSpaceDN w:val="0"/>
              <w:adjustRightInd w:val="0"/>
              <w:spacing w:after="0"/>
              <w:ind w:left="140" w:firstLine="0"/>
              <w:rPr>
                <w:rFonts w:eastAsia="Calibri" w:cs="Times New Roman"/>
                <w:b/>
                <w:sz w:val="24"/>
                <w:szCs w:val="24"/>
                <w:lang w:eastAsia="en-US"/>
              </w:rPr>
            </w:pPr>
            <w:r w:rsidRPr="00C371E9">
              <w:rPr>
                <w:rFonts w:eastAsia="Calibri" w:cs="Times New Roman"/>
                <w:bCs/>
                <w:sz w:val="24"/>
                <w:szCs w:val="24"/>
                <w:lang w:eastAsia="en-US"/>
              </w:rPr>
              <w:t>Теория экстремальных значений (Extreme Value Theory, EVT): распределение. Квантили и «хвосты распределения», ожидаемые потери в «хвосте распределения» (Expected Tail Loss, ETL). Связь с временным горизонтом прогноза – применение к оценкам VAR</w:t>
            </w:r>
            <w:r w:rsidRPr="00C371E9">
              <w:rPr>
                <w:rFonts w:eastAsia="Calibri" w:cs="Times New Roman"/>
                <w:b/>
                <w:sz w:val="24"/>
                <w:szCs w:val="24"/>
                <w:lang w:eastAsia="en-US"/>
              </w:rPr>
              <w:t>.</w:t>
            </w:r>
          </w:p>
        </w:tc>
        <w:tc>
          <w:tcPr>
            <w:tcW w:w="1453" w:type="pct"/>
          </w:tcPr>
          <w:p w14:paraId="345306E2" w14:textId="3B161419" w:rsidR="005C4216" w:rsidRPr="00C371E9" w:rsidRDefault="002C08B7" w:rsidP="00905704">
            <w:pPr>
              <w:keepNext/>
              <w:spacing w:after="0"/>
              <w:ind w:left="28" w:firstLine="0"/>
              <w:rPr>
                <w:rFonts w:eastAsia="Calibri" w:cs="Times New Roman"/>
                <w:sz w:val="24"/>
                <w:szCs w:val="24"/>
                <w:lang w:eastAsia="en-US"/>
              </w:rPr>
            </w:pPr>
            <w:r w:rsidRPr="00C371E9">
              <w:rPr>
                <w:rFonts w:eastAsia="Calibri" w:cs="Times New Roman"/>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056E1F" w:rsidRPr="00362DCF" w14:paraId="6F537B8C" w14:textId="77777777" w:rsidTr="00BC70FF">
        <w:tc>
          <w:tcPr>
            <w:tcW w:w="1571" w:type="pct"/>
          </w:tcPr>
          <w:p w14:paraId="733DFD2F" w14:textId="4AD69F5E" w:rsidR="00056E1F" w:rsidRPr="00C371E9" w:rsidRDefault="00BC70FF" w:rsidP="001622B4">
            <w:pPr>
              <w:spacing w:after="0"/>
              <w:ind w:left="22" w:firstLine="0"/>
              <w:rPr>
                <w:rFonts w:eastAsia="Calibri" w:cs="Times New Roman"/>
                <w:spacing w:val="10"/>
                <w:sz w:val="24"/>
                <w:szCs w:val="24"/>
              </w:rPr>
            </w:pPr>
            <w:r>
              <w:rPr>
                <w:rFonts w:eastAsia="Calibri" w:cs="Times New Roman"/>
                <w:spacing w:val="10"/>
                <w:sz w:val="24"/>
                <w:szCs w:val="24"/>
                <w:lang w:val="en-US"/>
              </w:rPr>
              <w:t xml:space="preserve">3.2. </w:t>
            </w:r>
            <w:r w:rsidR="0048551E" w:rsidRPr="00C371E9">
              <w:rPr>
                <w:rFonts w:eastAsia="Calibri" w:cs="Times New Roman"/>
                <w:spacing w:val="10"/>
                <w:sz w:val="24"/>
                <w:szCs w:val="24"/>
              </w:rPr>
              <w:t>Риск портфеля – аналитические методы</w:t>
            </w:r>
          </w:p>
        </w:tc>
        <w:tc>
          <w:tcPr>
            <w:tcW w:w="1976" w:type="pct"/>
          </w:tcPr>
          <w:p w14:paraId="6CB58221" w14:textId="76326FEE" w:rsidR="00056E1F" w:rsidRPr="00C371E9" w:rsidRDefault="0048551E" w:rsidP="001622B4">
            <w:pPr>
              <w:autoSpaceDE w:val="0"/>
              <w:autoSpaceDN w:val="0"/>
              <w:adjustRightInd w:val="0"/>
              <w:spacing w:after="0"/>
              <w:ind w:left="140" w:firstLine="0"/>
              <w:rPr>
                <w:rFonts w:eastAsia="Calibri" w:cs="Times New Roman"/>
                <w:sz w:val="24"/>
                <w:szCs w:val="24"/>
                <w:lang w:eastAsia="en-US"/>
              </w:rPr>
            </w:pPr>
            <w:r w:rsidRPr="00C371E9">
              <w:rPr>
                <w:rFonts w:eastAsia="Calibri" w:cs="Times New Roman"/>
                <w:sz w:val="24"/>
                <w:szCs w:val="24"/>
                <w:lang w:eastAsia="en-US"/>
              </w:rPr>
              <w:t xml:space="preserve">Ковариационная матрица портфеля, возможность ее упрощения. Диагональная модель. </w:t>
            </w:r>
            <w:r w:rsidRPr="00C371E9">
              <w:rPr>
                <w:rFonts w:eastAsia="Calibri" w:cs="Times New Roman"/>
                <w:sz w:val="24"/>
                <w:szCs w:val="24"/>
                <w:lang w:eastAsia="en-US"/>
              </w:rPr>
              <w:lastRenderedPageBreak/>
              <w:t>Многофакторная модель. Сравнение методов. Простейшие связи (копулы).</w:t>
            </w:r>
          </w:p>
        </w:tc>
        <w:tc>
          <w:tcPr>
            <w:tcW w:w="1453" w:type="pct"/>
          </w:tcPr>
          <w:p w14:paraId="0A4E0CF3" w14:textId="77777777" w:rsidR="00056E1F" w:rsidRPr="00C371E9" w:rsidRDefault="00056E1F" w:rsidP="001622B4">
            <w:pPr>
              <w:keepNext/>
              <w:spacing w:after="0"/>
              <w:ind w:left="64" w:firstLine="0"/>
              <w:rPr>
                <w:rFonts w:eastAsia="Calibri" w:cs="Times New Roman"/>
                <w:sz w:val="24"/>
                <w:szCs w:val="24"/>
                <w:lang w:eastAsia="en-US"/>
              </w:rPr>
            </w:pPr>
            <w:r w:rsidRPr="00C371E9">
              <w:rPr>
                <w:rFonts w:eastAsia="Calibri" w:cs="Times New Roman"/>
                <w:sz w:val="24"/>
                <w:szCs w:val="24"/>
                <w:lang w:eastAsia="en-US"/>
              </w:rPr>
              <w:lastRenderedPageBreak/>
              <w:t xml:space="preserve">Работа с учебной литературой. Решение типовых задач. Разбор </w:t>
            </w:r>
            <w:r w:rsidRPr="00C371E9">
              <w:rPr>
                <w:rFonts w:eastAsia="Calibri" w:cs="Times New Roman"/>
                <w:sz w:val="24"/>
                <w:szCs w:val="24"/>
                <w:lang w:eastAsia="en-US"/>
              </w:rPr>
              <w:lastRenderedPageBreak/>
              <w:t>вопросов по теме занятия. Выполнение домашних заданий к каждому занятию</w:t>
            </w:r>
          </w:p>
        </w:tc>
      </w:tr>
      <w:tr w:rsidR="002C08B7" w:rsidRPr="00362DCF" w14:paraId="16566E73" w14:textId="77777777" w:rsidTr="00BC70FF">
        <w:tc>
          <w:tcPr>
            <w:tcW w:w="1571" w:type="pct"/>
          </w:tcPr>
          <w:p w14:paraId="2785C55B" w14:textId="6629A3B1" w:rsidR="002C08B7" w:rsidRPr="00C371E9" w:rsidRDefault="00BC70FF" w:rsidP="001622B4">
            <w:pPr>
              <w:spacing w:after="0"/>
              <w:ind w:left="22" w:firstLine="0"/>
              <w:rPr>
                <w:rFonts w:eastAsia="Calibri" w:cs="Times New Roman"/>
                <w:spacing w:val="10"/>
                <w:sz w:val="24"/>
                <w:szCs w:val="24"/>
              </w:rPr>
            </w:pPr>
            <w:r w:rsidRPr="00130186">
              <w:rPr>
                <w:rFonts w:eastAsia="Calibri" w:cs="Times New Roman"/>
                <w:spacing w:val="10"/>
                <w:sz w:val="24"/>
                <w:szCs w:val="24"/>
              </w:rPr>
              <w:lastRenderedPageBreak/>
              <w:t xml:space="preserve">3.3. </w:t>
            </w:r>
            <w:r w:rsidR="00FC3396" w:rsidRPr="00C371E9">
              <w:rPr>
                <w:rFonts w:eastAsia="Calibri" w:cs="Times New Roman"/>
                <w:spacing w:val="10"/>
                <w:sz w:val="24"/>
                <w:szCs w:val="24"/>
              </w:rPr>
              <w:t>Обратное тестирование (backtesting) VAR. Стресс – тестирование</w:t>
            </w:r>
          </w:p>
        </w:tc>
        <w:tc>
          <w:tcPr>
            <w:tcW w:w="1976" w:type="pct"/>
          </w:tcPr>
          <w:p w14:paraId="51F0F120" w14:textId="57309338" w:rsidR="002C08B7" w:rsidRPr="00C371E9" w:rsidRDefault="00FC3396" w:rsidP="001622B4">
            <w:pPr>
              <w:autoSpaceDE w:val="0"/>
              <w:autoSpaceDN w:val="0"/>
              <w:adjustRightInd w:val="0"/>
              <w:spacing w:after="0"/>
              <w:ind w:left="140" w:firstLine="0"/>
              <w:rPr>
                <w:rFonts w:eastAsia="Calibri" w:cs="Times New Roman"/>
                <w:sz w:val="24"/>
                <w:szCs w:val="24"/>
                <w:lang w:eastAsia="en-US"/>
              </w:rPr>
            </w:pPr>
            <w:r w:rsidRPr="00C371E9">
              <w:rPr>
                <w:rFonts w:eastAsia="Calibri" w:cs="Times New Roman"/>
                <w:sz w:val="24"/>
                <w:szCs w:val="24"/>
                <w:lang w:eastAsia="en-US"/>
              </w:rPr>
              <w:t>Принципы анализа сценариев: управляемый внешними событиями или управляемый типом портфеля? Создание</w:t>
            </w:r>
            <w:r w:rsidRPr="00C371E9">
              <w:rPr>
                <w:rFonts w:eastAsia="Calibri" w:cs="Times New Roman"/>
                <w:sz w:val="24"/>
                <w:szCs w:val="24"/>
                <w:lang w:val="en-US" w:eastAsia="en-US"/>
              </w:rPr>
              <w:t xml:space="preserve"> </w:t>
            </w:r>
            <w:r w:rsidRPr="00C371E9">
              <w:rPr>
                <w:rFonts w:eastAsia="Calibri" w:cs="Times New Roman"/>
                <w:sz w:val="24"/>
                <w:szCs w:val="24"/>
                <w:lang w:eastAsia="en-US"/>
              </w:rPr>
              <w:t>одномерных</w:t>
            </w:r>
            <w:r w:rsidRPr="00C371E9">
              <w:rPr>
                <w:rFonts w:eastAsia="Calibri" w:cs="Times New Roman"/>
                <w:sz w:val="24"/>
                <w:szCs w:val="24"/>
                <w:lang w:val="en-US" w:eastAsia="en-US"/>
              </w:rPr>
              <w:t xml:space="preserve"> </w:t>
            </w:r>
            <w:r w:rsidRPr="00C371E9">
              <w:rPr>
                <w:rFonts w:eastAsia="Calibri" w:cs="Times New Roman"/>
                <w:sz w:val="24"/>
                <w:szCs w:val="24"/>
                <w:lang w:eastAsia="en-US"/>
              </w:rPr>
              <w:t>сценариев</w:t>
            </w:r>
            <w:r w:rsidRPr="00C371E9">
              <w:rPr>
                <w:rFonts w:eastAsia="Calibri" w:cs="Times New Roman"/>
                <w:sz w:val="24"/>
                <w:szCs w:val="24"/>
                <w:lang w:val="en-US" w:eastAsia="en-US"/>
              </w:rPr>
              <w:t xml:space="preserve">: SPAN (standard portfolio analyses of risk) </w:t>
            </w:r>
            <w:r w:rsidRPr="00C371E9">
              <w:rPr>
                <w:rFonts w:eastAsia="Calibri" w:cs="Times New Roman"/>
                <w:sz w:val="24"/>
                <w:szCs w:val="24"/>
                <w:lang w:eastAsia="en-US"/>
              </w:rPr>
              <w:t>системы</w:t>
            </w:r>
            <w:r w:rsidRPr="00C371E9">
              <w:rPr>
                <w:rFonts w:eastAsia="Calibri" w:cs="Times New Roman"/>
                <w:sz w:val="24"/>
                <w:szCs w:val="24"/>
                <w:lang w:val="en-US" w:eastAsia="en-US"/>
              </w:rPr>
              <w:t xml:space="preserve">. </w:t>
            </w:r>
            <w:r w:rsidRPr="00C371E9">
              <w:rPr>
                <w:rFonts w:eastAsia="Calibri" w:cs="Times New Roman"/>
                <w:sz w:val="24"/>
                <w:szCs w:val="24"/>
                <w:lang w:eastAsia="en-US"/>
              </w:rPr>
              <w:t>Анализ многомерных сценариев: потенциальный сценарий, методы условных сценариев, исторические сценарии. Модели и параметры стресс-тестирования.</w:t>
            </w:r>
          </w:p>
        </w:tc>
        <w:tc>
          <w:tcPr>
            <w:tcW w:w="1453" w:type="pct"/>
          </w:tcPr>
          <w:p w14:paraId="235F33E4" w14:textId="298A1E18" w:rsidR="002C08B7" w:rsidRPr="00C371E9" w:rsidRDefault="002C08B7" w:rsidP="001622B4">
            <w:pPr>
              <w:keepNext/>
              <w:spacing w:after="0"/>
              <w:ind w:left="64" w:firstLine="0"/>
              <w:rPr>
                <w:rFonts w:eastAsia="Calibri" w:cs="Times New Roman"/>
                <w:sz w:val="24"/>
                <w:szCs w:val="24"/>
                <w:lang w:eastAsia="en-US"/>
              </w:rPr>
            </w:pPr>
            <w:r w:rsidRPr="00C371E9">
              <w:rPr>
                <w:rFonts w:eastAsia="Calibri" w:cs="Times New Roman"/>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C08B7" w:rsidRPr="00362DCF" w14:paraId="32F3C21D" w14:textId="77777777" w:rsidTr="00BC70FF">
        <w:tc>
          <w:tcPr>
            <w:tcW w:w="1571" w:type="pct"/>
          </w:tcPr>
          <w:p w14:paraId="35E2E979" w14:textId="053C5898" w:rsidR="002C08B7" w:rsidRPr="00BC70FF" w:rsidRDefault="00FB7E09" w:rsidP="00BC70FF">
            <w:pPr>
              <w:pStyle w:val="a4"/>
              <w:numPr>
                <w:ilvl w:val="1"/>
                <w:numId w:val="38"/>
              </w:numPr>
              <w:spacing w:after="0"/>
              <w:ind w:left="22" w:firstLine="11"/>
              <w:rPr>
                <w:rFonts w:ascii="Times New Roman" w:eastAsia="Calibri" w:hAnsi="Times New Roman" w:cs="Times New Roman"/>
                <w:spacing w:val="10"/>
                <w:sz w:val="24"/>
                <w:szCs w:val="24"/>
              </w:rPr>
            </w:pPr>
            <w:r w:rsidRPr="00BC70FF">
              <w:rPr>
                <w:rFonts w:ascii="Times New Roman" w:eastAsia="Calibri" w:hAnsi="Times New Roman" w:cs="Times New Roman"/>
                <w:spacing w:val="10"/>
                <w:sz w:val="24"/>
                <w:szCs w:val="24"/>
              </w:rPr>
              <w:t>Прогнозирование рисков и корреляций</w:t>
            </w:r>
          </w:p>
        </w:tc>
        <w:tc>
          <w:tcPr>
            <w:tcW w:w="1976" w:type="pct"/>
          </w:tcPr>
          <w:p w14:paraId="5D239123" w14:textId="6D44E517" w:rsidR="002C08B7" w:rsidRPr="00C371E9" w:rsidRDefault="00FB7E09" w:rsidP="001622B4">
            <w:pPr>
              <w:autoSpaceDE w:val="0"/>
              <w:autoSpaceDN w:val="0"/>
              <w:adjustRightInd w:val="0"/>
              <w:spacing w:after="0"/>
              <w:ind w:left="140" w:firstLine="0"/>
              <w:rPr>
                <w:rFonts w:eastAsia="Calibri" w:cs="Times New Roman"/>
                <w:sz w:val="24"/>
                <w:szCs w:val="24"/>
                <w:lang w:eastAsia="en-US"/>
              </w:rPr>
            </w:pPr>
            <w:r w:rsidRPr="00C371E9">
              <w:rPr>
                <w:rFonts w:eastAsia="Calibri" w:cs="Times New Roman"/>
                <w:sz w:val="24"/>
                <w:szCs w:val="24"/>
                <w:lang w:eastAsia="en-US"/>
              </w:rPr>
              <w:t xml:space="preserve">Прогнозирование на длительных временных горизонтах. Моделирование корреляций: движение средних, экспоненциальные средние. </w:t>
            </w:r>
          </w:p>
        </w:tc>
        <w:tc>
          <w:tcPr>
            <w:tcW w:w="1453" w:type="pct"/>
          </w:tcPr>
          <w:p w14:paraId="3883CA46" w14:textId="1C736CF7" w:rsidR="002C08B7" w:rsidRPr="00C371E9" w:rsidRDefault="002C08B7" w:rsidP="001622B4">
            <w:pPr>
              <w:keepNext/>
              <w:spacing w:after="0"/>
              <w:ind w:left="64" w:firstLine="0"/>
              <w:rPr>
                <w:rFonts w:eastAsia="Calibri" w:cs="Times New Roman"/>
                <w:sz w:val="24"/>
                <w:szCs w:val="24"/>
                <w:lang w:eastAsia="en-US"/>
              </w:rPr>
            </w:pPr>
            <w:r w:rsidRPr="00C371E9">
              <w:rPr>
                <w:rFonts w:eastAsia="Calibri" w:cs="Times New Roman"/>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D569A96" w14:textId="2AF9A065" w:rsidR="00056E1F" w:rsidRDefault="00056E1F" w:rsidP="00C1198E">
      <w:pPr>
        <w:spacing w:line="276" w:lineRule="auto"/>
        <w:ind w:left="360"/>
        <w:rPr>
          <w:rFonts w:eastAsia="Calibri" w:cs="Times New Roman"/>
          <w:b/>
          <w:bCs/>
          <w:szCs w:val="28"/>
          <w:lang w:eastAsia="en-US"/>
        </w:rPr>
      </w:pPr>
    </w:p>
    <w:p w14:paraId="4E751541" w14:textId="77777777" w:rsidR="009611DE" w:rsidRDefault="00DA41D8" w:rsidP="00DA41D8">
      <w:pPr>
        <w:keepNext/>
        <w:outlineLvl w:val="1"/>
        <w:rPr>
          <w:rFonts w:eastAsia="Times New Roman" w:cs="Times New Roman"/>
          <w:b/>
          <w:szCs w:val="28"/>
        </w:rPr>
      </w:pPr>
      <w:r>
        <w:rPr>
          <w:rFonts w:eastAsia="Calibri" w:cs="Times New Roman"/>
          <w:b/>
          <w:bCs/>
          <w:szCs w:val="28"/>
          <w:lang w:eastAsia="en-US"/>
        </w:rPr>
        <w:t xml:space="preserve">6.2. </w:t>
      </w:r>
      <w:bookmarkStart w:id="7" w:name="_Toc5052149"/>
      <w:bookmarkStart w:id="8" w:name="_Toc5795816"/>
      <w:r w:rsidRPr="00DA41D8">
        <w:rPr>
          <w:rFonts w:eastAsia="Times New Roman" w:cs="Times New Roman"/>
          <w:b/>
          <w:szCs w:val="28"/>
        </w:rPr>
        <w:t>Перечень вопросов, заданий, тем для подготовки к текущему контролю</w:t>
      </w:r>
      <w:bookmarkEnd w:id="7"/>
      <w:bookmarkEnd w:id="8"/>
      <w:r w:rsidRPr="00DA41D8">
        <w:rPr>
          <w:rFonts w:eastAsia="Times New Roman" w:cs="Times New Roman"/>
          <w:b/>
          <w:szCs w:val="28"/>
        </w:rPr>
        <w:t xml:space="preserve"> </w:t>
      </w:r>
    </w:p>
    <w:p w14:paraId="7CBD3141" w14:textId="22F9D260" w:rsidR="009611DE" w:rsidRPr="000303CA" w:rsidRDefault="009611DE" w:rsidP="009611DE">
      <w:pPr>
        <w:tabs>
          <w:tab w:val="left" w:pos="-180"/>
          <w:tab w:val="left" w:pos="1080"/>
          <w:tab w:val="num" w:pos="1440"/>
        </w:tabs>
        <w:suppressAutoHyphens/>
        <w:ind w:right="70"/>
        <w:jc w:val="center"/>
        <w:rPr>
          <w:rFonts w:eastAsia="Times New Roman"/>
          <w:b/>
          <w:bCs/>
          <w:i/>
          <w:color w:val="000000"/>
          <w:szCs w:val="28"/>
        </w:rPr>
      </w:pPr>
      <w:r w:rsidRPr="000303CA">
        <w:rPr>
          <w:rFonts w:eastAsia="Times New Roman"/>
          <w:b/>
          <w:bCs/>
          <w:i/>
          <w:color w:val="000000"/>
          <w:szCs w:val="28"/>
        </w:rPr>
        <w:t xml:space="preserve">Примерные вопросы </w:t>
      </w:r>
      <w:r w:rsidR="00382988">
        <w:rPr>
          <w:rFonts w:eastAsia="Times New Roman"/>
          <w:b/>
          <w:bCs/>
          <w:i/>
          <w:color w:val="000000"/>
          <w:szCs w:val="28"/>
        </w:rPr>
        <w:t xml:space="preserve">для подготовки </w:t>
      </w:r>
      <w:r w:rsidRPr="000303CA">
        <w:rPr>
          <w:rFonts w:eastAsia="Times New Roman"/>
          <w:b/>
          <w:bCs/>
          <w:i/>
          <w:color w:val="000000"/>
          <w:szCs w:val="28"/>
        </w:rPr>
        <w:t>к контрольной работе</w:t>
      </w:r>
    </w:p>
    <w:p w14:paraId="2C0CADEC" w14:textId="6B102306" w:rsidR="00773DB7" w:rsidRPr="007A73EB" w:rsidRDefault="00773DB7" w:rsidP="004800D6">
      <w:pPr>
        <w:numPr>
          <w:ilvl w:val="0"/>
          <w:numId w:val="24"/>
        </w:numPr>
        <w:tabs>
          <w:tab w:val="left" w:pos="567"/>
          <w:tab w:val="left" w:pos="851"/>
          <w:tab w:val="num" w:pos="1140"/>
        </w:tabs>
        <w:spacing w:after="0" w:line="360" w:lineRule="auto"/>
        <w:ind w:left="0" w:firstLine="709"/>
        <w:jc w:val="both"/>
        <w:rPr>
          <w:rFonts w:eastAsia="Times New Roman" w:cs="Times New Roman"/>
          <w:szCs w:val="28"/>
        </w:rPr>
      </w:pPr>
      <w:bookmarkStart w:id="9" w:name="_Hlk53067730"/>
      <w:r w:rsidRPr="007A73EB">
        <w:rPr>
          <w:rFonts w:eastAsia="Times New Roman" w:cs="Times New Roman"/>
          <w:szCs w:val="28"/>
        </w:rPr>
        <w:t>Объясните разницу между продажей опциона колл и покупкой опциона пут.</w:t>
      </w:r>
    </w:p>
    <w:p w14:paraId="7D7907BA"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Объясните разницу между продажей опциона пут и покупкой опциона колл.</w:t>
      </w:r>
    </w:p>
    <w:p w14:paraId="272A7856"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Объясните, почему американские опционы всегда стоят как минимум столько же, сколько европейские опционы на тот же самый актив, с теми же самыми параметрами: ценой исполнения и датой исполнения.</w:t>
      </w:r>
    </w:p>
    <w:p w14:paraId="23574832"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Перечислите шесть факторов, влияющих на цену опциона.</w:t>
      </w:r>
    </w:p>
    <w:p w14:paraId="66796E8B"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Поясните две причины, по которым раннее исполнение американского опциона колл, по которому не выплачиваются дивиденды, является неоптимальным.  Первая причина связана с временной стоимостью денег. Вторая важна в случае, когда процентные ставки равны нулю.</w:t>
      </w:r>
    </w:p>
    <w:p w14:paraId="5B92B62B"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lastRenderedPageBreak/>
        <w:t>"Раннее исполнение американского опциона пут есть выбор между временной стоимостью денег и застрахованной стоимостью опциона пут." Объясните это утверждение.</w:t>
      </w:r>
    </w:p>
    <w:p w14:paraId="26636A23"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Объясните, почему американский опцион колл всегда оценивается как минимум в размере его внутренней стоимости. Справедливо ли это утверждение и для европейских опционов? Поясните ответ.</w:t>
      </w:r>
    </w:p>
    <w:p w14:paraId="4EEB8460"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Каково влияние неожиданной выплаты наличных дивидендов на (а) цену опциона колл и (б) цену опциона пут?</w:t>
      </w:r>
    </w:p>
    <w:p w14:paraId="3C42318A"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Компания знает, что ей должны выплатить некоторую сумму в иностранной валюте через 4 месяца. Какой тип опционного контракта ей стоит предпочесть для хеджирования? Почему?</w:t>
      </w:r>
    </w:p>
    <w:p w14:paraId="52734CBB" w14:textId="2AD5ED03"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 Какая точка зрения на будущее поведение рынка отражена в следующей стратегии?  «</w:t>
      </w:r>
      <w:r w:rsidRPr="00773DB7">
        <w:rPr>
          <w:rFonts w:eastAsia="Times New Roman" w:cs="Times New Roman"/>
          <w:i/>
          <w:szCs w:val="28"/>
        </w:rPr>
        <w:t>Бычий» ценовой спред</w:t>
      </w:r>
      <w:r w:rsidR="00A9369C" w:rsidRPr="007A73EB">
        <w:rPr>
          <w:rFonts w:eastAsia="Times New Roman" w:cs="Times New Roman"/>
          <w:i/>
          <w:szCs w:val="28"/>
        </w:rPr>
        <w:t xml:space="preserve"> </w:t>
      </w:r>
      <w:r w:rsidRPr="00773DB7">
        <w:rPr>
          <w:rFonts w:eastAsia="Times New Roman" w:cs="Times New Roman"/>
          <w:i/>
          <w:iCs/>
          <w:szCs w:val="28"/>
        </w:rPr>
        <w:t>(</w:t>
      </w:r>
      <w:r w:rsidRPr="00773DB7">
        <w:rPr>
          <w:rFonts w:eastAsia="Times New Roman" w:cs="Times New Roman"/>
          <w:i/>
          <w:iCs/>
          <w:szCs w:val="28"/>
          <w:lang w:val="en-US"/>
        </w:rPr>
        <w:t>Bullish</w:t>
      </w:r>
      <w:r w:rsidRPr="00773DB7">
        <w:rPr>
          <w:rFonts w:eastAsia="Times New Roman" w:cs="Times New Roman"/>
          <w:i/>
          <w:iCs/>
          <w:szCs w:val="28"/>
        </w:rPr>
        <w:t xml:space="preserve"> </w:t>
      </w:r>
      <w:r w:rsidRPr="00773DB7">
        <w:rPr>
          <w:rFonts w:eastAsia="Times New Roman" w:cs="Times New Roman"/>
          <w:i/>
          <w:iCs/>
          <w:szCs w:val="28"/>
          <w:lang w:val="en-US"/>
        </w:rPr>
        <w:t>vertical</w:t>
      </w:r>
      <w:r w:rsidRPr="00773DB7">
        <w:rPr>
          <w:rFonts w:eastAsia="Times New Roman" w:cs="Times New Roman"/>
          <w:i/>
          <w:iCs/>
          <w:szCs w:val="28"/>
        </w:rPr>
        <w:t xml:space="preserve"> </w:t>
      </w:r>
      <w:r w:rsidRPr="00773DB7">
        <w:rPr>
          <w:rFonts w:eastAsia="Times New Roman" w:cs="Times New Roman"/>
          <w:i/>
          <w:iCs/>
          <w:szCs w:val="28"/>
          <w:lang w:val="en-US"/>
        </w:rPr>
        <w:t>spread</w:t>
      </w:r>
      <w:r w:rsidRPr="00773DB7">
        <w:rPr>
          <w:rFonts w:eastAsia="Times New Roman" w:cs="Times New Roman"/>
          <w:iCs/>
          <w:szCs w:val="28"/>
        </w:rPr>
        <w:t>): купить один европейский опцион колл и продать другой опцион колл с той же датой исполнения, но с более высокой ценой исполнения</w:t>
      </w:r>
      <w:r w:rsidRPr="00773DB7">
        <w:rPr>
          <w:rFonts w:eastAsia="Times New Roman" w:cs="Times New Roman"/>
          <w:szCs w:val="28"/>
        </w:rPr>
        <w:t xml:space="preserve">. </w:t>
      </w:r>
    </w:p>
    <w:p w14:paraId="2C53745B" w14:textId="6BF267CD" w:rsidR="00773DB7" w:rsidRPr="00773DB7" w:rsidRDefault="00773DB7" w:rsidP="004800D6">
      <w:pPr>
        <w:numPr>
          <w:ilvl w:val="0"/>
          <w:numId w:val="24"/>
        </w:numPr>
        <w:tabs>
          <w:tab w:val="left" w:pos="567"/>
          <w:tab w:val="left" w:pos="851"/>
        </w:tabs>
        <w:autoSpaceDE w:val="0"/>
        <w:autoSpaceDN w:val="0"/>
        <w:adjustRightInd w:val="0"/>
        <w:spacing w:after="0" w:line="360" w:lineRule="auto"/>
        <w:ind w:left="0" w:firstLine="709"/>
        <w:jc w:val="both"/>
        <w:rPr>
          <w:rFonts w:eastAsia="Times New Roman" w:cs="Times New Roman"/>
          <w:szCs w:val="28"/>
        </w:rPr>
      </w:pPr>
      <w:r w:rsidRPr="00773DB7">
        <w:rPr>
          <w:rFonts w:eastAsia="Times New Roman" w:cs="Times New Roman"/>
          <w:szCs w:val="28"/>
        </w:rPr>
        <w:t xml:space="preserve">Какая точка зрения на будущее поведение рынка отражена в следующей стратегии? </w:t>
      </w:r>
      <w:r w:rsidRPr="00773DB7">
        <w:rPr>
          <w:rFonts w:eastAsia="Times New Roman" w:cs="Times New Roman"/>
          <w:i/>
          <w:szCs w:val="28"/>
        </w:rPr>
        <w:t>«Медвежий» ценовой спред</w:t>
      </w:r>
      <w:r w:rsidRPr="00773DB7">
        <w:rPr>
          <w:rFonts w:eastAsia="Times New Roman" w:cs="Times New Roman"/>
          <w:szCs w:val="28"/>
        </w:rPr>
        <w:t xml:space="preserve"> </w:t>
      </w:r>
      <w:r w:rsidRPr="00773DB7">
        <w:rPr>
          <w:rFonts w:eastAsia="Times New Roman" w:cs="Times New Roman"/>
          <w:i/>
          <w:iCs/>
          <w:szCs w:val="28"/>
        </w:rPr>
        <w:t>(</w:t>
      </w:r>
      <w:r w:rsidRPr="00773DB7">
        <w:rPr>
          <w:rFonts w:eastAsia="Times New Roman" w:cs="Times New Roman"/>
          <w:i/>
          <w:iCs/>
          <w:szCs w:val="28"/>
          <w:lang w:val="en-US"/>
        </w:rPr>
        <w:t>Bearish</w:t>
      </w:r>
      <w:r w:rsidRPr="00773DB7">
        <w:rPr>
          <w:rFonts w:eastAsia="Times New Roman" w:cs="Times New Roman"/>
          <w:i/>
          <w:iCs/>
          <w:szCs w:val="28"/>
        </w:rPr>
        <w:t xml:space="preserve"> </w:t>
      </w:r>
      <w:r w:rsidRPr="00773DB7">
        <w:rPr>
          <w:rFonts w:eastAsia="Times New Roman" w:cs="Times New Roman"/>
          <w:i/>
          <w:iCs/>
          <w:szCs w:val="28"/>
          <w:lang w:val="en-US"/>
        </w:rPr>
        <w:t>vertical</w:t>
      </w:r>
      <w:r w:rsidRPr="00773DB7">
        <w:rPr>
          <w:rFonts w:eastAsia="Times New Roman" w:cs="Times New Roman"/>
          <w:i/>
          <w:iCs/>
          <w:szCs w:val="28"/>
        </w:rPr>
        <w:t xml:space="preserve"> </w:t>
      </w:r>
      <w:r w:rsidRPr="00773DB7">
        <w:rPr>
          <w:rFonts w:eastAsia="Times New Roman" w:cs="Times New Roman"/>
          <w:i/>
          <w:iCs/>
          <w:szCs w:val="28"/>
          <w:lang w:val="en-US"/>
        </w:rPr>
        <w:t>spread</w:t>
      </w:r>
      <w:r w:rsidRPr="00773DB7">
        <w:rPr>
          <w:rFonts w:eastAsia="Times New Roman" w:cs="Times New Roman"/>
          <w:i/>
          <w:iCs/>
          <w:szCs w:val="28"/>
        </w:rPr>
        <w:t xml:space="preserve">): </w:t>
      </w:r>
      <w:r w:rsidRPr="00773DB7">
        <w:rPr>
          <w:rFonts w:eastAsia="Times New Roman" w:cs="Times New Roman"/>
          <w:iCs/>
          <w:szCs w:val="28"/>
        </w:rPr>
        <w:t>купить один европейский опцион колл и продать другой опцион с той же датой исполнения, но с более низкой ценой исполнения</w:t>
      </w:r>
      <w:r w:rsidRPr="00773DB7">
        <w:rPr>
          <w:rFonts w:eastAsia="Times New Roman" w:cs="Times New Roman"/>
          <w:i/>
          <w:iCs/>
          <w:szCs w:val="28"/>
        </w:rPr>
        <w:t xml:space="preserve"> </w:t>
      </w:r>
    </w:p>
    <w:p w14:paraId="18A39968" w14:textId="4D8509E6" w:rsidR="00773DB7" w:rsidRPr="00773DB7" w:rsidRDefault="00773DB7" w:rsidP="004800D6">
      <w:pPr>
        <w:numPr>
          <w:ilvl w:val="0"/>
          <w:numId w:val="24"/>
        </w:numPr>
        <w:tabs>
          <w:tab w:val="left" w:pos="567"/>
          <w:tab w:val="left" w:pos="851"/>
        </w:tabs>
        <w:autoSpaceDE w:val="0"/>
        <w:autoSpaceDN w:val="0"/>
        <w:adjustRightInd w:val="0"/>
        <w:spacing w:after="0" w:line="360" w:lineRule="auto"/>
        <w:ind w:left="0" w:firstLine="709"/>
        <w:jc w:val="both"/>
        <w:rPr>
          <w:rFonts w:eastAsia="Times New Roman" w:cs="Times New Roman"/>
          <w:szCs w:val="28"/>
        </w:rPr>
      </w:pPr>
      <w:r w:rsidRPr="00773DB7">
        <w:rPr>
          <w:rFonts w:eastAsia="Times New Roman" w:cs="Times New Roman"/>
          <w:szCs w:val="28"/>
        </w:rPr>
        <w:t xml:space="preserve">Какая точка зрения на будущее поведение рынка отражена в следующей стратегии? </w:t>
      </w:r>
      <w:r w:rsidRPr="00773DB7">
        <w:rPr>
          <w:rFonts w:eastAsia="Times New Roman" w:cs="Times New Roman"/>
          <w:i/>
          <w:szCs w:val="28"/>
        </w:rPr>
        <w:t>Стрип</w:t>
      </w:r>
      <w:r w:rsidRPr="00773DB7">
        <w:rPr>
          <w:rFonts w:eastAsia="Times New Roman" w:cs="Times New Roman"/>
          <w:szCs w:val="28"/>
        </w:rPr>
        <w:t xml:space="preserve"> (</w:t>
      </w:r>
      <w:r w:rsidRPr="00773DB7">
        <w:rPr>
          <w:rFonts w:eastAsia="Times New Roman" w:cs="Times New Roman"/>
          <w:i/>
          <w:iCs/>
          <w:szCs w:val="28"/>
          <w:lang w:val="en-US"/>
        </w:rPr>
        <w:t>Strip</w:t>
      </w:r>
      <w:r w:rsidRPr="00773DB7">
        <w:rPr>
          <w:rFonts w:eastAsia="Times New Roman" w:cs="Times New Roman"/>
          <w:i/>
          <w:iCs/>
          <w:szCs w:val="28"/>
        </w:rPr>
        <w:t xml:space="preserve">): </w:t>
      </w:r>
      <w:r w:rsidRPr="00773DB7">
        <w:rPr>
          <w:rFonts w:eastAsia="Times New Roman" w:cs="Times New Roman"/>
          <w:iCs/>
          <w:szCs w:val="28"/>
        </w:rPr>
        <w:t>купить один европейский опцион колл и два европейских опциона пут с одинаковыми датами исполнения и ценами исполнения</w:t>
      </w:r>
      <w:r w:rsidRPr="00773DB7">
        <w:rPr>
          <w:rFonts w:eastAsia="Times New Roman" w:cs="Times New Roman"/>
          <w:i/>
          <w:iCs/>
          <w:szCs w:val="28"/>
        </w:rPr>
        <w:t xml:space="preserve"> </w:t>
      </w:r>
    </w:p>
    <w:p w14:paraId="5740F628" w14:textId="03D9A216" w:rsidR="00773DB7" w:rsidRPr="00773DB7" w:rsidRDefault="00773DB7" w:rsidP="004800D6">
      <w:pPr>
        <w:numPr>
          <w:ilvl w:val="0"/>
          <w:numId w:val="24"/>
        </w:numPr>
        <w:tabs>
          <w:tab w:val="left" w:pos="567"/>
          <w:tab w:val="left" w:pos="851"/>
        </w:tabs>
        <w:autoSpaceDE w:val="0"/>
        <w:autoSpaceDN w:val="0"/>
        <w:adjustRightInd w:val="0"/>
        <w:spacing w:after="0" w:line="360" w:lineRule="auto"/>
        <w:ind w:left="0" w:firstLine="709"/>
        <w:jc w:val="both"/>
        <w:rPr>
          <w:rFonts w:eastAsia="Times New Roman" w:cs="Times New Roman"/>
          <w:szCs w:val="28"/>
        </w:rPr>
      </w:pPr>
      <w:r w:rsidRPr="00773DB7">
        <w:rPr>
          <w:rFonts w:eastAsia="Times New Roman" w:cs="Times New Roman"/>
          <w:szCs w:val="28"/>
        </w:rPr>
        <w:t xml:space="preserve">Какая точка зрения на будущее поведение рынка отражена в следующей стратегии? </w:t>
      </w:r>
      <w:r w:rsidRPr="00773DB7">
        <w:rPr>
          <w:rFonts w:eastAsia="Times New Roman" w:cs="Times New Roman"/>
          <w:i/>
          <w:szCs w:val="28"/>
        </w:rPr>
        <w:t>Стрэп</w:t>
      </w:r>
      <w:r w:rsidRPr="00773DB7">
        <w:rPr>
          <w:rFonts w:eastAsia="Times New Roman" w:cs="Times New Roman"/>
          <w:szCs w:val="28"/>
        </w:rPr>
        <w:t xml:space="preserve"> (</w:t>
      </w:r>
      <w:r w:rsidRPr="00773DB7">
        <w:rPr>
          <w:rFonts w:eastAsia="Times New Roman" w:cs="Times New Roman"/>
          <w:i/>
          <w:iCs/>
          <w:szCs w:val="28"/>
          <w:lang w:val="en-US"/>
        </w:rPr>
        <w:t>Strap</w:t>
      </w:r>
      <w:r w:rsidRPr="00773DB7">
        <w:rPr>
          <w:rFonts w:eastAsia="Times New Roman" w:cs="Times New Roman"/>
          <w:i/>
          <w:iCs/>
          <w:szCs w:val="28"/>
        </w:rPr>
        <w:t xml:space="preserve">): </w:t>
      </w:r>
      <w:r w:rsidRPr="00773DB7">
        <w:rPr>
          <w:rFonts w:eastAsia="Times New Roman" w:cs="Times New Roman"/>
          <w:iCs/>
          <w:szCs w:val="28"/>
        </w:rPr>
        <w:t xml:space="preserve">купить два европейских опциона колл и один европейский опцион пут с одной и той же датой исполнения и ценой исполнения </w:t>
      </w:r>
    </w:p>
    <w:p w14:paraId="72305264" w14:textId="77777777" w:rsidR="00773DB7" w:rsidRPr="00773DB7" w:rsidRDefault="00773DB7" w:rsidP="004800D6">
      <w:pPr>
        <w:numPr>
          <w:ilvl w:val="0"/>
          <w:numId w:val="24"/>
        </w:numPr>
        <w:tabs>
          <w:tab w:val="left" w:pos="567"/>
          <w:tab w:val="left" w:pos="851"/>
        </w:tabs>
        <w:autoSpaceDE w:val="0"/>
        <w:autoSpaceDN w:val="0"/>
        <w:adjustRightInd w:val="0"/>
        <w:spacing w:after="0" w:line="360" w:lineRule="auto"/>
        <w:ind w:left="0" w:firstLine="709"/>
        <w:jc w:val="both"/>
        <w:rPr>
          <w:rFonts w:eastAsia="Times New Roman" w:cs="Times New Roman"/>
          <w:szCs w:val="28"/>
        </w:rPr>
      </w:pPr>
      <w:r w:rsidRPr="00773DB7">
        <w:rPr>
          <w:rFonts w:eastAsia="Times New Roman" w:cs="Times New Roman"/>
          <w:szCs w:val="28"/>
        </w:rPr>
        <w:t xml:space="preserve">Какая точка зрения на будущее поведение рынка отражена в следующей стратегии? </w:t>
      </w:r>
      <w:r w:rsidRPr="00773DB7">
        <w:rPr>
          <w:rFonts w:eastAsia="Times New Roman" w:cs="Times New Roman"/>
          <w:i/>
          <w:szCs w:val="28"/>
        </w:rPr>
        <w:t xml:space="preserve">Стрэнгл </w:t>
      </w:r>
      <w:r w:rsidRPr="00773DB7">
        <w:rPr>
          <w:rFonts w:eastAsia="Times New Roman" w:cs="Times New Roman"/>
          <w:szCs w:val="28"/>
        </w:rPr>
        <w:t>(</w:t>
      </w:r>
      <w:r w:rsidRPr="00773DB7">
        <w:rPr>
          <w:rFonts w:eastAsia="Times New Roman" w:cs="Times New Roman"/>
          <w:i/>
          <w:iCs/>
          <w:szCs w:val="28"/>
          <w:lang w:val="en-US"/>
        </w:rPr>
        <w:t>Strangle</w:t>
      </w:r>
      <w:r w:rsidRPr="00773DB7">
        <w:rPr>
          <w:rFonts w:eastAsia="Times New Roman" w:cs="Times New Roman"/>
          <w:i/>
          <w:iCs/>
          <w:szCs w:val="28"/>
        </w:rPr>
        <w:t xml:space="preserve">): </w:t>
      </w:r>
      <w:r w:rsidRPr="00773DB7">
        <w:rPr>
          <w:rFonts w:eastAsia="Times New Roman" w:cs="Times New Roman"/>
          <w:iCs/>
          <w:szCs w:val="28"/>
        </w:rPr>
        <w:t>купить европейский опцион колл и европейский опцион пут с одной и той же датой исполнения, но разными ценами исполнения (рассмотрите все возможные случаи)</w:t>
      </w:r>
    </w:p>
    <w:p w14:paraId="42D5BBD1"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lang w:val="en-US"/>
        </w:rPr>
      </w:pPr>
      <w:r w:rsidRPr="00773DB7">
        <w:rPr>
          <w:rFonts w:eastAsia="Times New Roman" w:cs="Times New Roman"/>
          <w:szCs w:val="28"/>
        </w:rPr>
        <w:lastRenderedPageBreak/>
        <w:t>"Если большинство опционов колл на актив находятся в состоянии «в деньгах», весьма вероятно, что цена актива в последние несколько месяцев быстро выросла». Прокомментируйте это утверждение</w:t>
      </w:r>
      <w:r w:rsidRPr="00773DB7">
        <w:rPr>
          <w:rFonts w:eastAsia="Times New Roman" w:cs="Times New Roman"/>
          <w:szCs w:val="28"/>
          <w:lang w:val="en-US"/>
        </w:rPr>
        <w:t>.</w:t>
      </w:r>
    </w:p>
    <w:p w14:paraId="1C931393" w14:textId="4F2BDE30"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Объясните, почему раннее исполнение американского опциона пут становится более привлекательным, если безрисковая процентная ставка повышается и волатильность понижается. </w:t>
      </w:r>
    </w:p>
    <w:p w14:paraId="5162AF4A" w14:textId="60F7BA1E"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Что такое защитный пут (</w:t>
      </w:r>
      <w:r w:rsidRPr="00773DB7">
        <w:rPr>
          <w:rFonts w:eastAsia="Times New Roman" w:cs="Times New Roman"/>
          <w:szCs w:val="28"/>
          <w:lang w:val="en-US"/>
        </w:rPr>
        <w:t>a</w:t>
      </w:r>
      <w:r w:rsidRPr="00773DB7">
        <w:rPr>
          <w:rFonts w:eastAsia="Times New Roman" w:cs="Times New Roman"/>
          <w:szCs w:val="28"/>
        </w:rPr>
        <w:t xml:space="preserve"> </w:t>
      </w:r>
      <w:r w:rsidRPr="00773DB7">
        <w:rPr>
          <w:rFonts w:eastAsia="Times New Roman" w:cs="Times New Roman"/>
          <w:szCs w:val="28"/>
          <w:lang w:val="en-US"/>
        </w:rPr>
        <w:t>protective</w:t>
      </w:r>
      <w:r w:rsidRPr="00773DB7">
        <w:rPr>
          <w:rFonts w:eastAsia="Times New Roman" w:cs="Times New Roman"/>
          <w:szCs w:val="28"/>
        </w:rPr>
        <w:t xml:space="preserve"> </w:t>
      </w:r>
      <w:r w:rsidRPr="00773DB7">
        <w:rPr>
          <w:rFonts w:eastAsia="Times New Roman" w:cs="Times New Roman"/>
          <w:szCs w:val="28"/>
          <w:lang w:val="en-US"/>
        </w:rPr>
        <w:t>put</w:t>
      </w:r>
      <w:r w:rsidRPr="00773DB7">
        <w:rPr>
          <w:rFonts w:eastAsia="Times New Roman" w:cs="Times New Roman"/>
          <w:szCs w:val="28"/>
        </w:rPr>
        <w:t>)? Какая позиция в опционах колл эквивалентна защитному опциону пут?</w:t>
      </w:r>
    </w:p>
    <w:p w14:paraId="51EB8F43"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Объясните два способа создать спрэд «быка».</w:t>
      </w:r>
    </w:p>
    <w:p w14:paraId="54E3CDF6"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Когда для инвестора выгодно купить «спрэд бабочки» (</w:t>
      </w:r>
      <w:r w:rsidRPr="00773DB7">
        <w:rPr>
          <w:rFonts w:eastAsia="Times New Roman" w:cs="Times New Roman"/>
          <w:szCs w:val="28"/>
          <w:lang w:val="en-US"/>
        </w:rPr>
        <w:t>a</w:t>
      </w:r>
      <w:r w:rsidRPr="00773DB7">
        <w:rPr>
          <w:rFonts w:eastAsia="Times New Roman" w:cs="Times New Roman"/>
          <w:szCs w:val="28"/>
        </w:rPr>
        <w:t xml:space="preserve"> </w:t>
      </w:r>
      <w:r w:rsidRPr="00773DB7">
        <w:rPr>
          <w:rFonts w:eastAsia="Times New Roman" w:cs="Times New Roman"/>
          <w:szCs w:val="28"/>
          <w:lang w:val="en-US"/>
        </w:rPr>
        <w:t>butterfly</w:t>
      </w:r>
      <w:r w:rsidRPr="00773DB7">
        <w:rPr>
          <w:rFonts w:eastAsia="Times New Roman" w:cs="Times New Roman"/>
          <w:szCs w:val="28"/>
        </w:rPr>
        <w:t xml:space="preserve"> </w:t>
      </w:r>
      <w:r w:rsidRPr="00773DB7">
        <w:rPr>
          <w:rFonts w:eastAsia="Times New Roman" w:cs="Times New Roman"/>
          <w:szCs w:val="28"/>
          <w:lang w:val="en-US"/>
        </w:rPr>
        <w:t>spread</w:t>
      </w:r>
      <w:r w:rsidRPr="00773DB7">
        <w:rPr>
          <w:rFonts w:eastAsia="Times New Roman" w:cs="Times New Roman"/>
          <w:szCs w:val="28"/>
        </w:rPr>
        <w:t>)?</w:t>
      </w:r>
    </w:p>
    <w:p w14:paraId="4261414A" w14:textId="1AABF335"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Какая торговая стратегия создает обратный календарный спрэд (</w:t>
      </w:r>
      <w:r w:rsidRPr="00773DB7">
        <w:rPr>
          <w:rFonts w:eastAsia="Times New Roman" w:cs="Times New Roman"/>
          <w:szCs w:val="28"/>
          <w:lang w:val="en-US"/>
        </w:rPr>
        <w:t>a</w:t>
      </w:r>
      <w:r w:rsidRPr="00773DB7">
        <w:rPr>
          <w:rFonts w:eastAsia="Times New Roman" w:cs="Times New Roman"/>
          <w:szCs w:val="28"/>
        </w:rPr>
        <w:t xml:space="preserve"> </w:t>
      </w:r>
      <w:r w:rsidRPr="00773DB7">
        <w:rPr>
          <w:rFonts w:eastAsia="Times New Roman" w:cs="Times New Roman"/>
          <w:szCs w:val="28"/>
          <w:lang w:val="en-US"/>
        </w:rPr>
        <w:t>reverse</w:t>
      </w:r>
      <w:r w:rsidRPr="00773DB7">
        <w:rPr>
          <w:rFonts w:eastAsia="Times New Roman" w:cs="Times New Roman"/>
          <w:szCs w:val="28"/>
        </w:rPr>
        <w:t xml:space="preserve"> </w:t>
      </w:r>
      <w:r w:rsidRPr="00773DB7">
        <w:rPr>
          <w:rFonts w:eastAsia="Times New Roman" w:cs="Times New Roman"/>
          <w:szCs w:val="28"/>
          <w:lang w:val="en-US"/>
        </w:rPr>
        <w:t>calendar</w:t>
      </w:r>
      <w:r w:rsidRPr="00773DB7">
        <w:rPr>
          <w:rFonts w:eastAsia="Times New Roman" w:cs="Times New Roman"/>
          <w:szCs w:val="28"/>
        </w:rPr>
        <w:t xml:space="preserve"> </w:t>
      </w:r>
      <w:r w:rsidRPr="00773DB7">
        <w:rPr>
          <w:rFonts w:eastAsia="Times New Roman" w:cs="Times New Roman"/>
          <w:szCs w:val="28"/>
          <w:lang w:val="en-US"/>
        </w:rPr>
        <w:t>spread</w:t>
      </w:r>
      <w:r w:rsidRPr="00773DB7">
        <w:rPr>
          <w:rFonts w:eastAsia="Times New Roman" w:cs="Times New Roman"/>
          <w:szCs w:val="28"/>
        </w:rPr>
        <w:t>)?</w:t>
      </w:r>
    </w:p>
    <w:p w14:paraId="28129571"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В чем разница между стрэнглом (</w:t>
      </w:r>
      <w:r w:rsidRPr="00773DB7">
        <w:rPr>
          <w:rFonts w:eastAsia="Times New Roman" w:cs="Times New Roman"/>
          <w:szCs w:val="28"/>
          <w:lang w:val="en-US"/>
        </w:rPr>
        <w:t>strangle</w:t>
      </w:r>
      <w:r w:rsidRPr="00773DB7">
        <w:rPr>
          <w:rFonts w:eastAsia="Times New Roman" w:cs="Times New Roman"/>
          <w:szCs w:val="28"/>
        </w:rPr>
        <w:t>) и стрэдлом (</w:t>
      </w:r>
      <w:r w:rsidRPr="00773DB7">
        <w:rPr>
          <w:rFonts w:eastAsia="Times New Roman" w:cs="Times New Roman"/>
          <w:szCs w:val="28"/>
          <w:lang w:val="en-US"/>
        </w:rPr>
        <w:t>straddle</w:t>
      </w:r>
      <w:r w:rsidRPr="00773DB7">
        <w:rPr>
          <w:rFonts w:eastAsia="Times New Roman" w:cs="Times New Roman"/>
          <w:szCs w:val="28"/>
        </w:rPr>
        <w:t xml:space="preserve">)? </w:t>
      </w:r>
    </w:p>
    <w:p w14:paraId="6BFBD68E"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Объясните, как можно создать агрессивный спрэд «медведя» при помощи опционов пут.</w:t>
      </w:r>
    </w:p>
    <w:p w14:paraId="376302DE"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 Используя паритет опционов пут и колл, покажите, что стоимость спрэда «бабочка», созданного с помощью европейских опционов пут, совпадает со стоимостью спрэда «бабочка», созданного с помощью европейских опционов колл.</w:t>
      </w:r>
    </w:p>
    <w:p w14:paraId="6C71CD19" w14:textId="55B65E90"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Объясните безарбитражный и риск - нейтральный подход к ценообразованию опционов европейского типа с использованием одношагового биномиального </w:t>
      </w:r>
      <w:r w:rsidR="00A9369C" w:rsidRPr="007A73EB">
        <w:rPr>
          <w:rFonts w:eastAsia="Times New Roman" w:cs="Times New Roman"/>
          <w:szCs w:val="28"/>
        </w:rPr>
        <w:t>де</w:t>
      </w:r>
      <w:r w:rsidRPr="00773DB7">
        <w:rPr>
          <w:rFonts w:eastAsia="Times New Roman" w:cs="Times New Roman"/>
          <w:szCs w:val="28"/>
        </w:rPr>
        <w:t>рева.</w:t>
      </w:r>
    </w:p>
    <w:p w14:paraId="64D618BD"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Что имеется в виду, когда мы говорим, что температура в определенном месте подчиняется марковскому процессу?</w:t>
      </w:r>
    </w:p>
    <w:p w14:paraId="047FF0CB"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lang w:val="en-US"/>
        </w:rPr>
      </w:pPr>
      <w:r w:rsidRPr="00773DB7">
        <w:rPr>
          <w:rFonts w:eastAsia="Times New Roman" w:cs="Times New Roman"/>
          <w:szCs w:val="28"/>
        </w:rPr>
        <w:t>Может ли правило торговли, основанное на предыстории цены актива, обеспечивать доходность, которая будет устойчиво выше средней? Прокомментируйте</w:t>
      </w:r>
      <w:r w:rsidRPr="00773DB7">
        <w:rPr>
          <w:rFonts w:eastAsia="Times New Roman" w:cs="Times New Roman"/>
          <w:szCs w:val="28"/>
          <w:lang w:val="en-US"/>
        </w:rPr>
        <w:t>.</w:t>
      </w:r>
    </w:p>
    <w:p w14:paraId="3B453EF7" w14:textId="1EAC5E9D"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Переменные </w:t>
      </w:r>
      <w:r w:rsidRPr="00773DB7">
        <w:rPr>
          <w:rFonts w:eastAsia="Times New Roman" w:cs="Times New Roman"/>
          <w:position w:val="-12"/>
          <w:szCs w:val="28"/>
          <w:lang w:val="en-US"/>
        </w:rPr>
        <w:object w:dxaOrig="380" w:dyaOrig="400" w14:anchorId="60FEC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0.25pt" o:ole="">
            <v:imagedata r:id="rId8" o:title=""/>
          </v:shape>
          <o:OLEObject Type="Embed" ProgID="Equation.DSMT4" ShapeID="_x0000_i1025" DrawAspect="Content" ObjectID="_1782020583" r:id="rId9"/>
        </w:object>
      </w:r>
      <w:r w:rsidRPr="00773DB7">
        <w:rPr>
          <w:rFonts w:eastAsia="Times New Roman" w:cs="Times New Roman"/>
          <w:szCs w:val="28"/>
        </w:rPr>
        <w:t xml:space="preserve"> и </w:t>
      </w:r>
      <w:r w:rsidRPr="00773DB7">
        <w:rPr>
          <w:rFonts w:eastAsia="Times New Roman" w:cs="Times New Roman"/>
          <w:position w:val="-12"/>
          <w:szCs w:val="28"/>
          <w:lang w:val="en-US"/>
        </w:rPr>
        <w:object w:dxaOrig="420" w:dyaOrig="400" w14:anchorId="28296706">
          <v:shape id="_x0000_i1026" type="#_x0000_t75" style="width:20.25pt;height:20.25pt" o:ole="">
            <v:imagedata r:id="rId10" o:title=""/>
          </v:shape>
          <o:OLEObject Type="Embed" ProgID="Equation.DSMT4" ShapeID="_x0000_i1026" DrawAspect="Content" ObjectID="_1782020584" r:id="rId11"/>
        </w:object>
      </w:r>
      <w:r w:rsidRPr="00773DB7">
        <w:rPr>
          <w:rFonts w:eastAsia="Times New Roman" w:cs="Times New Roman"/>
          <w:szCs w:val="28"/>
        </w:rPr>
        <w:t xml:space="preserve"> подчиняются обобщенному Винеровскому процессу со скоростями дрейфа </w:t>
      </w:r>
      <w:r w:rsidRPr="00773DB7">
        <w:rPr>
          <w:rFonts w:eastAsia="Times New Roman" w:cs="Times New Roman"/>
          <w:position w:val="-12"/>
          <w:szCs w:val="28"/>
          <w:lang w:val="en-US"/>
        </w:rPr>
        <w:object w:dxaOrig="320" w:dyaOrig="400" w14:anchorId="57621EF4">
          <v:shape id="_x0000_i1027" type="#_x0000_t75" style="width:15.75pt;height:20.25pt" o:ole="">
            <v:imagedata r:id="rId12" o:title=""/>
          </v:shape>
          <o:OLEObject Type="Embed" ProgID="Equation.DSMT4" ShapeID="_x0000_i1027" DrawAspect="Content" ObjectID="_1782020585" r:id="rId13"/>
        </w:object>
      </w:r>
      <w:r w:rsidRPr="00773DB7">
        <w:rPr>
          <w:rFonts w:eastAsia="Times New Roman" w:cs="Times New Roman"/>
          <w:szCs w:val="28"/>
        </w:rPr>
        <w:t xml:space="preserve"> и </w:t>
      </w:r>
      <w:r w:rsidRPr="00773DB7">
        <w:rPr>
          <w:rFonts w:eastAsia="Times New Roman" w:cs="Times New Roman"/>
          <w:position w:val="-12"/>
          <w:szCs w:val="28"/>
          <w:lang w:val="en-US"/>
        </w:rPr>
        <w:object w:dxaOrig="360" w:dyaOrig="400" w14:anchorId="6A4A654F">
          <v:shape id="_x0000_i1028" type="#_x0000_t75" style="width:17.25pt;height:20.25pt" o:ole="">
            <v:imagedata r:id="rId14" o:title=""/>
          </v:shape>
          <o:OLEObject Type="Embed" ProgID="Equation.DSMT4" ShapeID="_x0000_i1028" DrawAspect="Content" ObjectID="_1782020586" r:id="rId15"/>
        </w:object>
      </w:r>
      <w:r w:rsidRPr="00773DB7">
        <w:rPr>
          <w:rFonts w:eastAsia="Times New Roman" w:cs="Times New Roman"/>
          <w:szCs w:val="28"/>
        </w:rPr>
        <w:t xml:space="preserve"> и дисперсиями </w:t>
      </w:r>
      <w:r w:rsidRPr="00773DB7">
        <w:rPr>
          <w:rFonts w:eastAsia="Times New Roman" w:cs="Times New Roman"/>
          <w:position w:val="-12"/>
          <w:szCs w:val="28"/>
          <w:lang w:val="en-US"/>
        </w:rPr>
        <w:object w:dxaOrig="380" w:dyaOrig="460" w14:anchorId="431D6C67">
          <v:shape id="_x0000_i1029" type="#_x0000_t75" style="width:18.75pt;height:24pt" o:ole="">
            <v:imagedata r:id="rId16" o:title=""/>
          </v:shape>
          <o:OLEObject Type="Embed" ProgID="Equation.DSMT4" ShapeID="_x0000_i1029" DrawAspect="Content" ObjectID="_1782020587" r:id="rId17"/>
        </w:object>
      </w:r>
      <w:r w:rsidRPr="00773DB7">
        <w:rPr>
          <w:rFonts w:eastAsia="Times New Roman" w:cs="Times New Roman"/>
          <w:szCs w:val="28"/>
        </w:rPr>
        <w:t xml:space="preserve"> и </w:t>
      </w:r>
      <w:r w:rsidRPr="00773DB7">
        <w:rPr>
          <w:rFonts w:eastAsia="Times New Roman" w:cs="Times New Roman"/>
          <w:position w:val="-12"/>
          <w:szCs w:val="28"/>
          <w:lang w:val="en-US"/>
        </w:rPr>
        <w:object w:dxaOrig="380" w:dyaOrig="460" w14:anchorId="5AD48A0D">
          <v:shape id="_x0000_i1030" type="#_x0000_t75" style="width:18.75pt;height:24pt" o:ole="">
            <v:imagedata r:id="rId18" o:title=""/>
          </v:shape>
          <o:OLEObject Type="Embed" ProgID="Equation.DSMT4" ShapeID="_x0000_i1030" DrawAspect="Content" ObjectID="_1782020588" r:id="rId19"/>
        </w:object>
      </w:r>
      <w:r w:rsidRPr="00773DB7">
        <w:rPr>
          <w:rFonts w:eastAsia="Times New Roman" w:cs="Times New Roman"/>
          <w:szCs w:val="28"/>
        </w:rPr>
        <w:t xml:space="preserve">. Какому процессу </w:t>
      </w:r>
      <w:r w:rsidRPr="00773DB7">
        <w:rPr>
          <w:rFonts w:eastAsia="Times New Roman" w:cs="Times New Roman"/>
          <w:szCs w:val="28"/>
        </w:rPr>
        <w:lastRenderedPageBreak/>
        <w:t xml:space="preserve">подчиняется величина </w:t>
      </w:r>
      <w:r w:rsidRPr="00773DB7">
        <w:rPr>
          <w:rFonts w:eastAsia="Times New Roman" w:cs="Times New Roman"/>
          <w:position w:val="-12"/>
          <w:szCs w:val="28"/>
          <w:lang w:val="en-US"/>
        </w:rPr>
        <w:object w:dxaOrig="1040" w:dyaOrig="400" w14:anchorId="26C0FE60">
          <v:shape id="_x0000_i1031" type="#_x0000_t75" style="width:51.75pt;height:20.25pt" o:ole="">
            <v:imagedata r:id="rId20" o:title=""/>
          </v:shape>
          <o:OLEObject Type="Embed" ProgID="Equation.DSMT4" ShapeID="_x0000_i1031" DrawAspect="Content" ObjectID="_1782020589" r:id="rId21"/>
        </w:object>
      </w:r>
      <w:r w:rsidRPr="00773DB7">
        <w:rPr>
          <w:rFonts w:eastAsia="Times New Roman" w:cs="Times New Roman"/>
          <w:szCs w:val="28"/>
        </w:rPr>
        <w:t xml:space="preserve">, если изменения в переменных </w:t>
      </w:r>
      <w:r w:rsidRPr="00773DB7">
        <w:rPr>
          <w:rFonts w:eastAsia="Times New Roman" w:cs="Times New Roman"/>
          <w:position w:val="-12"/>
          <w:szCs w:val="28"/>
          <w:lang w:val="en-US"/>
        </w:rPr>
        <w:object w:dxaOrig="380" w:dyaOrig="400" w14:anchorId="54EB60B2">
          <v:shape id="_x0000_i1032" type="#_x0000_t75" style="width:18.75pt;height:20.25pt" o:ole="">
            <v:imagedata r:id="rId8" o:title=""/>
          </v:shape>
          <o:OLEObject Type="Embed" ProgID="Equation.DSMT4" ShapeID="_x0000_i1032" DrawAspect="Content" ObjectID="_1782020590" r:id="rId22"/>
        </w:object>
      </w:r>
      <w:r w:rsidRPr="00773DB7">
        <w:rPr>
          <w:rFonts w:eastAsia="Times New Roman" w:cs="Times New Roman"/>
          <w:szCs w:val="28"/>
        </w:rPr>
        <w:t xml:space="preserve"> и </w:t>
      </w:r>
      <w:r w:rsidRPr="00773DB7">
        <w:rPr>
          <w:rFonts w:eastAsia="Times New Roman" w:cs="Times New Roman"/>
          <w:position w:val="-12"/>
          <w:szCs w:val="28"/>
          <w:lang w:val="en-US"/>
        </w:rPr>
        <w:object w:dxaOrig="420" w:dyaOrig="400" w14:anchorId="64E972DD">
          <v:shape id="_x0000_i1033" type="#_x0000_t75" style="width:20.25pt;height:20.25pt" o:ole="">
            <v:imagedata r:id="rId10" o:title=""/>
          </v:shape>
          <o:OLEObject Type="Embed" ProgID="Equation.DSMT4" ShapeID="_x0000_i1033" DrawAspect="Content" ObjectID="_1782020591" r:id="rId23"/>
        </w:object>
      </w:r>
      <w:r w:rsidRPr="00773DB7">
        <w:rPr>
          <w:rFonts w:eastAsia="Times New Roman" w:cs="Times New Roman"/>
          <w:szCs w:val="28"/>
        </w:rPr>
        <w:t xml:space="preserve">  не</w:t>
      </w:r>
      <w:r w:rsidR="00B96777">
        <w:rPr>
          <w:rFonts w:eastAsia="Times New Roman" w:cs="Times New Roman"/>
          <w:szCs w:val="28"/>
        </w:rPr>
        <w:t xml:space="preserve"> </w:t>
      </w:r>
      <w:r w:rsidR="00B96777" w:rsidRPr="00773DB7">
        <w:rPr>
          <w:rFonts w:eastAsia="Times New Roman" w:cs="Times New Roman"/>
          <w:szCs w:val="28"/>
        </w:rPr>
        <w:t>коррелирова</w:t>
      </w:r>
      <w:r w:rsidR="00B96777">
        <w:rPr>
          <w:rFonts w:eastAsia="Times New Roman" w:cs="Times New Roman"/>
          <w:szCs w:val="28"/>
        </w:rPr>
        <w:t>н</w:t>
      </w:r>
      <w:r w:rsidR="00B96777" w:rsidRPr="00773DB7">
        <w:rPr>
          <w:rFonts w:eastAsia="Times New Roman" w:cs="Times New Roman"/>
          <w:szCs w:val="28"/>
        </w:rPr>
        <w:t>ы</w:t>
      </w:r>
      <w:r w:rsidRPr="00773DB7">
        <w:rPr>
          <w:rFonts w:eastAsia="Times New Roman" w:cs="Times New Roman"/>
          <w:szCs w:val="28"/>
        </w:rPr>
        <w:t xml:space="preserve"> для любого короткого промежутка времени? </w:t>
      </w:r>
    </w:p>
    <w:p w14:paraId="6A8D4B71" w14:textId="140192E1"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Переменные </w:t>
      </w:r>
      <w:r w:rsidRPr="00773DB7">
        <w:rPr>
          <w:rFonts w:eastAsia="Times New Roman" w:cs="Times New Roman"/>
          <w:position w:val="-12"/>
          <w:szCs w:val="28"/>
          <w:lang w:val="en-US"/>
        </w:rPr>
        <w:object w:dxaOrig="380" w:dyaOrig="400" w14:anchorId="6AE87F32">
          <v:shape id="_x0000_i1034" type="#_x0000_t75" style="width:18.75pt;height:20.25pt" o:ole="">
            <v:imagedata r:id="rId8" o:title=""/>
          </v:shape>
          <o:OLEObject Type="Embed" ProgID="Equation.DSMT4" ShapeID="_x0000_i1034" DrawAspect="Content" ObjectID="_1782020592" r:id="rId24"/>
        </w:object>
      </w:r>
      <w:r w:rsidRPr="00773DB7">
        <w:rPr>
          <w:rFonts w:eastAsia="Times New Roman" w:cs="Times New Roman"/>
          <w:szCs w:val="28"/>
        </w:rPr>
        <w:t xml:space="preserve"> и </w:t>
      </w:r>
      <w:r w:rsidRPr="00773DB7">
        <w:rPr>
          <w:rFonts w:eastAsia="Times New Roman" w:cs="Times New Roman"/>
          <w:position w:val="-12"/>
          <w:szCs w:val="28"/>
          <w:lang w:val="en-US"/>
        </w:rPr>
        <w:object w:dxaOrig="420" w:dyaOrig="400" w14:anchorId="7464851E">
          <v:shape id="_x0000_i1035" type="#_x0000_t75" style="width:20.25pt;height:20.25pt" o:ole="">
            <v:imagedata r:id="rId10" o:title=""/>
          </v:shape>
          <o:OLEObject Type="Embed" ProgID="Equation.DSMT4" ShapeID="_x0000_i1035" DrawAspect="Content" ObjectID="_1782020593" r:id="rId25"/>
        </w:object>
      </w:r>
      <w:r w:rsidRPr="00773DB7">
        <w:rPr>
          <w:rFonts w:eastAsia="Times New Roman" w:cs="Times New Roman"/>
          <w:szCs w:val="28"/>
        </w:rPr>
        <w:t xml:space="preserve"> подчиняются обобщенному Винеровскому процессу со скоростями дрейфа </w:t>
      </w:r>
      <w:r w:rsidRPr="00773DB7">
        <w:rPr>
          <w:rFonts w:eastAsia="Times New Roman" w:cs="Times New Roman"/>
          <w:position w:val="-12"/>
          <w:szCs w:val="28"/>
          <w:lang w:val="en-US"/>
        </w:rPr>
        <w:object w:dxaOrig="320" w:dyaOrig="400" w14:anchorId="4F53B5BA">
          <v:shape id="_x0000_i1036" type="#_x0000_t75" style="width:15.75pt;height:20.25pt" o:ole="">
            <v:imagedata r:id="rId12" o:title=""/>
          </v:shape>
          <o:OLEObject Type="Embed" ProgID="Equation.DSMT4" ShapeID="_x0000_i1036" DrawAspect="Content" ObjectID="_1782020594" r:id="rId26"/>
        </w:object>
      </w:r>
      <w:r w:rsidRPr="00773DB7">
        <w:rPr>
          <w:rFonts w:eastAsia="Times New Roman" w:cs="Times New Roman"/>
          <w:szCs w:val="28"/>
        </w:rPr>
        <w:t xml:space="preserve"> и </w:t>
      </w:r>
      <w:r w:rsidRPr="00773DB7">
        <w:rPr>
          <w:rFonts w:eastAsia="Times New Roman" w:cs="Times New Roman"/>
          <w:position w:val="-12"/>
          <w:szCs w:val="28"/>
          <w:lang w:val="en-US"/>
        </w:rPr>
        <w:object w:dxaOrig="360" w:dyaOrig="400" w14:anchorId="596F74B7">
          <v:shape id="_x0000_i1037" type="#_x0000_t75" style="width:17.25pt;height:20.25pt" o:ole="">
            <v:imagedata r:id="rId14" o:title=""/>
          </v:shape>
          <o:OLEObject Type="Embed" ProgID="Equation.DSMT4" ShapeID="_x0000_i1037" DrawAspect="Content" ObjectID="_1782020595" r:id="rId27"/>
        </w:object>
      </w:r>
      <w:r w:rsidRPr="00773DB7">
        <w:rPr>
          <w:rFonts w:eastAsia="Times New Roman" w:cs="Times New Roman"/>
          <w:szCs w:val="28"/>
        </w:rPr>
        <w:t xml:space="preserve"> и дисперсиями</w:t>
      </w:r>
      <w:r w:rsidRPr="00773DB7">
        <w:rPr>
          <w:rFonts w:eastAsia="Times New Roman" w:cs="Times New Roman"/>
          <w:position w:val="-12"/>
          <w:szCs w:val="28"/>
          <w:lang w:val="en-US"/>
        </w:rPr>
        <w:object w:dxaOrig="380" w:dyaOrig="460" w14:anchorId="23DD69A6">
          <v:shape id="_x0000_i1038" type="#_x0000_t75" style="width:18.75pt;height:24pt" o:ole="">
            <v:imagedata r:id="rId16" o:title=""/>
          </v:shape>
          <o:OLEObject Type="Embed" ProgID="Equation.DSMT4" ShapeID="_x0000_i1038" DrawAspect="Content" ObjectID="_1782020596" r:id="rId28"/>
        </w:object>
      </w:r>
      <w:r w:rsidRPr="00773DB7">
        <w:rPr>
          <w:rFonts w:eastAsia="Times New Roman" w:cs="Times New Roman"/>
          <w:szCs w:val="28"/>
        </w:rPr>
        <w:t xml:space="preserve"> и </w:t>
      </w:r>
      <w:r w:rsidRPr="00773DB7">
        <w:rPr>
          <w:rFonts w:eastAsia="Times New Roman" w:cs="Times New Roman"/>
          <w:position w:val="-12"/>
          <w:szCs w:val="28"/>
          <w:lang w:val="en-US"/>
        </w:rPr>
        <w:object w:dxaOrig="380" w:dyaOrig="460" w14:anchorId="002ABEA1">
          <v:shape id="_x0000_i1039" type="#_x0000_t75" style="width:18.75pt;height:24pt" o:ole="">
            <v:imagedata r:id="rId18" o:title=""/>
          </v:shape>
          <o:OLEObject Type="Embed" ProgID="Equation.DSMT4" ShapeID="_x0000_i1039" DrawAspect="Content" ObjectID="_1782020597" r:id="rId29"/>
        </w:object>
      </w:r>
      <w:r w:rsidRPr="00773DB7">
        <w:rPr>
          <w:rFonts w:eastAsia="Times New Roman" w:cs="Times New Roman"/>
          <w:szCs w:val="28"/>
        </w:rPr>
        <w:t xml:space="preserve">. Какому процессу подчиняется величина </w:t>
      </w:r>
      <w:r w:rsidRPr="00773DB7">
        <w:rPr>
          <w:rFonts w:eastAsia="Times New Roman" w:cs="Times New Roman"/>
          <w:position w:val="-12"/>
          <w:szCs w:val="28"/>
          <w:lang w:val="en-US"/>
        </w:rPr>
        <w:object w:dxaOrig="1040" w:dyaOrig="400" w14:anchorId="02DFD83F">
          <v:shape id="_x0000_i1040" type="#_x0000_t75" style="width:51.75pt;height:20.25pt" o:ole="">
            <v:imagedata r:id="rId20" o:title=""/>
          </v:shape>
          <o:OLEObject Type="Embed" ProgID="Equation.DSMT4" ShapeID="_x0000_i1040" DrawAspect="Content" ObjectID="_1782020598" r:id="rId30"/>
        </w:object>
      </w:r>
      <w:r w:rsidRPr="00773DB7">
        <w:rPr>
          <w:rFonts w:eastAsia="Times New Roman" w:cs="Times New Roman"/>
          <w:szCs w:val="28"/>
        </w:rPr>
        <w:t xml:space="preserve"> если изменения значений  переменных </w:t>
      </w:r>
      <w:r w:rsidRPr="00773DB7">
        <w:rPr>
          <w:rFonts w:eastAsia="Times New Roman" w:cs="Times New Roman"/>
          <w:position w:val="-12"/>
          <w:szCs w:val="28"/>
          <w:lang w:val="en-US"/>
        </w:rPr>
        <w:object w:dxaOrig="380" w:dyaOrig="400" w14:anchorId="60778D60">
          <v:shape id="_x0000_i1041" type="#_x0000_t75" style="width:18.75pt;height:20.25pt" o:ole="">
            <v:imagedata r:id="rId8" o:title=""/>
          </v:shape>
          <o:OLEObject Type="Embed" ProgID="Equation.DSMT4" ShapeID="_x0000_i1041" DrawAspect="Content" ObjectID="_1782020599" r:id="rId31"/>
        </w:object>
      </w:r>
      <w:r w:rsidRPr="00773DB7">
        <w:rPr>
          <w:rFonts w:eastAsia="Times New Roman" w:cs="Times New Roman"/>
          <w:szCs w:val="28"/>
        </w:rPr>
        <w:t xml:space="preserve"> и </w:t>
      </w:r>
      <w:r w:rsidRPr="00773DB7">
        <w:rPr>
          <w:rFonts w:eastAsia="Times New Roman" w:cs="Times New Roman"/>
          <w:position w:val="-12"/>
          <w:szCs w:val="28"/>
          <w:lang w:val="en-US"/>
        </w:rPr>
        <w:object w:dxaOrig="420" w:dyaOrig="400" w14:anchorId="657795B2">
          <v:shape id="_x0000_i1042" type="#_x0000_t75" style="width:20.25pt;height:20.25pt" o:ole="">
            <v:imagedata r:id="rId10" o:title=""/>
          </v:shape>
          <o:OLEObject Type="Embed" ProgID="Equation.DSMT4" ShapeID="_x0000_i1042" DrawAspect="Content" ObjectID="_1782020600" r:id="rId32"/>
        </w:object>
      </w:r>
      <w:r w:rsidRPr="00773DB7">
        <w:rPr>
          <w:rFonts w:eastAsia="Times New Roman" w:cs="Times New Roman"/>
          <w:szCs w:val="28"/>
        </w:rPr>
        <w:t xml:space="preserve"> </w:t>
      </w:r>
      <w:r w:rsidR="007B1030" w:rsidRPr="00773DB7">
        <w:rPr>
          <w:rFonts w:eastAsia="Times New Roman" w:cs="Times New Roman"/>
          <w:szCs w:val="28"/>
        </w:rPr>
        <w:t>коррелированы</w:t>
      </w:r>
      <w:r w:rsidRPr="00773DB7">
        <w:rPr>
          <w:rFonts w:eastAsia="Times New Roman" w:cs="Times New Roman"/>
          <w:szCs w:val="28"/>
        </w:rPr>
        <w:t xml:space="preserve"> с коэффициентом корреляции  </w:t>
      </w:r>
      <w:r w:rsidRPr="00773DB7">
        <w:rPr>
          <w:rFonts w:eastAsia="Times New Roman" w:cs="Times New Roman"/>
          <w:position w:val="-12"/>
          <w:szCs w:val="28"/>
          <w:lang w:val="en-US"/>
        </w:rPr>
        <w:object w:dxaOrig="279" w:dyaOrig="320" w14:anchorId="37B6B4EB">
          <v:shape id="_x0000_i1043" type="#_x0000_t75" style="width:14.25pt;height:15.75pt" o:ole="">
            <v:imagedata r:id="rId33" o:title=""/>
          </v:shape>
          <o:OLEObject Type="Embed" ProgID="Equation.DSMT4" ShapeID="_x0000_i1043" DrawAspect="Content" ObjectID="_1782020601" r:id="rId34"/>
        </w:object>
      </w:r>
      <w:r w:rsidRPr="00773DB7">
        <w:rPr>
          <w:rFonts w:eastAsia="Times New Roman" w:cs="Times New Roman"/>
          <w:szCs w:val="28"/>
        </w:rPr>
        <w:t xml:space="preserve"> для любого короткого промежутка времени? </w:t>
      </w:r>
    </w:p>
    <w:p w14:paraId="4994135B" w14:textId="20C11072"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Цены активов </w:t>
      </w:r>
      <w:r w:rsidRPr="00773DB7">
        <w:rPr>
          <w:rFonts w:eastAsia="Times New Roman" w:cs="Times New Roman"/>
          <w:szCs w:val="28"/>
          <w:lang w:val="en-US"/>
        </w:rPr>
        <w:t>A</w:t>
      </w:r>
      <w:r w:rsidRPr="00773DB7">
        <w:rPr>
          <w:rFonts w:eastAsia="Times New Roman" w:cs="Times New Roman"/>
          <w:szCs w:val="28"/>
        </w:rPr>
        <w:t xml:space="preserve"> и В подчиняются геометрическому Броуновскому движению. Изменения цен за любой короткий промежуток времени цены не </w:t>
      </w:r>
      <w:r w:rsidR="007B1030" w:rsidRPr="00773DB7">
        <w:rPr>
          <w:rFonts w:eastAsia="Times New Roman" w:cs="Times New Roman"/>
          <w:szCs w:val="28"/>
        </w:rPr>
        <w:t>коррелированы</w:t>
      </w:r>
      <w:r w:rsidRPr="00773DB7">
        <w:rPr>
          <w:rFonts w:eastAsia="Times New Roman" w:cs="Times New Roman"/>
          <w:szCs w:val="28"/>
        </w:rPr>
        <w:t xml:space="preserve"> друг с другом. Будет ли портфель, составленный из единицы актива А и единицы актива В, описываться геометрическим броуновским движением? Поясните ответ. </w:t>
      </w:r>
    </w:p>
    <w:p w14:paraId="50B753B6"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Процесс изменения цены актива описывается уравнением </w:t>
      </w:r>
      <w:r w:rsidRPr="00773DB7">
        <w:rPr>
          <w:rFonts w:eastAsia="Times New Roman" w:cs="Times New Roman"/>
          <w:position w:val="-12"/>
          <w:szCs w:val="28"/>
          <w:lang w:val="en-US"/>
        </w:rPr>
        <w:object w:dxaOrig="2720" w:dyaOrig="460" w14:anchorId="77475A62">
          <v:shape id="_x0000_i1044" type="#_x0000_t75" style="width:135.75pt;height:24pt" o:ole="">
            <v:imagedata r:id="rId35" o:title=""/>
          </v:shape>
          <o:OLEObject Type="Embed" ProgID="Equation.DSMT4" ShapeID="_x0000_i1044" DrawAspect="Content" ObjectID="_1782020602" r:id="rId36"/>
        </w:object>
      </w:r>
      <w:r w:rsidRPr="00773DB7">
        <w:rPr>
          <w:rFonts w:eastAsia="Times New Roman" w:cs="Times New Roman"/>
          <w:szCs w:val="28"/>
        </w:rPr>
        <w:t xml:space="preserve">, где </w:t>
      </w:r>
      <w:r w:rsidRPr="00773DB7">
        <w:rPr>
          <w:rFonts w:eastAsia="Times New Roman" w:cs="Times New Roman"/>
          <w:position w:val="-12"/>
          <w:szCs w:val="28"/>
          <w:lang w:val="en-US"/>
        </w:rPr>
        <w:object w:dxaOrig="279" w:dyaOrig="300" w14:anchorId="07635897">
          <v:shape id="_x0000_i1045" type="#_x0000_t75" style="width:14.25pt;height:15pt" o:ole="">
            <v:imagedata r:id="rId37" o:title=""/>
          </v:shape>
          <o:OLEObject Type="Embed" ProgID="Equation.DSMT4" ShapeID="_x0000_i1045" DrawAspect="Content" ObjectID="_1782020603" r:id="rId38"/>
        </w:object>
      </w:r>
      <w:r w:rsidRPr="00773DB7">
        <w:rPr>
          <w:rFonts w:eastAsia="Times New Roman" w:cs="Times New Roman"/>
          <w:szCs w:val="28"/>
        </w:rPr>
        <w:t xml:space="preserve"> и </w:t>
      </w:r>
      <w:r w:rsidRPr="00773DB7">
        <w:rPr>
          <w:rFonts w:eastAsia="Times New Roman" w:cs="Times New Roman"/>
          <w:position w:val="-6"/>
          <w:szCs w:val="28"/>
          <w:lang w:val="en-US"/>
        </w:rPr>
        <w:object w:dxaOrig="279" w:dyaOrig="240" w14:anchorId="094A5D6B">
          <v:shape id="_x0000_i1046" type="#_x0000_t75" style="width:14.25pt;height:11.25pt" o:ole="">
            <v:imagedata r:id="rId39" o:title=""/>
          </v:shape>
          <o:OLEObject Type="Embed" ProgID="Equation.DSMT4" ShapeID="_x0000_i1046" DrawAspect="Content" ObjectID="_1782020604" r:id="rId40"/>
        </w:object>
      </w:r>
      <w:r w:rsidRPr="00773DB7">
        <w:rPr>
          <w:rFonts w:eastAsia="Times New Roman" w:cs="Times New Roman"/>
          <w:szCs w:val="28"/>
        </w:rPr>
        <w:t xml:space="preserve"> постоянные. Объясните разницу между этой моделью и каждой из следующих моделей:</w:t>
      </w:r>
    </w:p>
    <w:p w14:paraId="24135C2A" w14:textId="77777777" w:rsidR="00773DB7" w:rsidRPr="00061889" w:rsidRDefault="00773DB7" w:rsidP="004800D6">
      <w:pPr>
        <w:pStyle w:val="a4"/>
        <w:tabs>
          <w:tab w:val="left" w:pos="567"/>
          <w:tab w:val="left" w:pos="851"/>
        </w:tabs>
        <w:spacing w:after="0" w:line="360" w:lineRule="auto"/>
        <w:ind w:left="-57" w:firstLine="0"/>
        <w:jc w:val="both"/>
        <w:rPr>
          <w:rFonts w:eastAsia="Times New Roman" w:cs="Times New Roman"/>
          <w:szCs w:val="28"/>
        </w:rPr>
      </w:pPr>
      <w:r w:rsidRPr="00773DB7">
        <w:rPr>
          <w:lang w:val="en-US"/>
        </w:rPr>
        <w:object w:dxaOrig="2320" w:dyaOrig="460" w14:anchorId="04EE8D12">
          <v:shape id="_x0000_i1047" type="#_x0000_t75" style="width:116.25pt;height:24pt" o:ole="">
            <v:imagedata r:id="rId41" o:title=""/>
          </v:shape>
          <o:OLEObject Type="Embed" ProgID="Equation.DSMT4" ShapeID="_x0000_i1047" DrawAspect="Content" ObjectID="_1782020605" r:id="rId42"/>
        </w:object>
      </w:r>
      <w:r w:rsidRPr="00061889">
        <w:rPr>
          <w:rFonts w:eastAsia="Times New Roman" w:cs="Times New Roman"/>
          <w:szCs w:val="28"/>
        </w:rPr>
        <w:t xml:space="preserve">,          </w:t>
      </w:r>
      <w:r w:rsidRPr="00773DB7">
        <w:rPr>
          <w:lang w:val="en-US"/>
        </w:rPr>
        <w:object w:dxaOrig="2500" w:dyaOrig="460" w14:anchorId="4EA68BAF">
          <v:shape id="_x0000_i1048" type="#_x0000_t75" style="width:125.25pt;height:24pt" o:ole="">
            <v:imagedata r:id="rId43" o:title=""/>
          </v:shape>
          <o:OLEObject Type="Embed" ProgID="Equation.DSMT4" ShapeID="_x0000_i1048" DrawAspect="Content" ObjectID="_1782020606" r:id="rId44"/>
        </w:object>
      </w:r>
      <w:r w:rsidRPr="00061889">
        <w:rPr>
          <w:rFonts w:eastAsia="Times New Roman" w:cs="Times New Roman"/>
          <w:szCs w:val="28"/>
        </w:rPr>
        <w:t xml:space="preserve">,        </w:t>
      </w:r>
      <w:r w:rsidRPr="00773DB7">
        <w:rPr>
          <w:lang w:val="en-US"/>
        </w:rPr>
        <w:object w:dxaOrig="2520" w:dyaOrig="460" w14:anchorId="66498F7D">
          <v:shape id="_x0000_i1049" type="#_x0000_t75" style="width:126.75pt;height:24pt" o:ole="">
            <v:imagedata r:id="rId45" o:title=""/>
          </v:shape>
          <o:OLEObject Type="Embed" ProgID="Equation.DSMT4" ShapeID="_x0000_i1049" DrawAspect="Content" ObjectID="_1782020607" r:id="rId46"/>
        </w:object>
      </w:r>
    </w:p>
    <w:p w14:paraId="15C37214" w14:textId="77777777" w:rsidR="00773DB7" w:rsidRPr="00541C10" w:rsidRDefault="00773DB7" w:rsidP="004800D6">
      <w:pPr>
        <w:pStyle w:val="a4"/>
        <w:tabs>
          <w:tab w:val="left" w:pos="567"/>
          <w:tab w:val="left" w:pos="851"/>
        </w:tabs>
        <w:spacing w:after="0" w:line="360" w:lineRule="auto"/>
        <w:ind w:left="0" w:firstLine="709"/>
        <w:jc w:val="both"/>
        <w:rPr>
          <w:rFonts w:ascii="Times New Roman" w:eastAsia="Times New Roman" w:hAnsi="Times New Roman" w:cs="Times New Roman"/>
          <w:sz w:val="28"/>
          <w:szCs w:val="28"/>
        </w:rPr>
      </w:pPr>
      <w:r w:rsidRPr="00541C10">
        <w:rPr>
          <w:rFonts w:ascii="Times New Roman" w:eastAsia="Times New Roman" w:hAnsi="Times New Roman" w:cs="Times New Roman"/>
          <w:sz w:val="28"/>
          <w:szCs w:val="28"/>
        </w:rPr>
        <w:t xml:space="preserve">Почему первая модель, описываемая уравнением </w:t>
      </w:r>
      <w:r w:rsidRPr="00541C10">
        <w:rPr>
          <w:rFonts w:ascii="Times New Roman" w:hAnsi="Times New Roman" w:cs="Times New Roman"/>
          <w:position w:val="-12"/>
          <w:sz w:val="28"/>
          <w:szCs w:val="28"/>
          <w:lang w:val="en-US"/>
        </w:rPr>
        <w:object w:dxaOrig="2720" w:dyaOrig="460" w14:anchorId="2F12A33A">
          <v:shape id="_x0000_i1050" type="#_x0000_t75" style="width:135.75pt;height:24pt" o:ole="">
            <v:imagedata r:id="rId35" o:title=""/>
          </v:shape>
          <o:OLEObject Type="Embed" ProgID="Equation.DSMT4" ShapeID="_x0000_i1050" DrawAspect="Content" ObjectID="_1782020608" r:id="rId47"/>
        </w:object>
      </w:r>
      <w:r w:rsidRPr="00541C10">
        <w:rPr>
          <w:rFonts w:ascii="Times New Roman" w:eastAsia="Times New Roman" w:hAnsi="Times New Roman" w:cs="Times New Roman"/>
          <w:sz w:val="28"/>
          <w:szCs w:val="28"/>
        </w:rPr>
        <w:t xml:space="preserve">  более точно описывает поведение цены актива, чем три остальные?</w:t>
      </w:r>
    </w:p>
    <w:p w14:paraId="05FC334C" w14:textId="77777777" w:rsidR="00773DB7" w:rsidRPr="00CE0901"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 Предположим, что краткосрочная процентная ставка, </w:t>
      </w:r>
      <w:r w:rsidRPr="00773DB7">
        <w:rPr>
          <w:rFonts w:eastAsia="Times New Roman" w:cs="Times New Roman"/>
          <w:szCs w:val="28"/>
          <w:lang w:val="en-US"/>
        </w:rPr>
        <w:t>r</w:t>
      </w:r>
      <w:r w:rsidRPr="00773DB7">
        <w:rPr>
          <w:rFonts w:eastAsia="Times New Roman" w:cs="Times New Roman"/>
          <w:szCs w:val="28"/>
        </w:rPr>
        <w:t xml:space="preserve">, подчиняется стохастическому процессу </w:t>
      </w:r>
      <w:r w:rsidRPr="00773DB7">
        <w:rPr>
          <w:rFonts w:eastAsia="Times New Roman" w:cs="Times New Roman"/>
          <w:position w:val="-16"/>
          <w:szCs w:val="28"/>
          <w:lang w:val="en-US"/>
        </w:rPr>
        <w:object w:dxaOrig="2780" w:dyaOrig="460" w14:anchorId="790CA25D">
          <v:shape id="_x0000_i1051" type="#_x0000_t75" style="width:138.75pt;height:24pt" o:ole="">
            <v:imagedata r:id="rId48" o:title=""/>
          </v:shape>
          <o:OLEObject Type="Embed" ProgID="Equation.DSMT4" ShapeID="_x0000_i1051" DrawAspect="Content" ObjectID="_1782020609" r:id="rId49"/>
        </w:object>
      </w:r>
      <w:r w:rsidRPr="00773DB7">
        <w:rPr>
          <w:rFonts w:eastAsia="Times New Roman" w:cs="Times New Roman"/>
          <w:szCs w:val="28"/>
        </w:rPr>
        <w:t xml:space="preserve">, где </w:t>
      </w:r>
      <w:r w:rsidRPr="00773DB7">
        <w:rPr>
          <w:rFonts w:eastAsia="Times New Roman" w:cs="Times New Roman"/>
          <w:szCs w:val="28"/>
          <w:lang w:val="en-US"/>
        </w:rPr>
        <w:t>a</w:t>
      </w:r>
      <w:r w:rsidRPr="00773DB7">
        <w:rPr>
          <w:rFonts w:eastAsia="Times New Roman" w:cs="Times New Roman"/>
          <w:szCs w:val="28"/>
        </w:rPr>
        <w:t xml:space="preserve">, </w:t>
      </w:r>
      <w:r w:rsidRPr="00773DB7">
        <w:rPr>
          <w:rFonts w:eastAsia="Times New Roman" w:cs="Times New Roman"/>
          <w:szCs w:val="28"/>
          <w:lang w:val="en-US"/>
        </w:rPr>
        <w:t>b</w:t>
      </w:r>
      <w:r w:rsidRPr="00773DB7">
        <w:rPr>
          <w:rFonts w:eastAsia="Times New Roman" w:cs="Times New Roman"/>
          <w:szCs w:val="28"/>
        </w:rPr>
        <w:t xml:space="preserve">, и с положительные константы, и  </w:t>
      </w:r>
      <w:r w:rsidRPr="00773DB7">
        <w:rPr>
          <w:rFonts w:eastAsia="Times New Roman" w:cs="Times New Roman"/>
          <w:position w:val="-6"/>
          <w:szCs w:val="28"/>
          <w:lang w:val="en-US"/>
        </w:rPr>
        <w:object w:dxaOrig="360" w:dyaOrig="320" w14:anchorId="74BDAFC2">
          <v:shape id="_x0000_i1052" type="#_x0000_t75" style="width:17.25pt;height:15.75pt" o:ole="">
            <v:imagedata r:id="rId50" o:title=""/>
          </v:shape>
          <o:OLEObject Type="Embed" ProgID="Equation.DSMT4" ShapeID="_x0000_i1052" DrawAspect="Content" ObjectID="_1782020610" r:id="rId51"/>
        </w:object>
      </w:r>
      <w:r w:rsidRPr="00773DB7">
        <w:rPr>
          <w:rFonts w:eastAsia="Times New Roman" w:cs="Times New Roman"/>
          <w:szCs w:val="28"/>
        </w:rPr>
        <w:t xml:space="preserve"> - Винеровский процесс. Опишите природу этого процесса. </w:t>
      </w:r>
    </w:p>
    <w:p w14:paraId="3748AFC5" w14:textId="56E2FA33"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Что предполагается в модели Блека</w:t>
      </w:r>
      <w:r w:rsidR="00794C1E">
        <w:rPr>
          <w:rFonts w:eastAsia="Times New Roman" w:cs="Times New Roman"/>
          <w:szCs w:val="28"/>
        </w:rPr>
        <w:t xml:space="preserve"> </w:t>
      </w:r>
      <w:r w:rsidRPr="00773DB7">
        <w:rPr>
          <w:rFonts w:eastAsia="Times New Roman" w:cs="Times New Roman"/>
          <w:szCs w:val="28"/>
        </w:rPr>
        <w:t>- Шоулза относительно вероятностного распределения цен актива через один год от настоящего момента? Какие предположения делаются о распределении доходности с непрерывным начислением процентов в течение года?</w:t>
      </w:r>
    </w:p>
    <w:p w14:paraId="7A8BE524"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Объясните принцип риск - нейтрального ценообразования. </w:t>
      </w:r>
    </w:p>
    <w:p w14:paraId="63E28858"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lang w:val="en-US"/>
        </w:rPr>
      </w:pPr>
      <w:r w:rsidRPr="00773DB7">
        <w:rPr>
          <w:rFonts w:eastAsia="Times New Roman" w:cs="Times New Roman"/>
          <w:szCs w:val="28"/>
        </w:rPr>
        <w:lastRenderedPageBreak/>
        <w:t>Что такое подразумеваемая волатильность (</w:t>
      </w:r>
      <w:r w:rsidRPr="00773DB7">
        <w:rPr>
          <w:rFonts w:eastAsia="Times New Roman" w:cs="Times New Roman"/>
          <w:szCs w:val="28"/>
          <w:lang w:val="en-US"/>
        </w:rPr>
        <w:t>implied</w:t>
      </w:r>
      <w:r w:rsidRPr="00773DB7">
        <w:rPr>
          <w:rFonts w:eastAsia="Times New Roman" w:cs="Times New Roman"/>
          <w:szCs w:val="28"/>
        </w:rPr>
        <w:t xml:space="preserve"> </w:t>
      </w:r>
      <w:r w:rsidRPr="00773DB7">
        <w:rPr>
          <w:rFonts w:eastAsia="Times New Roman" w:cs="Times New Roman"/>
          <w:szCs w:val="28"/>
          <w:lang w:val="en-US"/>
        </w:rPr>
        <w:t>volatility</w:t>
      </w:r>
      <w:r w:rsidRPr="00773DB7">
        <w:rPr>
          <w:rFonts w:eastAsia="Times New Roman" w:cs="Times New Roman"/>
          <w:szCs w:val="28"/>
        </w:rPr>
        <w:t>)? Как она вычисляется?</w:t>
      </w:r>
    </w:p>
    <w:p w14:paraId="049571F6" w14:textId="51ADF579"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Покажите, что формулы Блека</w:t>
      </w:r>
      <w:r w:rsidR="00F34954">
        <w:rPr>
          <w:rFonts w:eastAsia="Times New Roman" w:cs="Times New Roman"/>
          <w:szCs w:val="28"/>
        </w:rPr>
        <w:t xml:space="preserve"> </w:t>
      </w:r>
      <w:r w:rsidRPr="00773DB7">
        <w:rPr>
          <w:rFonts w:eastAsia="Times New Roman" w:cs="Times New Roman"/>
          <w:szCs w:val="28"/>
        </w:rPr>
        <w:t>-</w:t>
      </w:r>
      <w:r w:rsidR="00F34954">
        <w:rPr>
          <w:rFonts w:eastAsia="Times New Roman" w:cs="Times New Roman"/>
          <w:szCs w:val="28"/>
        </w:rPr>
        <w:t xml:space="preserve"> </w:t>
      </w:r>
      <w:r w:rsidRPr="00773DB7">
        <w:rPr>
          <w:rFonts w:eastAsia="Times New Roman" w:cs="Times New Roman"/>
          <w:szCs w:val="28"/>
        </w:rPr>
        <w:t>Шоулза для цен опционов колл и пут дают значения, для которых справедлив паритет опционов колл и пут.</w:t>
      </w:r>
    </w:p>
    <w:p w14:paraId="152E8F2F"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Объясните, как опцион на валюту может быть использован для хеджирования. </w:t>
      </w:r>
    </w:p>
    <w:p w14:paraId="440F4558" w14:textId="77777777" w:rsidR="00773DB7" w:rsidRPr="00773DB7" w:rsidRDefault="00773DB7" w:rsidP="004800D6">
      <w:pPr>
        <w:numPr>
          <w:ilvl w:val="0"/>
          <w:numId w:val="24"/>
        </w:numPr>
        <w:tabs>
          <w:tab w:val="left" w:pos="567"/>
          <w:tab w:val="left" w:pos="851"/>
        </w:tabs>
        <w:spacing w:after="0" w:line="360" w:lineRule="auto"/>
        <w:ind w:left="0" w:firstLine="709"/>
        <w:jc w:val="both"/>
        <w:rPr>
          <w:rFonts w:eastAsia="Times New Roman" w:cs="Times New Roman"/>
          <w:szCs w:val="28"/>
        </w:rPr>
      </w:pPr>
      <w:r w:rsidRPr="00773DB7">
        <w:rPr>
          <w:rFonts w:eastAsia="Times New Roman" w:cs="Times New Roman"/>
          <w:szCs w:val="28"/>
        </w:rPr>
        <w:t xml:space="preserve">Что характеризует показатель гамма опционной позиции? Какие риски возникают в ситуации, когда показатель гамма принимает большое отрицательное значение и показатель дельта равен нулю? </w:t>
      </w:r>
    </w:p>
    <w:p w14:paraId="18E425FA" w14:textId="7891B299" w:rsidR="00773DB7" w:rsidRDefault="00773DB7" w:rsidP="004800D6">
      <w:pPr>
        <w:numPr>
          <w:ilvl w:val="0"/>
          <w:numId w:val="24"/>
        </w:numPr>
        <w:tabs>
          <w:tab w:val="left" w:pos="567"/>
          <w:tab w:val="left" w:pos="851"/>
        </w:tabs>
        <w:spacing w:line="360" w:lineRule="auto"/>
        <w:ind w:left="0" w:firstLine="709"/>
        <w:jc w:val="both"/>
        <w:rPr>
          <w:rFonts w:eastAsia="Times New Roman" w:cs="Times New Roman"/>
          <w:szCs w:val="28"/>
        </w:rPr>
      </w:pPr>
      <w:r w:rsidRPr="00773DB7">
        <w:rPr>
          <w:rFonts w:eastAsia="Times New Roman" w:cs="Times New Roman"/>
          <w:szCs w:val="28"/>
        </w:rPr>
        <w:t>Какие из следующих показателей американского опциона можно оценить с помощью единственного биномиального дерева: дельта, гамма, вега, тета, ро? Поясните ответ.</w:t>
      </w:r>
    </w:p>
    <w:bookmarkEnd w:id="9"/>
    <w:p w14:paraId="553341E4" w14:textId="7EA3D08D" w:rsidR="009611DE" w:rsidRDefault="009611DE" w:rsidP="004800D6">
      <w:pPr>
        <w:overflowPunct w:val="0"/>
        <w:autoSpaceDE w:val="0"/>
        <w:autoSpaceDN w:val="0"/>
        <w:adjustRightInd w:val="0"/>
        <w:ind w:left="0" w:firstLine="0"/>
        <w:jc w:val="center"/>
        <w:rPr>
          <w:rFonts w:eastAsia="Times New Roman"/>
          <w:b/>
          <w:i/>
          <w:color w:val="000000"/>
          <w:szCs w:val="28"/>
        </w:rPr>
      </w:pPr>
      <w:r w:rsidRPr="005D2792">
        <w:rPr>
          <w:rFonts w:eastAsia="Times New Roman"/>
          <w:b/>
          <w:i/>
          <w:color w:val="000000"/>
          <w:szCs w:val="28"/>
        </w:rPr>
        <w:t>Пример</w:t>
      </w:r>
      <w:r w:rsidR="006C4C66">
        <w:rPr>
          <w:rFonts w:eastAsia="Times New Roman"/>
          <w:b/>
          <w:i/>
          <w:color w:val="000000"/>
          <w:szCs w:val="28"/>
        </w:rPr>
        <w:t xml:space="preserve">ные варианты контрольной </w:t>
      </w:r>
      <w:r w:rsidRPr="005D2792">
        <w:rPr>
          <w:rFonts w:eastAsia="Times New Roman"/>
          <w:b/>
          <w:i/>
          <w:color w:val="000000"/>
          <w:szCs w:val="28"/>
        </w:rPr>
        <w:t>работы</w:t>
      </w:r>
    </w:p>
    <w:p w14:paraId="74CCF31A" w14:textId="236A6785" w:rsidR="00C06FCA" w:rsidRPr="00E97D75" w:rsidRDefault="00574F35" w:rsidP="004800D6">
      <w:pPr>
        <w:overflowPunct w:val="0"/>
        <w:autoSpaceDE w:val="0"/>
        <w:autoSpaceDN w:val="0"/>
        <w:adjustRightInd w:val="0"/>
        <w:ind w:left="0" w:firstLine="0"/>
        <w:jc w:val="center"/>
        <w:rPr>
          <w:rFonts w:eastAsia="Times New Roman"/>
          <w:b/>
          <w:color w:val="000000"/>
          <w:szCs w:val="28"/>
        </w:rPr>
      </w:pPr>
      <w:bookmarkStart w:id="10" w:name="_Hlk90660803"/>
      <w:r w:rsidRPr="00E97D75">
        <w:rPr>
          <w:rFonts w:eastAsia="Times New Roman"/>
          <w:b/>
          <w:color w:val="000000"/>
          <w:szCs w:val="28"/>
        </w:rPr>
        <w:t>Пример 1</w:t>
      </w:r>
    </w:p>
    <w:bookmarkEnd w:id="10"/>
    <w:p w14:paraId="30B0D246" w14:textId="4EF3F335" w:rsidR="006E6B15" w:rsidRDefault="006E6B15" w:rsidP="00700F15">
      <w:pPr>
        <w:numPr>
          <w:ilvl w:val="0"/>
          <w:numId w:val="7"/>
        </w:numPr>
        <w:spacing w:after="0" w:line="360" w:lineRule="auto"/>
        <w:ind w:left="0" w:firstLine="706"/>
        <w:jc w:val="both"/>
      </w:pPr>
      <w:r>
        <w:t>Инвестор</w:t>
      </w:r>
      <w:r w:rsidRPr="00BB0C71">
        <w:t xml:space="preserve"> </w:t>
      </w:r>
      <w:r>
        <w:t>купил</w:t>
      </w:r>
      <w:r w:rsidRPr="00BB0C71">
        <w:t xml:space="preserve"> </w:t>
      </w:r>
      <w:r>
        <w:t>за</w:t>
      </w:r>
      <w:r w:rsidRPr="00BB0C71">
        <w:t xml:space="preserve"> 5 </w:t>
      </w:r>
      <w:r>
        <w:t>рублей</w:t>
      </w:r>
      <w:r w:rsidRPr="00BB0C71">
        <w:t xml:space="preserve"> </w:t>
      </w:r>
      <w:r>
        <w:t>трехмесячный</w:t>
      </w:r>
      <w:r w:rsidRPr="00BB0C71">
        <w:t xml:space="preserve"> </w:t>
      </w:r>
      <w:r>
        <w:t>опцион</w:t>
      </w:r>
      <w:r w:rsidRPr="00BB0C71">
        <w:t xml:space="preserve"> </w:t>
      </w:r>
      <w:r>
        <w:t>колл</w:t>
      </w:r>
      <w:r w:rsidRPr="00BB0C71">
        <w:t xml:space="preserve"> </w:t>
      </w:r>
      <w:r>
        <w:t>на</w:t>
      </w:r>
      <w:r w:rsidRPr="00BB0C71">
        <w:t xml:space="preserve"> </w:t>
      </w:r>
      <w:r>
        <w:t>акцию</w:t>
      </w:r>
      <w:r w:rsidRPr="00BB0C71">
        <w:t xml:space="preserve"> </w:t>
      </w:r>
      <w:r>
        <w:t>с</w:t>
      </w:r>
      <w:r w:rsidRPr="00BB0C71">
        <w:t xml:space="preserve"> </w:t>
      </w:r>
      <w:r>
        <w:t>ценой</w:t>
      </w:r>
      <w:r w:rsidRPr="00BB0C71">
        <w:t xml:space="preserve"> </w:t>
      </w:r>
      <w:r>
        <w:t xml:space="preserve">исполнения </w:t>
      </w:r>
      <w:r w:rsidRPr="00BB0C71">
        <w:t xml:space="preserve">100 </w:t>
      </w:r>
      <w:r>
        <w:t>рублей. К</w:t>
      </w:r>
      <w:r w:rsidRPr="00BB0C71">
        <w:t xml:space="preserve"> </w:t>
      </w:r>
      <w:r>
        <w:t>моменту</w:t>
      </w:r>
      <w:r w:rsidRPr="00BB0C71">
        <w:t xml:space="preserve"> </w:t>
      </w:r>
      <w:r>
        <w:t>исполнения</w:t>
      </w:r>
      <w:r w:rsidRPr="00BB0C71">
        <w:t xml:space="preserve"> </w:t>
      </w:r>
      <w:r>
        <w:t>рыночная</w:t>
      </w:r>
      <w:r w:rsidRPr="00BB0C71">
        <w:t xml:space="preserve"> </w:t>
      </w:r>
      <w:r>
        <w:t>цена</w:t>
      </w:r>
      <w:r w:rsidRPr="00BB0C71">
        <w:t xml:space="preserve"> </w:t>
      </w:r>
      <w:r>
        <w:t>акции</w:t>
      </w:r>
      <w:r w:rsidRPr="00BB0C71">
        <w:t xml:space="preserve"> </w:t>
      </w:r>
      <w:r>
        <w:t>составляла</w:t>
      </w:r>
      <w:r w:rsidRPr="00BB0C71">
        <w:t xml:space="preserve"> 120 </w:t>
      </w:r>
      <w:r>
        <w:t>рублей</w:t>
      </w:r>
      <w:r w:rsidRPr="00BB0C71">
        <w:t>.</w:t>
      </w:r>
      <w:r>
        <w:t xml:space="preserve"> Каков</w:t>
      </w:r>
      <w:r w:rsidRPr="006300BE">
        <w:t xml:space="preserve"> </w:t>
      </w:r>
      <w:r>
        <w:t>финансовый</w:t>
      </w:r>
      <w:r w:rsidRPr="006300BE">
        <w:t xml:space="preserve"> </w:t>
      </w:r>
      <w:r>
        <w:t>результат</w:t>
      </w:r>
      <w:r w:rsidRPr="006300BE">
        <w:t xml:space="preserve"> </w:t>
      </w:r>
      <w:r>
        <w:t>операции</w:t>
      </w:r>
      <w:r w:rsidRPr="006300BE">
        <w:t xml:space="preserve"> </w:t>
      </w:r>
      <w:r>
        <w:t>для</w:t>
      </w:r>
      <w:r w:rsidRPr="006300BE">
        <w:t xml:space="preserve"> </w:t>
      </w:r>
      <w:r>
        <w:t>инвестора</w:t>
      </w:r>
      <w:r w:rsidRPr="006300BE">
        <w:t xml:space="preserve">?  </w:t>
      </w:r>
    </w:p>
    <w:p w14:paraId="5C01B542" w14:textId="6D2115AB" w:rsidR="006E6B15" w:rsidRDefault="006E6B15" w:rsidP="00700F15">
      <w:pPr>
        <w:numPr>
          <w:ilvl w:val="0"/>
          <w:numId w:val="7"/>
        </w:numPr>
        <w:spacing w:after="0" w:line="360" w:lineRule="auto"/>
        <w:ind w:left="0" w:firstLine="709"/>
        <w:jc w:val="both"/>
      </w:pPr>
      <w:r>
        <w:t xml:space="preserve">В настоящий момент цена актива составляет </w:t>
      </w:r>
      <w:r w:rsidRPr="005D3AA0">
        <w:t xml:space="preserve">$100. </w:t>
      </w:r>
      <w:r>
        <w:t>Известно</w:t>
      </w:r>
      <w:r w:rsidRPr="005D3AA0">
        <w:t xml:space="preserve">, </w:t>
      </w:r>
      <w:r>
        <w:t>что</w:t>
      </w:r>
      <w:r w:rsidRPr="005D3AA0">
        <w:t xml:space="preserve"> </w:t>
      </w:r>
      <w:r>
        <w:t>через</w:t>
      </w:r>
      <w:r w:rsidRPr="005D3AA0">
        <w:t xml:space="preserve"> 6 </w:t>
      </w:r>
      <w:r>
        <w:t>месяцев</w:t>
      </w:r>
      <w:r w:rsidRPr="005D3AA0">
        <w:t xml:space="preserve"> </w:t>
      </w:r>
      <w:r>
        <w:t>цена</w:t>
      </w:r>
      <w:r w:rsidRPr="005D3AA0">
        <w:t xml:space="preserve"> </w:t>
      </w:r>
      <w:r>
        <w:t>актива</w:t>
      </w:r>
      <w:r w:rsidRPr="005D3AA0">
        <w:t xml:space="preserve"> </w:t>
      </w:r>
      <w:r>
        <w:t>будет</w:t>
      </w:r>
      <w:r w:rsidRPr="005D3AA0">
        <w:t xml:space="preserve"> </w:t>
      </w:r>
      <w:r>
        <w:t>либо</w:t>
      </w:r>
      <w:r w:rsidRPr="005D3AA0">
        <w:t xml:space="preserve"> $112</w:t>
      </w:r>
      <w:r>
        <w:t xml:space="preserve">, либо </w:t>
      </w:r>
      <w:r w:rsidRPr="005D3AA0">
        <w:t xml:space="preserve">$92. </w:t>
      </w:r>
      <w:r>
        <w:t>Безрисковая</w:t>
      </w:r>
      <w:r w:rsidRPr="005D3AA0">
        <w:t xml:space="preserve"> </w:t>
      </w:r>
      <w:r>
        <w:t>процентная</w:t>
      </w:r>
      <w:r w:rsidRPr="005D3AA0">
        <w:t xml:space="preserve"> </w:t>
      </w:r>
      <w:r>
        <w:t>ставка</w:t>
      </w:r>
      <w:r w:rsidRPr="005D3AA0">
        <w:t xml:space="preserve"> </w:t>
      </w:r>
      <w:r>
        <w:t>составляет</w:t>
      </w:r>
      <w:r w:rsidRPr="005D3AA0">
        <w:t xml:space="preserve"> 18% </w:t>
      </w:r>
      <w:r>
        <w:t>годовых при непрерывном начислении процентов</w:t>
      </w:r>
      <w:r w:rsidRPr="005D3AA0">
        <w:t xml:space="preserve">. </w:t>
      </w:r>
      <w:r>
        <w:t xml:space="preserve">Какова стоимость шестимесячного опциона пут с ценой исполнения </w:t>
      </w:r>
      <w:r w:rsidRPr="005D3AA0">
        <w:t>$100?</w:t>
      </w:r>
    </w:p>
    <w:p w14:paraId="5CC2B19D" w14:textId="77777777" w:rsidR="006E6B15" w:rsidRPr="00BD0C28" w:rsidRDefault="006E6B15" w:rsidP="00700F15">
      <w:pPr>
        <w:numPr>
          <w:ilvl w:val="0"/>
          <w:numId w:val="7"/>
        </w:numPr>
        <w:spacing w:after="0" w:line="360" w:lineRule="auto"/>
        <w:ind w:left="0" w:firstLine="709"/>
        <w:jc w:val="both"/>
      </w:pPr>
      <w:r>
        <w:t>Рассмотрим</w:t>
      </w:r>
      <w:r w:rsidRPr="00336DD1">
        <w:t xml:space="preserve"> </w:t>
      </w:r>
      <w:r>
        <w:t>переменную</w:t>
      </w:r>
      <w:r w:rsidRPr="00336DD1">
        <w:t xml:space="preserve"> </w:t>
      </w:r>
      <w:r>
        <w:rPr>
          <w:lang w:val="en-US"/>
        </w:rPr>
        <w:t>S</w:t>
      </w:r>
      <w:r>
        <w:t>,</w:t>
      </w:r>
      <w:r w:rsidRPr="00336DD1">
        <w:t xml:space="preserve"> </w:t>
      </w:r>
      <w:r>
        <w:t xml:space="preserve">которая подчиняется процессу </w:t>
      </w:r>
      <w:r w:rsidRPr="00227D7D">
        <w:rPr>
          <w:b/>
          <w:position w:val="-12"/>
        </w:rPr>
        <w:object w:dxaOrig="1939" w:dyaOrig="380" w14:anchorId="4AC93CD9">
          <v:shape id="_x0000_i1053" type="#_x0000_t75" style="width:97.5pt;height:18.75pt" o:ole="">
            <v:imagedata r:id="rId52" o:title=""/>
          </v:shape>
          <o:OLEObject Type="Embed" ProgID="Equation.DSMT4" ShapeID="_x0000_i1053" DrawAspect="Content" ObjectID="_1782020611" r:id="rId53"/>
        </w:object>
      </w:r>
      <w:r w:rsidRPr="00336DD1">
        <w:rPr>
          <w:b/>
        </w:rPr>
        <w:t xml:space="preserve">. </w:t>
      </w:r>
      <w:r w:rsidRPr="00336DD1">
        <w:t xml:space="preserve">Для первых двух лет </w:t>
      </w:r>
      <w:r w:rsidRPr="00336DD1">
        <w:rPr>
          <w:position w:val="-12"/>
        </w:rPr>
        <w:object w:dxaOrig="740" w:dyaOrig="380" w14:anchorId="25301C49">
          <v:shape id="_x0000_i1054" type="#_x0000_t75" style="width:37.5pt;height:18.75pt" o:ole="">
            <v:imagedata r:id="rId54" o:title=""/>
          </v:shape>
          <o:OLEObject Type="Embed" ProgID="Equation.DSMT4" ShapeID="_x0000_i1054" DrawAspect="Content" ObjectID="_1782020612" r:id="rId55"/>
        </w:object>
      </w:r>
      <w:r w:rsidRPr="00336DD1">
        <w:t xml:space="preserve"> </w:t>
      </w:r>
      <w:r>
        <w:t>и</w:t>
      </w:r>
      <w:r w:rsidRPr="00336DD1">
        <w:t xml:space="preserve"> </w:t>
      </w:r>
      <w:r w:rsidRPr="00227D7D">
        <w:rPr>
          <w:b/>
          <w:position w:val="-6"/>
        </w:rPr>
        <w:object w:dxaOrig="740" w:dyaOrig="320" w14:anchorId="41B9F2FD">
          <v:shape id="_x0000_i1055" type="#_x0000_t75" style="width:37.5pt;height:15.75pt" o:ole="">
            <v:imagedata r:id="rId56" o:title=""/>
          </v:shape>
          <o:OLEObject Type="Embed" ProgID="Equation.DSMT4" ShapeID="_x0000_i1055" DrawAspect="Content" ObjectID="_1782020613" r:id="rId57"/>
        </w:object>
      </w:r>
      <w:r w:rsidRPr="00336DD1">
        <w:t xml:space="preserve">; </w:t>
      </w:r>
      <w:r>
        <w:t xml:space="preserve">для последующих двух лет </w:t>
      </w:r>
      <w:r w:rsidRPr="00336DD1">
        <w:t xml:space="preserve"> </w:t>
      </w:r>
      <w:r w:rsidRPr="00227D7D">
        <w:rPr>
          <w:b/>
          <w:position w:val="-12"/>
        </w:rPr>
        <w:object w:dxaOrig="720" w:dyaOrig="380" w14:anchorId="15AB9EEB">
          <v:shape id="_x0000_i1056" type="#_x0000_t75" style="width:36.75pt;height:18.75pt" o:ole="">
            <v:imagedata r:id="rId58" o:title=""/>
          </v:shape>
          <o:OLEObject Type="Embed" ProgID="Equation.DSMT4" ShapeID="_x0000_i1056" DrawAspect="Content" ObjectID="_1782020614" r:id="rId59"/>
        </w:object>
      </w:r>
      <w:r w:rsidRPr="00336DD1">
        <w:t xml:space="preserve"> </w:t>
      </w:r>
      <w:r>
        <w:t>и</w:t>
      </w:r>
      <w:r w:rsidRPr="00336DD1">
        <w:t xml:space="preserve"> </w:t>
      </w:r>
      <w:r w:rsidRPr="00227D7D">
        <w:rPr>
          <w:b/>
          <w:position w:val="-6"/>
        </w:rPr>
        <w:object w:dxaOrig="680" w:dyaOrig="320" w14:anchorId="73FC4A07">
          <v:shape id="_x0000_i1057" type="#_x0000_t75" style="width:33.75pt;height:15.75pt" o:ole="">
            <v:imagedata r:id="rId60" o:title=""/>
          </v:shape>
          <o:OLEObject Type="Embed" ProgID="Equation.DSMT4" ShapeID="_x0000_i1057" DrawAspect="Content" ObjectID="_1782020615" r:id="rId61"/>
        </w:object>
      </w:r>
      <w:r w:rsidRPr="00336DD1">
        <w:t xml:space="preserve">. </w:t>
      </w:r>
      <w:r>
        <w:t>Если</w:t>
      </w:r>
      <w:r w:rsidRPr="00BD0C28">
        <w:t xml:space="preserve"> </w:t>
      </w:r>
      <w:r>
        <w:t>начальное</w:t>
      </w:r>
      <w:r w:rsidRPr="00BD0C28">
        <w:t xml:space="preserve"> </w:t>
      </w:r>
      <w:r>
        <w:t>значение</w:t>
      </w:r>
      <w:r w:rsidRPr="00BD0C28">
        <w:t xml:space="preserve"> </w:t>
      </w:r>
      <w:r>
        <w:t>переменной</w:t>
      </w:r>
      <w:r w:rsidRPr="00BD0C28">
        <w:t xml:space="preserve"> </w:t>
      </w:r>
      <w:r>
        <w:t>равно</w:t>
      </w:r>
      <w:r w:rsidRPr="00BD0C28">
        <w:t xml:space="preserve"> 5, </w:t>
      </w:r>
      <w:r>
        <w:t>каким будет вероятностное распределение значений переменой в конце четвертого года</w:t>
      </w:r>
      <w:r w:rsidRPr="00BD0C28">
        <w:t>?</w:t>
      </w:r>
    </w:p>
    <w:p w14:paraId="01E9911D" w14:textId="02F95E50" w:rsidR="006E6B15" w:rsidRPr="00BD0C28" w:rsidRDefault="006E6B15" w:rsidP="00700F15">
      <w:pPr>
        <w:numPr>
          <w:ilvl w:val="0"/>
          <w:numId w:val="7"/>
        </w:numPr>
        <w:spacing w:after="0" w:line="360" w:lineRule="auto"/>
        <w:ind w:left="0" w:firstLine="709"/>
        <w:jc w:val="both"/>
      </w:pPr>
      <w:r>
        <w:t>Вычислите</w:t>
      </w:r>
      <w:r w:rsidRPr="00BD0C28">
        <w:t xml:space="preserve"> </w:t>
      </w:r>
      <w:r>
        <w:t>цену</w:t>
      </w:r>
      <w:r w:rsidRPr="00BD0C28">
        <w:t xml:space="preserve"> </w:t>
      </w:r>
      <w:r>
        <w:t>годового</w:t>
      </w:r>
      <w:r w:rsidRPr="00BD0C28">
        <w:t xml:space="preserve"> </w:t>
      </w:r>
      <w:r>
        <w:t>опциона</w:t>
      </w:r>
      <w:r w:rsidRPr="00BD0C28">
        <w:t xml:space="preserve"> </w:t>
      </w:r>
      <w:r>
        <w:t>пут</w:t>
      </w:r>
      <w:r w:rsidRPr="00BD0C28">
        <w:t xml:space="preserve"> </w:t>
      </w:r>
      <w:r>
        <w:t>европейского</w:t>
      </w:r>
      <w:r w:rsidRPr="00BD0C28">
        <w:t xml:space="preserve"> </w:t>
      </w:r>
      <w:r>
        <w:t>типа</w:t>
      </w:r>
      <w:r w:rsidRPr="00BD0C28">
        <w:t xml:space="preserve"> </w:t>
      </w:r>
      <w:r>
        <w:t>на</w:t>
      </w:r>
      <w:r w:rsidRPr="00BD0C28">
        <w:t xml:space="preserve"> </w:t>
      </w:r>
      <w:r>
        <w:t>актив</w:t>
      </w:r>
      <w:r w:rsidRPr="00BD0C28">
        <w:t xml:space="preserve">, </w:t>
      </w:r>
      <w:r>
        <w:t>по</w:t>
      </w:r>
      <w:r w:rsidRPr="00BD0C28">
        <w:t xml:space="preserve"> </w:t>
      </w:r>
      <w:r>
        <w:t>которому</w:t>
      </w:r>
      <w:r w:rsidRPr="00BD0C28">
        <w:t xml:space="preserve"> </w:t>
      </w:r>
      <w:r>
        <w:t>не</w:t>
      </w:r>
      <w:r w:rsidRPr="00BD0C28">
        <w:t xml:space="preserve"> </w:t>
      </w:r>
      <w:r>
        <w:t>выплачиваются</w:t>
      </w:r>
      <w:r w:rsidRPr="00BD0C28">
        <w:t xml:space="preserve"> </w:t>
      </w:r>
      <w:r>
        <w:t>дивиденды</w:t>
      </w:r>
      <w:r w:rsidRPr="00BD0C28">
        <w:t xml:space="preserve">, </w:t>
      </w:r>
      <w:r>
        <w:t>если</w:t>
      </w:r>
      <w:r w:rsidRPr="00BD0C28">
        <w:t xml:space="preserve"> </w:t>
      </w:r>
      <w:r>
        <w:t>цена</w:t>
      </w:r>
      <w:r w:rsidRPr="00BD0C28">
        <w:t xml:space="preserve"> </w:t>
      </w:r>
      <w:r>
        <w:t>исполнения</w:t>
      </w:r>
      <w:r w:rsidRPr="00BD0C28">
        <w:t xml:space="preserve"> </w:t>
      </w:r>
      <w:r>
        <w:t>опциона</w:t>
      </w:r>
      <w:r w:rsidRPr="00BD0C28">
        <w:t xml:space="preserve"> </w:t>
      </w:r>
      <w:r>
        <w:t>составляет</w:t>
      </w:r>
      <w:r w:rsidRPr="00BD0C28">
        <w:t xml:space="preserve"> $150</w:t>
      </w:r>
      <w:r>
        <w:t>, текущая цена актива</w:t>
      </w:r>
      <w:r w:rsidRPr="00BD0C28">
        <w:t xml:space="preserve"> $140, </w:t>
      </w:r>
      <w:r>
        <w:t xml:space="preserve">безрисковая процентная ставка составляет </w:t>
      </w:r>
      <w:r w:rsidRPr="00BD0C28">
        <w:t xml:space="preserve">10% </w:t>
      </w:r>
      <w:r>
        <w:lastRenderedPageBreak/>
        <w:t>годовых при непрерывном начислении процентов</w:t>
      </w:r>
      <w:r w:rsidRPr="00BD0C28">
        <w:t xml:space="preserve">, </w:t>
      </w:r>
      <w:r>
        <w:t xml:space="preserve">и волатильность актива равна </w:t>
      </w:r>
      <w:r w:rsidRPr="00BD0C28">
        <w:t xml:space="preserve">20% </w:t>
      </w:r>
      <w:r>
        <w:t>в год</w:t>
      </w:r>
      <w:r w:rsidR="004800D6">
        <w:t>.</w:t>
      </w:r>
      <w:r>
        <w:t xml:space="preserve"> </w:t>
      </w:r>
    </w:p>
    <w:p w14:paraId="1953A44C" w14:textId="275EE2D7" w:rsidR="006E6B15" w:rsidRPr="00A13110" w:rsidRDefault="006E6B15" w:rsidP="00700F15">
      <w:pPr>
        <w:numPr>
          <w:ilvl w:val="0"/>
          <w:numId w:val="7"/>
        </w:numPr>
        <w:spacing w:after="0" w:line="360" w:lineRule="auto"/>
        <w:ind w:left="0" w:firstLine="709"/>
        <w:jc w:val="both"/>
      </w:pPr>
      <w:r>
        <w:t xml:space="preserve">Четырехмесячный опцион колл европейского типа в настоящий момент продается за </w:t>
      </w:r>
      <w:r w:rsidRPr="00BD0C28">
        <w:t xml:space="preserve">$5. </w:t>
      </w:r>
      <w:r>
        <w:t>Цена</w:t>
      </w:r>
      <w:r w:rsidRPr="00BD0C28">
        <w:t xml:space="preserve"> </w:t>
      </w:r>
      <w:r>
        <w:t>актива</w:t>
      </w:r>
      <w:r w:rsidRPr="00BD0C28">
        <w:t xml:space="preserve"> $64, </w:t>
      </w:r>
      <w:r>
        <w:t>цена</w:t>
      </w:r>
      <w:r w:rsidRPr="00BD0C28">
        <w:t xml:space="preserve"> </w:t>
      </w:r>
      <w:r>
        <w:t>исполнения</w:t>
      </w:r>
      <w:r w:rsidRPr="00BD0C28">
        <w:t xml:space="preserve"> </w:t>
      </w:r>
      <w:r>
        <w:t>опциона</w:t>
      </w:r>
      <w:r w:rsidRPr="00BD0C28">
        <w:t xml:space="preserve"> $60, </w:t>
      </w:r>
      <w:r>
        <w:t xml:space="preserve">ожидается выплата дивиденда в размере </w:t>
      </w:r>
      <w:r w:rsidRPr="00BD0C28">
        <w:t xml:space="preserve">$0.80 </w:t>
      </w:r>
      <w:r>
        <w:t>через 1 месяц</w:t>
      </w:r>
      <w:r w:rsidRPr="00BD0C28">
        <w:t xml:space="preserve">. </w:t>
      </w:r>
      <w:r>
        <w:t>Безрисковая</w:t>
      </w:r>
      <w:r w:rsidRPr="00A13110">
        <w:t xml:space="preserve"> </w:t>
      </w:r>
      <w:r>
        <w:t>процентная</w:t>
      </w:r>
      <w:r w:rsidRPr="00A13110">
        <w:t xml:space="preserve"> </w:t>
      </w:r>
      <w:r>
        <w:t>ставка</w:t>
      </w:r>
      <w:r w:rsidRPr="00A13110">
        <w:t xml:space="preserve"> </w:t>
      </w:r>
      <w:r>
        <w:t>составляет</w:t>
      </w:r>
      <w:r w:rsidRPr="00A13110">
        <w:t xml:space="preserve"> 12% </w:t>
      </w:r>
      <w:r>
        <w:t>для всех сроков исполнения</w:t>
      </w:r>
      <w:r w:rsidRPr="00A13110">
        <w:t xml:space="preserve">. </w:t>
      </w:r>
      <w:r>
        <w:t>Какие возможности эта ситуация открывает для арбитражера</w:t>
      </w:r>
      <w:r w:rsidRPr="00A13110">
        <w:t>?</w:t>
      </w:r>
    </w:p>
    <w:p w14:paraId="09558A7D" w14:textId="2BBC2318" w:rsidR="006E6B15" w:rsidRPr="006300BE" w:rsidRDefault="006E6B15" w:rsidP="00700F15">
      <w:pPr>
        <w:numPr>
          <w:ilvl w:val="0"/>
          <w:numId w:val="7"/>
        </w:numPr>
        <w:spacing w:after="0" w:line="360" w:lineRule="auto"/>
        <w:ind w:left="0" w:firstLine="709"/>
        <w:jc w:val="both"/>
      </w:pPr>
      <w:r>
        <w:t>Рассмотрим опцион американского типа на некоторый актив.</w:t>
      </w:r>
      <w:r w:rsidRPr="00A13110">
        <w:t xml:space="preserve"> </w:t>
      </w:r>
      <w:r>
        <w:t>Цена</w:t>
      </w:r>
      <w:r w:rsidRPr="00C76077">
        <w:t xml:space="preserve"> </w:t>
      </w:r>
      <w:r>
        <w:t>актива</w:t>
      </w:r>
      <w:r w:rsidRPr="00C76077">
        <w:t xml:space="preserve"> </w:t>
      </w:r>
      <w:r>
        <w:t>составляет</w:t>
      </w:r>
      <w:r w:rsidRPr="00C76077">
        <w:t xml:space="preserve"> $80, </w:t>
      </w:r>
      <w:r>
        <w:t>время</w:t>
      </w:r>
      <w:r w:rsidRPr="00C76077">
        <w:t xml:space="preserve"> </w:t>
      </w:r>
      <w:r>
        <w:t>до</w:t>
      </w:r>
      <w:r w:rsidRPr="00C76077">
        <w:t xml:space="preserve"> </w:t>
      </w:r>
      <w:r>
        <w:t>исполнения</w:t>
      </w:r>
      <w:r w:rsidRPr="00C76077">
        <w:t xml:space="preserve"> </w:t>
      </w:r>
      <w:r>
        <w:t>опциона</w:t>
      </w:r>
      <w:r w:rsidRPr="00C76077">
        <w:t xml:space="preserve"> 10 </w:t>
      </w:r>
      <w:r>
        <w:t xml:space="preserve">месяцев, безрисковая процентная ставка </w:t>
      </w:r>
      <w:r w:rsidRPr="00C76077">
        <w:t xml:space="preserve">10% </w:t>
      </w:r>
      <w:r>
        <w:t>годовых, цена исполнения опциона</w:t>
      </w:r>
      <w:r w:rsidRPr="00C76077">
        <w:t xml:space="preserve"> $75, </w:t>
      </w:r>
      <w:r>
        <w:t xml:space="preserve">волатильность актива </w:t>
      </w:r>
      <w:r w:rsidRPr="00C76077">
        <w:t xml:space="preserve">28%. </w:t>
      </w:r>
      <w:r>
        <w:t>Дивиденды</w:t>
      </w:r>
      <w:r w:rsidRPr="00C76077">
        <w:t xml:space="preserve"> </w:t>
      </w:r>
      <w:r>
        <w:t>в</w:t>
      </w:r>
      <w:r w:rsidRPr="00C76077">
        <w:t xml:space="preserve"> </w:t>
      </w:r>
      <w:r>
        <w:t>размере</w:t>
      </w:r>
      <w:r w:rsidRPr="00C76077">
        <w:t xml:space="preserve"> $1.5</w:t>
      </w:r>
      <w:r>
        <w:t xml:space="preserve">ожидаются через 5 месяцев и через 8 месяцев. Рассчитайте цену такого опциона. </w:t>
      </w:r>
    </w:p>
    <w:p w14:paraId="12BF51B5" w14:textId="6B9B2163" w:rsidR="006E6B15" w:rsidRPr="00E53DFE" w:rsidRDefault="006E6B15" w:rsidP="00700F15">
      <w:pPr>
        <w:numPr>
          <w:ilvl w:val="0"/>
          <w:numId w:val="7"/>
        </w:numPr>
        <w:spacing w:after="0" w:line="360" w:lineRule="auto"/>
        <w:ind w:left="0" w:firstLine="709"/>
        <w:jc w:val="both"/>
        <w:rPr>
          <w:sz w:val="16"/>
          <w:szCs w:val="16"/>
        </w:rPr>
      </w:pPr>
      <w:r>
        <w:t>Компании</w:t>
      </w:r>
      <w:r w:rsidRPr="00C76077">
        <w:t xml:space="preserve"> </w:t>
      </w:r>
      <w:r>
        <w:t>известно</w:t>
      </w:r>
      <w:r w:rsidRPr="00C76077">
        <w:t xml:space="preserve">, </w:t>
      </w:r>
      <w:r>
        <w:t>что ей предстоит получение определенной суммы в иностранной валюте через 4 месяца. Какой</w:t>
      </w:r>
      <w:r w:rsidRPr="00E53DFE">
        <w:t xml:space="preserve"> </w:t>
      </w:r>
      <w:r>
        <w:t>тип</w:t>
      </w:r>
      <w:r w:rsidRPr="00E53DFE">
        <w:t xml:space="preserve"> </w:t>
      </w:r>
      <w:r>
        <w:t>опционного</w:t>
      </w:r>
      <w:r w:rsidRPr="00E53DFE">
        <w:t xml:space="preserve"> </w:t>
      </w:r>
      <w:r>
        <w:t>контракта</w:t>
      </w:r>
      <w:r w:rsidRPr="00E53DFE">
        <w:t xml:space="preserve"> </w:t>
      </w:r>
      <w:r>
        <w:t>лучше</w:t>
      </w:r>
      <w:r w:rsidRPr="00E53DFE">
        <w:t xml:space="preserve"> </w:t>
      </w:r>
      <w:r>
        <w:t>использовать</w:t>
      </w:r>
      <w:r w:rsidRPr="00E53DFE">
        <w:t xml:space="preserve"> </w:t>
      </w:r>
      <w:r>
        <w:t>для</w:t>
      </w:r>
      <w:r w:rsidRPr="00E53DFE">
        <w:t xml:space="preserve"> </w:t>
      </w:r>
      <w:r>
        <w:t>хеджирования</w:t>
      </w:r>
      <w:r w:rsidRPr="00E53DFE">
        <w:t xml:space="preserve">? </w:t>
      </w:r>
    </w:p>
    <w:p w14:paraId="47F9E812" w14:textId="69D44DBE" w:rsidR="006E6B15" w:rsidRDefault="006E6B15" w:rsidP="00700F15">
      <w:pPr>
        <w:numPr>
          <w:ilvl w:val="0"/>
          <w:numId w:val="7"/>
        </w:numPr>
        <w:autoSpaceDE w:val="0"/>
        <w:autoSpaceDN w:val="0"/>
        <w:adjustRightInd w:val="0"/>
        <w:spacing w:after="0" w:line="360" w:lineRule="auto"/>
        <w:ind w:left="0" w:firstLine="709"/>
        <w:jc w:val="both"/>
      </w:pPr>
      <w:r>
        <w:t>Какая</w:t>
      </w:r>
      <w:r w:rsidRPr="00C76077">
        <w:t xml:space="preserve"> </w:t>
      </w:r>
      <w:r>
        <w:t>тоска</w:t>
      </w:r>
      <w:r w:rsidRPr="00C76077">
        <w:t xml:space="preserve"> </w:t>
      </w:r>
      <w:r>
        <w:t>зрения</w:t>
      </w:r>
      <w:r w:rsidRPr="00C76077">
        <w:t xml:space="preserve"> </w:t>
      </w:r>
      <w:r>
        <w:t>на</w:t>
      </w:r>
      <w:r w:rsidRPr="00C76077">
        <w:t xml:space="preserve"> </w:t>
      </w:r>
      <w:r>
        <w:t>будущее</w:t>
      </w:r>
      <w:r w:rsidRPr="00C76077">
        <w:t xml:space="preserve"> </w:t>
      </w:r>
      <w:r>
        <w:t>поведение</w:t>
      </w:r>
      <w:r w:rsidRPr="00C76077">
        <w:t xml:space="preserve"> </w:t>
      </w:r>
      <w:r>
        <w:t>рынка</w:t>
      </w:r>
      <w:r w:rsidRPr="00C76077">
        <w:t xml:space="preserve"> </w:t>
      </w:r>
      <w:r>
        <w:t>отражена</w:t>
      </w:r>
      <w:r w:rsidRPr="00C76077">
        <w:t xml:space="preserve"> </w:t>
      </w:r>
      <w:r>
        <w:t>в</w:t>
      </w:r>
      <w:r w:rsidRPr="00C76077">
        <w:t xml:space="preserve"> </w:t>
      </w:r>
      <w:r>
        <w:t>следующей</w:t>
      </w:r>
      <w:r w:rsidRPr="00C76077">
        <w:t xml:space="preserve"> </w:t>
      </w:r>
      <w:r>
        <w:t>стратегии</w:t>
      </w:r>
      <w:r w:rsidRPr="00C76077">
        <w:t xml:space="preserve"> </w:t>
      </w:r>
      <w:r w:rsidRPr="00C76077">
        <w:rPr>
          <w:i/>
        </w:rPr>
        <w:t>СТРЭП</w:t>
      </w:r>
      <w:r w:rsidRPr="00C76077">
        <w:t xml:space="preserve">: </w:t>
      </w:r>
      <w:r>
        <w:t>купить</w:t>
      </w:r>
      <w:r w:rsidRPr="00C76077">
        <w:t xml:space="preserve"> </w:t>
      </w:r>
      <w:r>
        <w:t>два</w:t>
      </w:r>
      <w:r w:rsidRPr="00C76077">
        <w:t xml:space="preserve"> </w:t>
      </w:r>
      <w:r>
        <w:t>европейских</w:t>
      </w:r>
      <w:r w:rsidRPr="00C76077">
        <w:t xml:space="preserve"> </w:t>
      </w:r>
      <w:r>
        <w:t>опциона колл и один европейский опцион пут с одинаковыми сроками и ценами исполнения?</w:t>
      </w:r>
    </w:p>
    <w:p w14:paraId="10B7596D" w14:textId="3B9F417F" w:rsidR="006E6B15" w:rsidRDefault="006E6B15" w:rsidP="00700F15">
      <w:pPr>
        <w:numPr>
          <w:ilvl w:val="0"/>
          <w:numId w:val="7"/>
        </w:numPr>
        <w:autoSpaceDE w:val="0"/>
        <w:autoSpaceDN w:val="0"/>
        <w:adjustRightInd w:val="0"/>
        <w:spacing w:after="0" w:line="360" w:lineRule="auto"/>
        <w:ind w:left="0" w:firstLine="709"/>
        <w:jc w:val="both"/>
      </w:pPr>
      <w:r w:rsidRPr="006E6B15">
        <w:t>Что из следующего истинно в отношении модели Блека – Шоулза (Б-Ш)?</w:t>
      </w:r>
    </w:p>
    <w:p w14:paraId="6C24D6E0" w14:textId="2B6D249B" w:rsidR="006E6B15" w:rsidRPr="0052659C" w:rsidRDefault="006E6B15" w:rsidP="00700F15">
      <w:pPr>
        <w:autoSpaceDE w:val="0"/>
        <w:autoSpaceDN w:val="0"/>
        <w:adjustRightInd w:val="0"/>
        <w:spacing w:after="0" w:line="360" w:lineRule="auto"/>
        <w:ind w:left="0" w:firstLine="708"/>
        <w:jc w:val="both"/>
        <w:rPr>
          <w:rFonts w:ascii="Sabon-Roman" w:hAnsi="Sabon-Roman" w:cs="Sabon-Roman"/>
          <w:szCs w:val="28"/>
        </w:rPr>
      </w:pPr>
      <w:r w:rsidRPr="00E57587">
        <w:rPr>
          <w:rFonts w:ascii="Sabon-Bold" w:hAnsi="Sabon-Bold" w:cs="Sabon-Bold"/>
          <w:b/>
          <w:bCs/>
          <w:szCs w:val="28"/>
          <w:lang w:val="en-US"/>
        </w:rPr>
        <w:t>I</w:t>
      </w:r>
      <w:r w:rsidRPr="0052659C">
        <w:rPr>
          <w:rFonts w:ascii="Sabon-Bold" w:hAnsi="Sabon-Bold" w:cs="Sabon-Bold"/>
          <w:b/>
          <w:bCs/>
          <w:szCs w:val="28"/>
        </w:rPr>
        <w:t xml:space="preserve">. </w:t>
      </w:r>
      <w:r w:rsidRPr="0052659C">
        <w:rPr>
          <w:rFonts w:cs="Sabon-Bold"/>
          <w:bCs/>
          <w:szCs w:val="28"/>
        </w:rPr>
        <w:t xml:space="preserve">Модель </w:t>
      </w:r>
      <w:r>
        <w:rPr>
          <w:rFonts w:cs="Sabon-Roman"/>
          <w:szCs w:val="28"/>
        </w:rPr>
        <w:t>Б-Ш предполагает, что доходности актива распределены логнормально</w:t>
      </w:r>
      <w:r w:rsidRPr="0052659C">
        <w:rPr>
          <w:rFonts w:ascii="Sabon-Roman" w:hAnsi="Sabon-Roman" w:cs="Sabon-Roman"/>
          <w:szCs w:val="28"/>
        </w:rPr>
        <w:t>.</w:t>
      </w:r>
    </w:p>
    <w:p w14:paraId="5C543F64" w14:textId="5EEAE7B0" w:rsidR="006E6B15" w:rsidRPr="0052659C" w:rsidRDefault="006E6B15" w:rsidP="00700F15">
      <w:pPr>
        <w:autoSpaceDE w:val="0"/>
        <w:autoSpaceDN w:val="0"/>
        <w:adjustRightInd w:val="0"/>
        <w:spacing w:line="360" w:lineRule="auto"/>
        <w:ind w:left="0" w:firstLine="708"/>
        <w:jc w:val="both"/>
        <w:rPr>
          <w:rFonts w:ascii="Sabon-Roman" w:hAnsi="Sabon-Roman" w:cs="Sabon-Roman"/>
          <w:szCs w:val="28"/>
        </w:rPr>
      </w:pPr>
      <w:r w:rsidRPr="00E57587">
        <w:rPr>
          <w:rFonts w:ascii="Sabon-Bold" w:hAnsi="Sabon-Bold" w:cs="Sabon-Bold"/>
          <w:b/>
          <w:bCs/>
          <w:szCs w:val="28"/>
          <w:lang w:val="en-US"/>
        </w:rPr>
        <w:t>II</w:t>
      </w:r>
      <w:r w:rsidRPr="0052659C">
        <w:rPr>
          <w:rFonts w:ascii="Sabon-Bold" w:hAnsi="Sabon-Bold" w:cs="Sabon-Bold"/>
          <w:b/>
          <w:bCs/>
          <w:szCs w:val="28"/>
        </w:rPr>
        <w:t xml:space="preserve">. </w:t>
      </w:r>
      <w:r w:rsidRPr="0052659C">
        <w:rPr>
          <w:rFonts w:cs="Sabon-Bold"/>
          <w:bCs/>
          <w:szCs w:val="28"/>
        </w:rPr>
        <w:t xml:space="preserve">Модель </w:t>
      </w:r>
      <w:r>
        <w:rPr>
          <w:rFonts w:cs="Sabon-Roman"/>
          <w:szCs w:val="28"/>
        </w:rPr>
        <w:t>Б</w:t>
      </w:r>
      <w:r w:rsidRPr="0052659C">
        <w:rPr>
          <w:rFonts w:cs="Sabon-Roman"/>
          <w:szCs w:val="28"/>
        </w:rPr>
        <w:t>-</w:t>
      </w:r>
      <w:r>
        <w:rPr>
          <w:rFonts w:cs="Sabon-Roman"/>
          <w:szCs w:val="28"/>
        </w:rPr>
        <w:t>Ш</w:t>
      </w:r>
      <w:r w:rsidRPr="0052659C">
        <w:rPr>
          <w:rFonts w:cs="Sabon-Roman"/>
          <w:szCs w:val="28"/>
        </w:rPr>
        <w:t xml:space="preserve"> </w:t>
      </w:r>
      <w:r>
        <w:rPr>
          <w:rFonts w:cs="Sabon-Roman"/>
          <w:szCs w:val="28"/>
        </w:rPr>
        <w:t>предполагает, что актив</w:t>
      </w:r>
      <w:r w:rsidRPr="0052659C">
        <w:rPr>
          <w:rFonts w:cs="Sabon-Roman"/>
          <w:szCs w:val="28"/>
        </w:rPr>
        <w:t xml:space="preserve"> </w:t>
      </w:r>
      <w:r>
        <w:rPr>
          <w:rFonts w:cs="Sabon-Roman"/>
          <w:szCs w:val="28"/>
        </w:rPr>
        <w:t xml:space="preserve">торгуется непрерывно </w:t>
      </w:r>
    </w:p>
    <w:p w14:paraId="2710CE73" w14:textId="40B9A85D" w:rsidR="006E6B15" w:rsidRPr="0052659C" w:rsidRDefault="006E6B15" w:rsidP="00700F15">
      <w:pPr>
        <w:autoSpaceDE w:val="0"/>
        <w:autoSpaceDN w:val="0"/>
        <w:adjustRightInd w:val="0"/>
        <w:spacing w:line="360" w:lineRule="auto"/>
        <w:ind w:left="0" w:firstLine="709"/>
        <w:jc w:val="both"/>
        <w:rPr>
          <w:rFonts w:ascii="Sabon-Roman" w:hAnsi="Sabon-Roman" w:cs="Sabon-Roman"/>
          <w:szCs w:val="28"/>
        </w:rPr>
      </w:pPr>
      <w:r w:rsidRPr="00E57587">
        <w:rPr>
          <w:rFonts w:ascii="Sabon-Bold" w:hAnsi="Sabon-Bold" w:cs="Sabon-Bold"/>
          <w:b/>
          <w:bCs/>
          <w:szCs w:val="28"/>
          <w:lang w:val="en-US"/>
        </w:rPr>
        <w:t>III</w:t>
      </w:r>
      <w:r w:rsidRPr="0052659C">
        <w:rPr>
          <w:rFonts w:ascii="Sabon-Bold" w:hAnsi="Sabon-Bold" w:cs="Sabon-Bold"/>
          <w:b/>
          <w:bCs/>
          <w:szCs w:val="28"/>
        </w:rPr>
        <w:t xml:space="preserve">. </w:t>
      </w:r>
      <w:r w:rsidRPr="0052659C">
        <w:rPr>
          <w:rFonts w:cs="Sabon-Bold"/>
          <w:bCs/>
          <w:szCs w:val="28"/>
        </w:rPr>
        <w:t xml:space="preserve">Модель </w:t>
      </w:r>
      <w:r>
        <w:rPr>
          <w:rFonts w:cs="Sabon-Roman"/>
          <w:szCs w:val="28"/>
        </w:rPr>
        <w:t>Б</w:t>
      </w:r>
      <w:r w:rsidRPr="0052659C">
        <w:rPr>
          <w:rFonts w:cs="Sabon-Roman"/>
          <w:szCs w:val="28"/>
        </w:rPr>
        <w:t>-</w:t>
      </w:r>
      <w:r>
        <w:rPr>
          <w:rFonts w:cs="Sabon-Roman"/>
          <w:szCs w:val="28"/>
        </w:rPr>
        <w:t>Ш</w:t>
      </w:r>
      <w:r w:rsidRPr="0052659C">
        <w:rPr>
          <w:rFonts w:ascii="Sabon-Roman" w:hAnsi="Sabon-Roman" w:cs="Sabon-Roman"/>
          <w:szCs w:val="28"/>
        </w:rPr>
        <w:t xml:space="preserve"> </w:t>
      </w:r>
      <w:r>
        <w:rPr>
          <w:rFonts w:cs="Sabon-Roman"/>
          <w:szCs w:val="28"/>
        </w:rPr>
        <w:t>предполагает, что безрисковая процентная ставка постоянна и одинакова для всех сроков исполнения</w:t>
      </w:r>
      <w:r w:rsidRPr="0052659C">
        <w:rPr>
          <w:rFonts w:ascii="Sabon-Roman" w:hAnsi="Sabon-Roman" w:cs="Sabon-Roman"/>
          <w:szCs w:val="28"/>
        </w:rPr>
        <w:t>.</w:t>
      </w:r>
    </w:p>
    <w:p w14:paraId="28631A39" w14:textId="36A99157" w:rsidR="006E6B15" w:rsidRDefault="006E6B15" w:rsidP="006E6B15">
      <w:pPr>
        <w:autoSpaceDE w:val="0"/>
        <w:autoSpaceDN w:val="0"/>
        <w:adjustRightInd w:val="0"/>
        <w:ind w:left="1416" w:firstLine="708"/>
        <w:rPr>
          <w:rFonts w:ascii="Sabon-Roman" w:hAnsi="Sabon-Roman" w:cs="Sabon-Roman"/>
          <w:szCs w:val="28"/>
        </w:rPr>
      </w:pPr>
      <w:r w:rsidRPr="00E57587">
        <w:rPr>
          <w:rFonts w:ascii="Sabon-Bold" w:hAnsi="Sabon-Bold" w:cs="Sabon-Bold"/>
          <w:b/>
          <w:bCs/>
          <w:szCs w:val="28"/>
          <w:lang w:val="en-US"/>
        </w:rPr>
        <w:t>a</w:t>
      </w:r>
      <w:r w:rsidRPr="0052659C">
        <w:rPr>
          <w:rFonts w:ascii="Sabon-Bold" w:hAnsi="Sabon-Bold" w:cs="Sabon-Bold"/>
          <w:b/>
          <w:bCs/>
          <w:szCs w:val="28"/>
        </w:rPr>
        <w:t xml:space="preserve">. </w:t>
      </w:r>
      <w:r w:rsidRPr="0052659C">
        <w:rPr>
          <w:rFonts w:cs="Sabon-Bold"/>
          <w:bCs/>
          <w:szCs w:val="28"/>
        </w:rPr>
        <w:t xml:space="preserve">только </w:t>
      </w:r>
      <w:r w:rsidRPr="00E57587">
        <w:rPr>
          <w:rFonts w:ascii="Sabon-Roman" w:hAnsi="Sabon-Roman" w:cs="Sabon-Roman"/>
          <w:szCs w:val="28"/>
          <w:lang w:val="en-US"/>
        </w:rPr>
        <w:t>I</w:t>
      </w:r>
      <w:r w:rsidRPr="0052659C">
        <w:rPr>
          <w:rFonts w:ascii="Sabon-Roman" w:hAnsi="Sabon-Roman" w:cs="Sabon-Roman"/>
          <w:szCs w:val="28"/>
        </w:rPr>
        <w:tab/>
      </w:r>
      <w:r>
        <w:rPr>
          <w:rFonts w:ascii="Sabon-Roman" w:hAnsi="Sabon-Roman" w:cs="Sabon-Roman"/>
          <w:szCs w:val="28"/>
        </w:rPr>
        <w:tab/>
      </w:r>
      <w:r>
        <w:rPr>
          <w:rFonts w:ascii="Sabon-Roman" w:hAnsi="Sabon-Roman" w:cs="Sabon-Roman"/>
          <w:szCs w:val="28"/>
        </w:rPr>
        <w:tab/>
      </w:r>
      <w:r>
        <w:rPr>
          <w:rFonts w:ascii="Sabon-Roman" w:hAnsi="Sabon-Roman" w:cs="Sabon-Roman"/>
          <w:szCs w:val="28"/>
        </w:rPr>
        <w:tab/>
      </w:r>
      <w:r w:rsidRPr="00E57587">
        <w:rPr>
          <w:rFonts w:ascii="Sabon-Bold" w:hAnsi="Sabon-Bold" w:cs="Sabon-Bold"/>
          <w:b/>
          <w:bCs/>
          <w:szCs w:val="28"/>
          <w:lang w:val="en-US"/>
        </w:rPr>
        <w:t>b</w:t>
      </w:r>
      <w:r w:rsidRPr="0052659C">
        <w:rPr>
          <w:rFonts w:ascii="Sabon-Bold" w:hAnsi="Sabon-Bold" w:cs="Sabon-Bold"/>
          <w:b/>
          <w:bCs/>
          <w:szCs w:val="28"/>
        </w:rPr>
        <w:t xml:space="preserve">. </w:t>
      </w:r>
      <w:r w:rsidRPr="0052659C">
        <w:rPr>
          <w:rFonts w:cs="Sabon-Bold"/>
          <w:bCs/>
          <w:szCs w:val="28"/>
        </w:rPr>
        <w:t>только</w:t>
      </w:r>
      <w:r w:rsidRPr="0052659C">
        <w:rPr>
          <w:rFonts w:cs="Sabon-Bold"/>
          <w:b/>
          <w:bCs/>
          <w:szCs w:val="28"/>
        </w:rPr>
        <w:t xml:space="preserve"> </w:t>
      </w:r>
      <w:r w:rsidRPr="00E57587">
        <w:rPr>
          <w:rFonts w:ascii="Sabon-Roman" w:hAnsi="Sabon-Roman" w:cs="Sabon-Roman"/>
          <w:szCs w:val="28"/>
          <w:lang w:val="en-US"/>
        </w:rPr>
        <w:t>III</w:t>
      </w:r>
      <w:r w:rsidRPr="0052659C">
        <w:rPr>
          <w:rFonts w:ascii="Sabon-Roman" w:hAnsi="Sabon-Roman" w:cs="Sabon-Roman"/>
          <w:szCs w:val="28"/>
        </w:rPr>
        <w:tab/>
      </w:r>
    </w:p>
    <w:p w14:paraId="4ACCD390" w14:textId="537DA194" w:rsidR="006E6B15" w:rsidRPr="0052659C" w:rsidRDefault="006E6B15" w:rsidP="006E6B15">
      <w:pPr>
        <w:autoSpaceDE w:val="0"/>
        <w:autoSpaceDN w:val="0"/>
        <w:adjustRightInd w:val="0"/>
        <w:ind w:firstLine="708"/>
        <w:rPr>
          <w:rFonts w:ascii="Sabon-Roman" w:hAnsi="Sabon-Roman" w:cs="Sabon-Roman"/>
          <w:szCs w:val="28"/>
        </w:rPr>
      </w:pPr>
      <w:r w:rsidRPr="0052659C">
        <w:rPr>
          <w:rFonts w:ascii="Sabon-Roman" w:hAnsi="Sabon-Roman" w:cs="Sabon-Roman"/>
          <w:szCs w:val="28"/>
        </w:rPr>
        <w:tab/>
      </w:r>
      <w:r>
        <w:rPr>
          <w:rFonts w:ascii="Sabon-Roman" w:hAnsi="Sabon-Roman" w:cs="Sabon-Roman"/>
          <w:szCs w:val="28"/>
        </w:rPr>
        <w:tab/>
      </w:r>
      <w:r w:rsidRPr="00E57587">
        <w:rPr>
          <w:rFonts w:ascii="Sabon-Bold" w:hAnsi="Sabon-Bold" w:cs="Sabon-Bold"/>
          <w:b/>
          <w:bCs/>
          <w:szCs w:val="28"/>
          <w:lang w:val="en-US"/>
        </w:rPr>
        <w:t>c</w:t>
      </w:r>
      <w:r w:rsidRPr="0052659C">
        <w:rPr>
          <w:rFonts w:ascii="Sabon-Bold" w:hAnsi="Sabon-Bold" w:cs="Sabon-Bold"/>
          <w:b/>
          <w:bCs/>
          <w:szCs w:val="28"/>
        </w:rPr>
        <w:t xml:space="preserve">. </w:t>
      </w:r>
      <w:r w:rsidRPr="00E57587">
        <w:rPr>
          <w:rFonts w:ascii="Sabon-Roman" w:hAnsi="Sabon-Roman" w:cs="Sabon-Roman"/>
          <w:szCs w:val="28"/>
          <w:lang w:val="en-US"/>
        </w:rPr>
        <w:t>II</w:t>
      </w:r>
      <w:r w:rsidRPr="0052659C">
        <w:rPr>
          <w:rFonts w:ascii="Sabon-Roman" w:hAnsi="Sabon-Roman" w:cs="Sabon-Roman"/>
          <w:szCs w:val="28"/>
        </w:rPr>
        <w:t xml:space="preserve"> </w:t>
      </w:r>
      <w:r>
        <w:rPr>
          <w:rFonts w:cs="Sabon-Roman"/>
          <w:szCs w:val="28"/>
        </w:rPr>
        <w:t>и</w:t>
      </w:r>
      <w:r w:rsidRPr="0052659C">
        <w:rPr>
          <w:rFonts w:ascii="Sabon-Roman" w:hAnsi="Sabon-Roman" w:cs="Sabon-Roman"/>
          <w:szCs w:val="28"/>
        </w:rPr>
        <w:t xml:space="preserve"> </w:t>
      </w:r>
      <w:r w:rsidRPr="00E57587">
        <w:rPr>
          <w:rFonts w:ascii="Sabon-Roman" w:hAnsi="Sabon-Roman" w:cs="Sabon-Roman"/>
          <w:szCs w:val="28"/>
          <w:lang w:val="en-US"/>
        </w:rPr>
        <w:t>III</w:t>
      </w:r>
      <w:r w:rsidRPr="0052659C">
        <w:rPr>
          <w:rFonts w:ascii="Sabon-Roman" w:hAnsi="Sabon-Roman" w:cs="Sabon-Roman"/>
          <w:szCs w:val="28"/>
        </w:rPr>
        <w:tab/>
      </w:r>
      <w:r w:rsidRPr="0052659C">
        <w:rPr>
          <w:rFonts w:ascii="Sabon-Roman" w:hAnsi="Sabon-Roman" w:cs="Sabon-Roman"/>
          <w:szCs w:val="28"/>
        </w:rPr>
        <w:tab/>
      </w:r>
      <w:r>
        <w:rPr>
          <w:rFonts w:ascii="Sabon-Roman" w:hAnsi="Sabon-Roman" w:cs="Sabon-Roman"/>
          <w:szCs w:val="28"/>
        </w:rPr>
        <w:tab/>
      </w:r>
      <w:r>
        <w:rPr>
          <w:rFonts w:ascii="Sabon-Roman" w:hAnsi="Sabon-Roman" w:cs="Sabon-Roman"/>
          <w:szCs w:val="28"/>
        </w:rPr>
        <w:tab/>
      </w:r>
      <w:r w:rsidRPr="00E57587">
        <w:rPr>
          <w:rFonts w:ascii="Sabon-Bold" w:hAnsi="Sabon-Bold" w:cs="Sabon-Bold"/>
          <w:b/>
          <w:bCs/>
          <w:szCs w:val="28"/>
          <w:lang w:val="en-US"/>
        </w:rPr>
        <w:t>d</w:t>
      </w:r>
      <w:r w:rsidRPr="0052659C">
        <w:rPr>
          <w:rFonts w:ascii="Sabon-Bold" w:hAnsi="Sabon-Bold" w:cs="Sabon-Bold"/>
          <w:b/>
          <w:bCs/>
          <w:szCs w:val="28"/>
        </w:rPr>
        <w:t xml:space="preserve">. </w:t>
      </w:r>
      <w:r w:rsidRPr="00E57587">
        <w:rPr>
          <w:rFonts w:ascii="Sabon-Roman" w:hAnsi="Sabon-Roman" w:cs="Sabon-Roman"/>
          <w:szCs w:val="28"/>
          <w:lang w:val="en-US"/>
        </w:rPr>
        <w:t>I</w:t>
      </w:r>
      <w:r w:rsidRPr="0052659C">
        <w:rPr>
          <w:rFonts w:ascii="Sabon-Roman" w:hAnsi="Sabon-Roman" w:cs="Sabon-Roman"/>
          <w:szCs w:val="28"/>
        </w:rPr>
        <w:t xml:space="preserve">, </w:t>
      </w:r>
      <w:r w:rsidRPr="00E57587">
        <w:rPr>
          <w:rFonts w:ascii="Sabon-Roman" w:hAnsi="Sabon-Roman" w:cs="Sabon-Roman"/>
          <w:szCs w:val="28"/>
          <w:lang w:val="en-US"/>
        </w:rPr>
        <w:t>II</w:t>
      </w:r>
      <w:r w:rsidRPr="0052659C">
        <w:rPr>
          <w:rFonts w:ascii="Sabon-Roman" w:hAnsi="Sabon-Roman" w:cs="Sabon-Roman"/>
          <w:szCs w:val="28"/>
        </w:rPr>
        <w:t xml:space="preserve">, </w:t>
      </w:r>
      <w:r>
        <w:rPr>
          <w:rFonts w:cs="Sabon-Roman"/>
          <w:szCs w:val="28"/>
        </w:rPr>
        <w:t>и</w:t>
      </w:r>
      <w:r w:rsidRPr="0052659C">
        <w:rPr>
          <w:rFonts w:ascii="Sabon-Roman" w:hAnsi="Sabon-Roman" w:cs="Sabon-Roman"/>
          <w:szCs w:val="28"/>
        </w:rPr>
        <w:t xml:space="preserve"> </w:t>
      </w:r>
      <w:r w:rsidRPr="00E57587">
        <w:rPr>
          <w:rFonts w:ascii="Sabon-Roman" w:hAnsi="Sabon-Roman" w:cs="Sabon-Roman"/>
          <w:szCs w:val="28"/>
          <w:lang w:val="en-US"/>
        </w:rPr>
        <w:t>III</w:t>
      </w:r>
    </w:p>
    <w:p w14:paraId="75446B06" w14:textId="5B2DDF47" w:rsidR="006E6B15" w:rsidRDefault="00804EA6" w:rsidP="00700F15">
      <w:pPr>
        <w:numPr>
          <w:ilvl w:val="0"/>
          <w:numId w:val="7"/>
        </w:numPr>
        <w:spacing w:line="360" w:lineRule="auto"/>
        <w:ind w:left="0" w:firstLine="709"/>
        <w:jc w:val="both"/>
      </w:pPr>
      <w:r>
        <w:t xml:space="preserve"> </w:t>
      </w:r>
      <w:r w:rsidRPr="00804EA6">
        <w:t>В формуле Блека – Шоулза для цены европейского опциона колл, выражение, используемое для вычисления вероятности исполнения опциона, есть</w:t>
      </w:r>
    </w:p>
    <w:p w14:paraId="677F2F51" w14:textId="082E044C" w:rsidR="006E6B15" w:rsidRPr="006300BE" w:rsidRDefault="006E6B15" w:rsidP="006E6B15">
      <w:pPr>
        <w:autoSpaceDE w:val="0"/>
        <w:autoSpaceDN w:val="0"/>
        <w:adjustRightInd w:val="0"/>
        <w:ind w:firstLine="708"/>
        <w:rPr>
          <w:rFonts w:cs="Sabon-Roman"/>
          <w:szCs w:val="22"/>
          <w:lang w:val="nl-NL"/>
        </w:rPr>
      </w:pPr>
      <w:r w:rsidRPr="006300BE">
        <w:rPr>
          <w:rFonts w:ascii="Sabon-Bold" w:hAnsi="Sabon-Bold" w:cs="Sabon-Bold"/>
          <w:b/>
          <w:bCs/>
          <w:szCs w:val="22"/>
          <w:lang w:val="nl-NL"/>
        </w:rPr>
        <w:lastRenderedPageBreak/>
        <w:t xml:space="preserve">a. </w:t>
      </w:r>
      <w:r w:rsidRPr="006300BE">
        <w:rPr>
          <w:rFonts w:ascii="Sabon-Italic" w:hAnsi="Sabon-Italic" w:cs="Sabon-Italic"/>
          <w:i/>
          <w:iCs/>
          <w:szCs w:val="22"/>
          <w:lang w:val="nl-NL"/>
        </w:rPr>
        <w:t>d</w:t>
      </w:r>
      <w:r w:rsidRPr="006300BE">
        <w:rPr>
          <w:rFonts w:ascii="Sabon-Roman" w:hAnsi="Sabon-Roman" w:cs="Sabon-Roman"/>
          <w:szCs w:val="15"/>
          <w:lang w:val="nl-NL"/>
        </w:rPr>
        <w:t>1</w:t>
      </w:r>
      <w:r w:rsidRPr="006300BE">
        <w:rPr>
          <w:rFonts w:ascii="Sabon-Roman" w:hAnsi="Sabon-Roman" w:cs="Sabon-Roman"/>
          <w:szCs w:val="15"/>
          <w:lang w:val="nl-NL"/>
        </w:rPr>
        <w:tab/>
      </w:r>
      <w:r w:rsidR="00804EA6">
        <w:rPr>
          <w:rFonts w:ascii="Sabon-Roman" w:hAnsi="Sabon-Roman" w:cs="Sabon-Roman"/>
          <w:szCs w:val="15"/>
          <w:lang w:val="nl-NL"/>
        </w:rPr>
        <w:tab/>
      </w:r>
      <w:r w:rsidRPr="006300BE">
        <w:rPr>
          <w:rFonts w:ascii="Sabon-Roman" w:hAnsi="Sabon-Roman" w:cs="Sabon-Roman"/>
          <w:szCs w:val="15"/>
          <w:lang w:val="nl-NL"/>
        </w:rPr>
        <w:tab/>
      </w:r>
      <w:r w:rsidRPr="006300BE">
        <w:rPr>
          <w:rFonts w:ascii="Sabon-Bold" w:hAnsi="Sabon-Bold" w:cs="Sabon-Bold"/>
          <w:b/>
          <w:bCs/>
          <w:szCs w:val="22"/>
          <w:lang w:val="nl-NL"/>
        </w:rPr>
        <w:t xml:space="preserve">b. </w:t>
      </w:r>
      <w:r w:rsidRPr="006300BE">
        <w:rPr>
          <w:rFonts w:ascii="Sabon-Italic" w:hAnsi="Sabon-Italic" w:cs="Sabon-Italic"/>
          <w:i/>
          <w:iCs/>
          <w:szCs w:val="22"/>
          <w:lang w:val="nl-NL"/>
        </w:rPr>
        <w:t>d</w:t>
      </w:r>
      <w:r w:rsidRPr="006300BE">
        <w:rPr>
          <w:rFonts w:ascii="Sabon-Roman" w:hAnsi="Sabon-Roman" w:cs="Sabon-Roman"/>
          <w:szCs w:val="15"/>
          <w:lang w:val="nl-NL"/>
        </w:rPr>
        <w:t>2</w:t>
      </w:r>
      <w:r w:rsidRPr="006300BE">
        <w:rPr>
          <w:rFonts w:ascii="Sabon-Roman" w:hAnsi="Sabon-Roman" w:cs="Sabon-Roman"/>
          <w:szCs w:val="15"/>
          <w:lang w:val="nl-NL"/>
        </w:rPr>
        <w:tab/>
      </w:r>
      <w:r w:rsidRPr="006300BE">
        <w:rPr>
          <w:rFonts w:ascii="Sabon-Roman" w:hAnsi="Sabon-Roman" w:cs="Sabon-Roman"/>
          <w:szCs w:val="15"/>
          <w:lang w:val="nl-NL"/>
        </w:rPr>
        <w:tab/>
      </w:r>
      <w:r w:rsidR="00804EA6">
        <w:rPr>
          <w:rFonts w:ascii="Sabon-Roman" w:hAnsi="Sabon-Roman" w:cs="Sabon-Roman"/>
          <w:szCs w:val="15"/>
          <w:lang w:val="nl-NL"/>
        </w:rPr>
        <w:tab/>
      </w:r>
      <w:r w:rsidRPr="006300BE">
        <w:rPr>
          <w:rFonts w:ascii="Sabon-Bold" w:hAnsi="Sabon-Bold" w:cs="Sabon-Bold"/>
          <w:b/>
          <w:bCs/>
          <w:szCs w:val="22"/>
          <w:lang w:val="nl-NL"/>
        </w:rPr>
        <w:t xml:space="preserve">c. </w:t>
      </w:r>
      <w:r w:rsidRPr="006300BE">
        <w:rPr>
          <w:rFonts w:ascii="Sabon-Italic" w:hAnsi="Sabon-Italic" w:cs="Sabon-Italic"/>
          <w:i/>
          <w:iCs/>
          <w:szCs w:val="22"/>
          <w:lang w:val="nl-NL"/>
        </w:rPr>
        <w:t>N</w:t>
      </w:r>
      <w:r w:rsidRPr="006300BE">
        <w:rPr>
          <w:rFonts w:ascii="Sabon-Roman" w:hAnsi="Sabon-Roman" w:cs="Sabon-Roman"/>
          <w:szCs w:val="22"/>
          <w:lang w:val="nl-NL"/>
        </w:rPr>
        <w:t>(</w:t>
      </w:r>
      <w:r w:rsidRPr="006300BE">
        <w:rPr>
          <w:rFonts w:ascii="Sabon-Italic" w:hAnsi="Sabon-Italic" w:cs="Sabon-Italic"/>
          <w:i/>
          <w:iCs/>
          <w:szCs w:val="22"/>
          <w:lang w:val="nl-NL"/>
        </w:rPr>
        <w:t>d</w:t>
      </w:r>
      <w:r w:rsidRPr="006300BE">
        <w:rPr>
          <w:rFonts w:ascii="Sabon-Roman" w:hAnsi="Sabon-Roman" w:cs="Sabon-Roman"/>
          <w:szCs w:val="15"/>
          <w:lang w:val="nl-NL"/>
        </w:rPr>
        <w:t>1</w:t>
      </w:r>
      <w:r w:rsidRPr="006300BE">
        <w:rPr>
          <w:rFonts w:ascii="Sabon-Roman" w:hAnsi="Sabon-Roman" w:cs="Sabon-Roman"/>
          <w:szCs w:val="22"/>
          <w:lang w:val="nl-NL"/>
        </w:rPr>
        <w:t>)</w:t>
      </w:r>
      <w:r w:rsidRPr="006300BE">
        <w:rPr>
          <w:rFonts w:ascii="Sabon-Roman" w:hAnsi="Sabon-Roman" w:cs="Sabon-Roman"/>
          <w:szCs w:val="22"/>
          <w:lang w:val="nl-NL"/>
        </w:rPr>
        <w:tab/>
      </w:r>
      <w:r w:rsidR="00804EA6">
        <w:rPr>
          <w:rFonts w:ascii="Sabon-Roman" w:hAnsi="Sabon-Roman" w:cs="Sabon-Roman"/>
          <w:szCs w:val="22"/>
          <w:lang w:val="nl-NL"/>
        </w:rPr>
        <w:tab/>
      </w:r>
      <w:r w:rsidRPr="006300BE">
        <w:rPr>
          <w:rFonts w:ascii="Sabon-Roman" w:hAnsi="Sabon-Roman" w:cs="Sabon-Roman"/>
          <w:szCs w:val="22"/>
          <w:lang w:val="nl-NL"/>
        </w:rPr>
        <w:tab/>
      </w:r>
      <w:r w:rsidRPr="006300BE">
        <w:rPr>
          <w:rFonts w:ascii="Sabon-Bold" w:hAnsi="Sabon-Bold" w:cs="Sabon-Bold"/>
          <w:b/>
          <w:bCs/>
          <w:szCs w:val="22"/>
          <w:lang w:val="nl-NL"/>
        </w:rPr>
        <w:t xml:space="preserve">d. </w:t>
      </w:r>
      <w:r w:rsidRPr="006300BE">
        <w:rPr>
          <w:rFonts w:ascii="Sabon-Italic" w:hAnsi="Sabon-Italic" w:cs="Sabon-Italic"/>
          <w:i/>
          <w:iCs/>
          <w:szCs w:val="22"/>
          <w:lang w:val="nl-NL"/>
        </w:rPr>
        <w:t>N</w:t>
      </w:r>
      <w:r w:rsidRPr="006300BE">
        <w:rPr>
          <w:rFonts w:ascii="Sabon-Roman" w:hAnsi="Sabon-Roman" w:cs="Sabon-Roman"/>
          <w:szCs w:val="22"/>
          <w:lang w:val="nl-NL"/>
        </w:rPr>
        <w:t>(</w:t>
      </w:r>
      <w:r w:rsidRPr="006300BE">
        <w:rPr>
          <w:rFonts w:ascii="Sabon-Italic" w:hAnsi="Sabon-Italic" w:cs="Sabon-Italic"/>
          <w:i/>
          <w:iCs/>
          <w:szCs w:val="22"/>
          <w:lang w:val="nl-NL"/>
        </w:rPr>
        <w:t>d</w:t>
      </w:r>
      <w:r w:rsidRPr="006300BE">
        <w:rPr>
          <w:rFonts w:ascii="Sabon-Roman" w:hAnsi="Sabon-Roman" w:cs="Sabon-Roman"/>
          <w:szCs w:val="15"/>
          <w:lang w:val="nl-NL"/>
        </w:rPr>
        <w:t>2</w:t>
      </w:r>
      <w:r w:rsidRPr="006300BE">
        <w:rPr>
          <w:rFonts w:ascii="Sabon-Roman" w:hAnsi="Sabon-Roman" w:cs="Sabon-Roman"/>
          <w:szCs w:val="22"/>
          <w:lang w:val="nl-NL"/>
        </w:rPr>
        <w:t>)</w:t>
      </w:r>
    </w:p>
    <w:p w14:paraId="39C02127" w14:textId="77777777" w:rsidR="00574F35" w:rsidRPr="00B92398" w:rsidRDefault="00574F35" w:rsidP="00574F35">
      <w:pPr>
        <w:overflowPunct w:val="0"/>
        <w:autoSpaceDE w:val="0"/>
        <w:autoSpaceDN w:val="0"/>
        <w:adjustRightInd w:val="0"/>
        <w:ind w:firstLine="708"/>
        <w:jc w:val="center"/>
        <w:rPr>
          <w:rFonts w:eastAsia="Times New Roman"/>
          <w:b/>
          <w:i/>
          <w:color w:val="000000"/>
          <w:szCs w:val="28"/>
          <w:lang w:val="en-US"/>
        </w:rPr>
      </w:pPr>
    </w:p>
    <w:p w14:paraId="4CEACB4B" w14:textId="1509AAE1" w:rsidR="00574F35" w:rsidRPr="00E97D75" w:rsidRDefault="00574F35" w:rsidP="001622B4">
      <w:pPr>
        <w:overflowPunct w:val="0"/>
        <w:autoSpaceDE w:val="0"/>
        <w:autoSpaceDN w:val="0"/>
        <w:adjustRightInd w:val="0"/>
        <w:ind w:left="0" w:firstLine="0"/>
        <w:jc w:val="center"/>
        <w:rPr>
          <w:rFonts w:eastAsia="Times New Roman"/>
          <w:b/>
          <w:color w:val="000000"/>
          <w:szCs w:val="28"/>
        </w:rPr>
      </w:pPr>
      <w:r w:rsidRPr="00E97D75">
        <w:rPr>
          <w:rFonts w:eastAsia="Times New Roman"/>
          <w:b/>
          <w:color w:val="000000"/>
          <w:szCs w:val="28"/>
        </w:rPr>
        <w:t>Пример 2</w:t>
      </w:r>
    </w:p>
    <w:p w14:paraId="5614B715" w14:textId="5E886485" w:rsidR="00574F35" w:rsidRPr="00290430" w:rsidRDefault="00574F35" w:rsidP="00700F15">
      <w:pPr>
        <w:numPr>
          <w:ilvl w:val="0"/>
          <w:numId w:val="8"/>
        </w:numPr>
        <w:spacing w:after="0" w:line="360" w:lineRule="auto"/>
        <w:ind w:left="0" w:firstLine="709"/>
        <w:jc w:val="both"/>
      </w:pPr>
      <w:r>
        <w:t>Инвестор</w:t>
      </w:r>
      <w:r w:rsidRPr="00BB0C71">
        <w:t xml:space="preserve"> </w:t>
      </w:r>
      <w:r>
        <w:t>продал за 6</w:t>
      </w:r>
      <w:r w:rsidRPr="00BB0C71">
        <w:t xml:space="preserve"> </w:t>
      </w:r>
      <w:r>
        <w:t>рублей</w:t>
      </w:r>
      <w:r w:rsidRPr="00BB0C71">
        <w:t xml:space="preserve"> </w:t>
      </w:r>
      <w:r>
        <w:t>трехмесячный</w:t>
      </w:r>
      <w:r w:rsidRPr="00BB0C71">
        <w:t xml:space="preserve"> </w:t>
      </w:r>
      <w:r>
        <w:t>опцион</w:t>
      </w:r>
      <w:r w:rsidRPr="00BB0C71">
        <w:t xml:space="preserve"> </w:t>
      </w:r>
      <w:r>
        <w:t>пут</w:t>
      </w:r>
      <w:r w:rsidRPr="00BB0C71">
        <w:t xml:space="preserve"> </w:t>
      </w:r>
      <w:r>
        <w:t>на</w:t>
      </w:r>
      <w:r w:rsidRPr="00BB0C71">
        <w:t xml:space="preserve"> </w:t>
      </w:r>
      <w:r>
        <w:t>акцию</w:t>
      </w:r>
      <w:r w:rsidRPr="00BB0C71">
        <w:t xml:space="preserve"> </w:t>
      </w:r>
      <w:r>
        <w:t>с</w:t>
      </w:r>
      <w:r w:rsidRPr="00BB0C71">
        <w:t xml:space="preserve"> </w:t>
      </w:r>
      <w:r>
        <w:t>ценой</w:t>
      </w:r>
      <w:r w:rsidRPr="00BB0C71">
        <w:t xml:space="preserve"> </w:t>
      </w:r>
      <w:r>
        <w:t>исполнения 8</w:t>
      </w:r>
      <w:r w:rsidRPr="00BB0C71">
        <w:t xml:space="preserve">0 </w:t>
      </w:r>
      <w:r>
        <w:t>рублей. К</w:t>
      </w:r>
      <w:r w:rsidRPr="00BB0C71">
        <w:t xml:space="preserve"> </w:t>
      </w:r>
      <w:r>
        <w:t>моменту</w:t>
      </w:r>
      <w:r w:rsidRPr="00BB0C71">
        <w:t xml:space="preserve"> </w:t>
      </w:r>
      <w:r>
        <w:t>исполнения</w:t>
      </w:r>
      <w:r w:rsidRPr="00BB0C71">
        <w:t xml:space="preserve"> </w:t>
      </w:r>
      <w:r>
        <w:t>рыночная</w:t>
      </w:r>
      <w:r w:rsidRPr="00BB0C71">
        <w:t xml:space="preserve"> </w:t>
      </w:r>
      <w:r>
        <w:t>цена</w:t>
      </w:r>
      <w:r w:rsidRPr="00BB0C71">
        <w:t xml:space="preserve"> </w:t>
      </w:r>
      <w:r>
        <w:t>акции</w:t>
      </w:r>
      <w:r w:rsidRPr="00BB0C71">
        <w:t xml:space="preserve"> </w:t>
      </w:r>
      <w:r>
        <w:t>составляла</w:t>
      </w:r>
      <w:r w:rsidRPr="00BB0C71">
        <w:t xml:space="preserve"> </w:t>
      </w:r>
      <w:r>
        <w:t>7</w:t>
      </w:r>
      <w:r w:rsidRPr="00BB0C71">
        <w:t xml:space="preserve">0 </w:t>
      </w:r>
      <w:r>
        <w:t>рублей</w:t>
      </w:r>
      <w:r w:rsidRPr="00BB0C71">
        <w:t>.</w:t>
      </w:r>
      <w:r>
        <w:t xml:space="preserve"> Каков</w:t>
      </w:r>
      <w:r w:rsidRPr="00290430">
        <w:t xml:space="preserve"> </w:t>
      </w:r>
      <w:r>
        <w:t>финансовый</w:t>
      </w:r>
      <w:r w:rsidRPr="00290430">
        <w:t xml:space="preserve"> </w:t>
      </w:r>
      <w:r>
        <w:t>результат</w:t>
      </w:r>
      <w:r w:rsidRPr="00290430">
        <w:t xml:space="preserve"> </w:t>
      </w:r>
      <w:r>
        <w:t>операции</w:t>
      </w:r>
      <w:r w:rsidRPr="00290430">
        <w:t xml:space="preserve"> </w:t>
      </w:r>
      <w:r>
        <w:t>для</w:t>
      </w:r>
      <w:r w:rsidRPr="00290430">
        <w:t xml:space="preserve"> </w:t>
      </w:r>
      <w:r>
        <w:t>инвестора</w:t>
      </w:r>
      <w:r w:rsidRPr="00290430">
        <w:t xml:space="preserve">?  </w:t>
      </w:r>
    </w:p>
    <w:p w14:paraId="3941299D" w14:textId="31852047" w:rsidR="00574F35" w:rsidRPr="005D3AA0" w:rsidRDefault="00574F35" w:rsidP="00700F15">
      <w:pPr>
        <w:numPr>
          <w:ilvl w:val="0"/>
          <w:numId w:val="8"/>
        </w:numPr>
        <w:spacing w:after="0" w:line="360" w:lineRule="auto"/>
        <w:ind w:left="0" w:firstLine="709"/>
        <w:jc w:val="both"/>
      </w:pPr>
      <w:r>
        <w:t xml:space="preserve">В настоящий момент цена актива составляет </w:t>
      </w:r>
      <w:r w:rsidRPr="005D3AA0">
        <w:t>$</w:t>
      </w:r>
      <w:r>
        <w:t>8</w:t>
      </w:r>
      <w:r w:rsidRPr="005D3AA0">
        <w:t xml:space="preserve">0. </w:t>
      </w:r>
      <w:r>
        <w:t>Известно</w:t>
      </w:r>
      <w:r w:rsidRPr="005D3AA0">
        <w:t xml:space="preserve">, </w:t>
      </w:r>
      <w:r>
        <w:t>что</w:t>
      </w:r>
      <w:r w:rsidRPr="005D3AA0">
        <w:t xml:space="preserve"> </w:t>
      </w:r>
      <w:r>
        <w:t>через</w:t>
      </w:r>
      <w:r w:rsidRPr="005D3AA0">
        <w:t xml:space="preserve"> 6 </w:t>
      </w:r>
      <w:r>
        <w:t>месяцев</w:t>
      </w:r>
      <w:r w:rsidRPr="005D3AA0">
        <w:t xml:space="preserve"> </w:t>
      </w:r>
      <w:r>
        <w:t>цена</w:t>
      </w:r>
      <w:r w:rsidRPr="005D3AA0">
        <w:t xml:space="preserve"> </w:t>
      </w:r>
      <w:r>
        <w:t>актива</w:t>
      </w:r>
      <w:r w:rsidRPr="005D3AA0">
        <w:t xml:space="preserve"> </w:t>
      </w:r>
      <w:r>
        <w:t>будет</w:t>
      </w:r>
      <w:r w:rsidRPr="005D3AA0">
        <w:t xml:space="preserve"> </w:t>
      </w:r>
      <w:r>
        <w:t>либо</w:t>
      </w:r>
      <w:r w:rsidRPr="005D3AA0">
        <w:t xml:space="preserve"> $</w:t>
      </w:r>
      <w:r>
        <w:t>9</w:t>
      </w:r>
      <w:r w:rsidRPr="005D3AA0">
        <w:t>2</w:t>
      </w:r>
      <w:r>
        <w:t xml:space="preserve">, либо </w:t>
      </w:r>
      <w:r w:rsidRPr="005D3AA0">
        <w:t>$</w:t>
      </w:r>
      <w:r>
        <w:t>7</w:t>
      </w:r>
      <w:r w:rsidRPr="005D3AA0">
        <w:t xml:space="preserve">2. </w:t>
      </w:r>
      <w:r>
        <w:t>Безрисковая</w:t>
      </w:r>
      <w:r w:rsidRPr="005D3AA0">
        <w:t xml:space="preserve"> </w:t>
      </w:r>
      <w:r>
        <w:t>процентная</w:t>
      </w:r>
      <w:r w:rsidRPr="005D3AA0">
        <w:t xml:space="preserve"> </w:t>
      </w:r>
      <w:r>
        <w:t>ставка</w:t>
      </w:r>
      <w:r w:rsidRPr="005D3AA0">
        <w:t xml:space="preserve"> </w:t>
      </w:r>
      <w:r>
        <w:t>составляет</w:t>
      </w:r>
      <w:r w:rsidRPr="005D3AA0">
        <w:t xml:space="preserve"> 1</w:t>
      </w:r>
      <w:r>
        <w:t>0</w:t>
      </w:r>
      <w:r w:rsidRPr="005D3AA0">
        <w:t xml:space="preserve">% </w:t>
      </w:r>
      <w:r>
        <w:t>годовых при непрерывном начислении процентов</w:t>
      </w:r>
      <w:r w:rsidRPr="005D3AA0">
        <w:t xml:space="preserve">. </w:t>
      </w:r>
      <w:r>
        <w:t>Какова стоимость шестимесячного опциона пут с ценой исполнения $85</w:t>
      </w:r>
      <w:r w:rsidRPr="005D3AA0">
        <w:t>?</w:t>
      </w:r>
    </w:p>
    <w:p w14:paraId="01B20F78" w14:textId="4D62E786" w:rsidR="00574F35" w:rsidRPr="007429D8" w:rsidRDefault="00574F35" w:rsidP="00700F15">
      <w:pPr>
        <w:numPr>
          <w:ilvl w:val="0"/>
          <w:numId w:val="8"/>
        </w:numPr>
        <w:spacing w:after="0" w:line="360" w:lineRule="auto"/>
        <w:ind w:left="0" w:firstLine="709"/>
        <w:jc w:val="both"/>
      </w:pPr>
      <w:r>
        <w:t>Наличные</w:t>
      </w:r>
      <w:r w:rsidRPr="007429D8">
        <w:t xml:space="preserve"> </w:t>
      </w:r>
      <w:r>
        <w:t>активы</w:t>
      </w:r>
      <w:r w:rsidRPr="007429D8">
        <w:t xml:space="preserve"> </w:t>
      </w:r>
      <w:r>
        <w:t>компании</w:t>
      </w:r>
      <w:r w:rsidRPr="007429D8">
        <w:t xml:space="preserve"> (</w:t>
      </w:r>
      <w:r>
        <w:t>в</w:t>
      </w:r>
      <w:r w:rsidRPr="007429D8">
        <w:t xml:space="preserve"> </w:t>
      </w:r>
      <w:r>
        <w:t>миллионах</w:t>
      </w:r>
      <w:r w:rsidRPr="007429D8">
        <w:t xml:space="preserve"> </w:t>
      </w:r>
      <w:r>
        <w:t>долларов</w:t>
      </w:r>
      <w:r w:rsidRPr="007429D8">
        <w:t xml:space="preserve">) </w:t>
      </w:r>
      <w:r>
        <w:t>подчиняются</w:t>
      </w:r>
      <w:r w:rsidRPr="007429D8">
        <w:t xml:space="preserve"> </w:t>
      </w:r>
      <w:r>
        <w:t>обобщенному</w:t>
      </w:r>
      <w:r w:rsidRPr="007429D8">
        <w:t xml:space="preserve"> </w:t>
      </w:r>
      <w:r>
        <w:t>Винеровскому</w:t>
      </w:r>
      <w:r w:rsidRPr="007429D8">
        <w:t xml:space="preserve"> </w:t>
      </w:r>
      <w:r>
        <w:t>процессу</w:t>
      </w:r>
      <w:r w:rsidRPr="007429D8">
        <w:t xml:space="preserve"> </w:t>
      </w:r>
      <w:r>
        <w:t>со</w:t>
      </w:r>
      <w:r w:rsidRPr="007429D8">
        <w:t xml:space="preserve"> </w:t>
      </w:r>
      <w:r>
        <w:t>скоростью</w:t>
      </w:r>
      <w:r w:rsidRPr="007429D8">
        <w:t xml:space="preserve"> </w:t>
      </w:r>
      <w:r>
        <w:t>дрейфа</w:t>
      </w:r>
      <w:r w:rsidRPr="007429D8">
        <w:t xml:space="preserve"> </w:t>
      </w:r>
      <w:r>
        <w:t>0.8 в квартал и дисперсией 16.0 в квартал. Какой</w:t>
      </w:r>
      <w:r w:rsidRPr="007429D8">
        <w:t xml:space="preserve"> </w:t>
      </w:r>
      <w:r>
        <w:t>величины</w:t>
      </w:r>
      <w:r w:rsidRPr="007429D8">
        <w:t xml:space="preserve"> </w:t>
      </w:r>
      <w:r>
        <w:t>должны</w:t>
      </w:r>
      <w:r w:rsidRPr="007429D8">
        <w:t xml:space="preserve"> </w:t>
      </w:r>
      <w:r>
        <w:t>быть</w:t>
      </w:r>
      <w:r w:rsidRPr="007429D8">
        <w:t xml:space="preserve"> </w:t>
      </w:r>
      <w:r>
        <w:t>начальные</w:t>
      </w:r>
      <w:r w:rsidRPr="007429D8">
        <w:t xml:space="preserve"> </w:t>
      </w:r>
      <w:r>
        <w:t>наличные</w:t>
      </w:r>
      <w:r w:rsidRPr="007429D8">
        <w:t xml:space="preserve"> </w:t>
      </w:r>
      <w:r>
        <w:t>активы</w:t>
      </w:r>
      <w:r w:rsidRPr="007429D8">
        <w:t xml:space="preserve"> </w:t>
      </w:r>
      <w:r>
        <w:t>компании</w:t>
      </w:r>
      <w:r w:rsidRPr="007429D8">
        <w:t xml:space="preserve">, </w:t>
      </w:r>
      <w:r>
        <w:t>чтобы</w:t>
      </w:r>
      <w:r w:rsidRPr="007429D8">
        <w:t xml:space="preserve"> </w:t>
      </w:r>
      <w:r>
        <w:t>вероятность</w:t>
      </w:r>
      <w:r w:rsidRPr="007429D8">
        <w:t xml:space="preserve"> </w:t>
      </w:r>
      <w:r>
        <w:t>того, что к концу года дни станут отрицательными, составляла не более 5%</w:t>
      </w:r>
      <w:r w:rsidR="004800D6">
        <w:t xml:space="preserve"> </w:t>
      </w:r>
      <w:r w:rsidRPr="007429D8">
        <w:t>?</w:t>
      </w:r>
    </w:p>
    <w:p w14:paraId="7CB12DFD" w14:textId="16234389" w:rsidR="00574F35" w:rsidRPr="00BD0C28" w:rsidRDefault="00574F35" w:rsidP="00700F15">
      <w:pPr>
        <w:numPr>
          <w:ilvl w:val="0"/>
          <w:numId w:val="8"/>
        </w:numPr>
        <w:spacing w:after="0" w:line="360" w:lineRule="auto"/>
        <w:ind w:left="0" w:firstLine="709"/>
        <w:jc w:val="both"/>
      </w:pPr>
      <w:r>
        <w:t>Вычислите</w:t>
      </w:r>
      <w:r w:rsidRPr="00BD0C28">
        <w:t xml:space="preserve"> </w:t>
      </w:r>
      <w:r>
        <w:t>цену</w:t>
      </w:r>
      <w:r w:rsidRPr="00BD0C28">
        <w:t xml:space="preserve"> </w:t>
      </w:r>
      <w:r>
        <w:t>шестимесячного</w:t>
      </w:r>
      <w:r w:rsidRPr="00BD0C28">
        <w:t xml:space="preserve"> </w:t>
      </w:r>
      <w:r>
        <w:t>опциона</w:t>
      </w:r>
      <w:r w:rsidRPr="00BD0C28">
        <w:t xml:space="preserve"> </w:t>
      </w:r>
      <w:r>
        <w:t>колл</w:t>
      </w:r>
      <w:r w:rsidRPr="00BD0C28">
        <w:t xml:space="preserve"> </w:t>
      </w:r>
      <w:r>
        <w:t>европейского</w:t>
      </w:r>
      <w:r w:rsidRPr="00BD0C28">
        <w:t xml:space="preserve"> </w:t>
      </w:r>
      <w:r>
        <w:t>типа</w:t>
      </w:r>
      <w:r w:rsidRPr="00BD0C28">
        <w:t xml:space="preserve"> </w:t>
      </w:r>
      <w:r>
        <w:t>на</w:t>
      </w:r>
      <w:r w:rsidRPr="00BD0C28">
        <w:t xml:space="preserve"> </w:t>
      </w:r>
      <w:r>
        <w:t>актив</w:t>
      </w:r>
      <w:r w:rsidRPr="00BD0C28">
        <w:t xml:space="preserve">, </w:t>
      </w:r>
      <w:r>
        <w:t>по</w:t>
      </w:r>
      <w:r w:rsidRPr="00BD0C28">
        <w:t xml:space="preserve"> </w:t>
      </w:r>
      <w:r>
        <w:t>которому</w:t>
      </w:r>
      <w:r w:rsidRPr="00BD0C28">
        <w:t xml:space="preserve"> </w:t>
      </w:r>
      <w:r>
        <w:t>не</w:t>
      </w:r>
      <w:r w:rsidRPr="00BD0C28">
        <w:t xml:space="preserve"> </w:t>
      </w:r>
      <w:r>
        <w:t>выплачиваются</w:t>
      </w:r>
      <w:r w:rsidRPr="00BD0C28">
        <w:t xml:space="preserve"> </w:t>
      </w:r>
      <w:r>
        <w:t>дивиденды</w:t>
      </w:r>
      <w:r w:rsidRPr="00BD0C28">
        <w:t xml:space="preserve">, </w:t>
      </w:r>
      <w:r>
        <w:t>если</w:t>
      </w:r>
      <w:r w:rsidRPr="00BD0C28">
        <w:t xml:space="preserve"> </w:t>
      </w:r>
      <w:r>
        <w:t>цена</w:t>
      </w:r>
      <w:r w:rsidRPr="00BD0C28">
        <w:t xml:space="preserve"> </w:t>
      </w:r>
      <w:r>
        <w:t>исполнения</w:t>
      </w:r>
      <w:r w:rsidRPr="00BD0C28">
        <w:t xml:space="preserve"> </w:t>
      </w:r>
      <w:r>
        <w:t>опциона</w:t>
      </w:r>
      <w:r w:rsidRPr="00BD0C28">
        <w:t xml:space="preserve"> </w:t>
      </w:r>
      <w:r>
        <w:t>составляет</w:t>
      </w:r>
      <w:r w:rsidRPr="00BD0C28">
        <w:t xml:space="preserve"> $</w:t>
      </w:r>
      <w:r>
        <w:t>23</w:t>
      </w:r>
      <w:r w:rsidRPr="00BD0C28">
        <w:t>0</w:t>
      </w:r>
      <w:r>
        <w:t>, текущая цена актива $25</w:t>
      </w:r>
      <w:r w:rsidRPr="00BD0C28">
        <w:t xml:space="preserve">0, </w:t>
      </w:r>
      <w:r>
        <w:t>безрисковая процентная ставка составляет 12</w:t>
      </w:r>
      <w:r w:rsidRPr="00BD0C28">
        <w:t xml:space="preserve">% </w:t>
      </w:r>
      <w:r>
        <w:t>годовых при непрерывном начислении процентов</w:t>
      </w:r>
      <w:r w:rsidRPr="00BD0C28">
        <w:t>,</w:t>
      </w:r>
      <w:r>
        <w:t xml:space="preserve"> и волатильность актива равна 3</w:t>
      </w:r>
      <w:r w:rsidRPr="00BD0C28">
        <w:t xml:space="preserve">0% </w:t>
      </w:r>
      <w:r>
        <w:t xml:space="preserve">в год </w:t>
      </w:r>
    </w:p>
    <w:p w14:paraId="51DE35A9" w14:textId="77777777" w:rsidR="00574F35" w:rsidRPr="0060259A" w:rsidRDefault="00574F35" w:rsidP="00700F15">
      <w:pPr>
        <w:numPr>
          <w:ilvl w:val="0"/>
          <w:numId w:val="8"/>
        </w:numPr>
        <w:spacing w:after="0" w:line="360" w:lineRule="auto"/>
        <w:ind w:left="0" w:firstLine="709"/>
        <w:jc w:val="both"/>
      </w:pPr>
      <w:r>
        <w:t>Какова</w:t>
      </w:r>
      <w:r w:rsidRPr="00BE6ACF">
        <w:t xml:space="preserve"> </w:t>
      </w:r>
      <w:r>
        <w:t>нижняя</w:t>
      </w:r>
      <w:r w:rsidRPr="00BE6ACF">
        <w:t xml:space="preserve"> </w:t>
      </w:r>
      <w:r>
        <w:t>граница</w:t>
      </w:r>
      <w:r w:rsidRPr="00BE6ACF">
        <w:t xml:space="preserve"> </w:t>
      </w:r>
      <w:r>
        <w:t>цены</w:t>
      </w:r>
      <w:r w:rsidRPr="00BE6ACF">
        <w:t xml:space="preserve"> </w:t>
      </w:r>
      <w:r>
        <w:t>двухмесячного</w:t>
      </w:r>
      <w:r w:rsidRPr="00BE6ACF">
        <w:t xml:space="preserve"> </w:t>
      </w:r>
      <w:r>
        <w:t>европейского</w:t>
      </w:r>
      <w:r w:rsidRPr="00BE6ACF">
        <w:t xml:space="preserve"> </w:t>
      </w:r>
      <w:r>
        <w:t>опциона</w:t>
      </w:r>
      <w:r w:rsidRPr="00BE6ACF">
        <w:t xml:space="preserve"> </w:t>
      </w:r>
      <w:r>
        <w:t>пут</w:t>
      </w:r>
      <w:r w:rsidRPr="00BE6ACF">
        <w:t xml:space="preserve"> </w:t>
      </w:r>
      <w:r>
        <w:t>на</w:t>
      </w:r>
      <w:r w:rsidRPr="00BE6ACF">
        <w:t xml:space="preserve"> </w:t>
      </w:r>
      <w:r>
        <w:t>актив</w:t>
      </w:r>
      <w:r w:rsidRPr="00BE6ACF">
        <w:t xml:space="preserve">, </w:t>
      </w:r>
      <w:r>
        <w:t>по</w:t>
      </w:r>
      <w:r w:rsidRPr="00BE6ACF">
        <w:t xml:space="preserve"> </w:t>
      </w:r>
      <w:r>
        <w:t>которому</w:t>
      </w:r>
      <w:r w:rsidRPr="00BE6ACF">
        <w:t xml:space="preserve"> </w:t>
      </w:r>
      <w:r>
        <w:t>не</w:t>
      </w:r>
      <w:r w:rsidRPr="00BE6ACF">
        <w:t xml:space="preserve"> </w:t>
      </w:r>
      <w:r>
        <w:t>выплачиваются</w:t>
      </w:r>
      <w:r w:rsidRPr="00BE6ACF">
        <w:t xml:space="preserve"> </w:t>
      </w:r>
      <w:r>
        <w:t>дивиденды</w:t>
      </w:r>
      <w:r w:rsidRPr="00BE6ACF">
        <w:t xml:space="preserve">, </w:t>
      </w:r>
      <w:r>
        <w:t>если</w:t>
      </w:r>
      <w:r w:rsidRPr="00BE6ACF">
        <w:t xml:space="preserve"> </w:t>
      </w:r>
      <w:r>
        <w:t>текущая</w:t>
      </w:r>
      <w:r w:rsidRPr="00BE6ACF">
        <w:t xml:space="preserve"> </w:t>
      </w:r>
      <w:r>
        <w:t>цена</w:t>
      </w:r>
      <w:r w:rsidRPr="00BE6ACF">
        <w:t xml:space="preserve"> </w:t>
      </w:r>
      <w:r>
        <w:t>актива</w:t>
      </w:r>
      <w:r w:rsidRPr="00BE6ACF">
        <w:t xml:space="preserve"> </w:t>
      </w:r>
      <w:r>
        <w:t>составляет</w:t>
      </w:r>
      <w:r w:rsidRPr="00BE6ACF">
        <w:t xml:space="preserve"> $58, </w:t>
      </w:r>
      <w:r>
        <w:t>цена</w:t>
      </w:r>
      <w:r w:rsidRPr="00BE6ACF">
        <w:t xml:space="preserve"> </w:t>
      </w:r>
      <w:r>
        <w:t>исполнения</w:t>
      </w:r>
      <w:r w:rsidRPr="00BE6ACF">
        <w:t xml:space="preserve"> </w:t>
      </w:r>
      <w:r>
        <w:t>опциона</w:t>
      </w:r>
      <w:r w:rsidRPr="00BE6ACF">
        <w:t xml:space="preserve"> </w:t>
      </w:r>
      <w:r>
        <w:t>составляет</w:t>
      </w:r>
      <w:r w:rsidRPr="00BE6ACF">
        <w:t xml:space="preserve"> $65, </w:t>
      </w:r>
      <w:r>
        <w:t>безрисковая</w:t>
      </w:r>
      <w:r w:rsidRPr="00BE6ACF">
        <w:t xml:space="preserve"> </w:t>
      </w:r>
      <w:r>
        <w:t>процентная</w:t>
      </w:r>
      <w:r w:rsidRPr="00BE6ACF">
        <w:t xml:space="preserve"> </w:t>
      </w:r>
      <w:r>
        <w:t>ставка</w:t>
      </w:r>
      <w:r w:rsidRPr="00BE6ACF">
        <w:t xml:space="preserve"> </w:t>
      </w:r>
      <w:r>
        <w:t xml:space="preserve">5% годовых? </w:t>
      </w:r>
    </w:p>
    <w:p w14:paraId="0379D71E" w14:textId="47016FD4" w:rsidR="00574F35" w:rsidRPr="00675798" w:rsidRDefault="00574F35" w:rsidP="00700F15">
      <w:pPr>
        <w:numPr>
          <w:ilvl w:val="0"/>
          <w:numId w:val="8"/>
        </w:numPr>
        <w:spacing w:after="0" w:line="360" w:lineRule="auto"/>
        <w:ind w:left="0" w:firstLine="709"/>
        <w:jc w:val="both"/>
      </w:pPr>
      <w:r>
        <w:t>Рассмотрим опцион американского типа на некоторый актив.</w:t>
      </w:r>
      <w:r w:rsidRPr="00A13110">
        <w:t xml:space="preserve"> </w:t>
      </w:r>
      <w:r>
        <w:t>Цена</w:t>
      </w:r>
      <w:r w:rsidRPr="00C76077">
        <w:t xml:space="preserve"> </w:t>
      </w:r>
      <w:r>
        <w:t>актива</w:t>
      </w:r>
      <w:r w:rsidRPr="00C76077">
        <w:t xml:space="preserve"> </w:t>
      </w:r>
      <w:r>
        <w:t>составляет</w:t>
      </w:r>
      <w:r w:rsidRPr="00C76077">
        <w:t xml:space="preserve"> $</w:t>
      </w:r>
      <w:r>
        <w:t>10</w:t>
      </w:r>
      <w:r w:rsidRPr="00C76077">
        <w:t xml:space="preserve">0, </w:t>
      </w:r>
      <w:r>
        <w:t>время</w:t>
      </w:r>
      <w:r w:rsidRPr="00C76077">
        <w:t xml:space="preserve"> </w:t>
      </w:r>
      <w:r>
        <w:t>до</w:t>
      </w:r>
      <w:r w:rsidRPr="00C76077">
        <w:t xml:space="preserve"> </w:t>
      </w:r>
      <w:r>
        <w:t>исполнения</w:t>
      </w:r>
      <w:r w:rsidRPr="00C76077">
        <w:t xml:space="preserve"> </w:t>
      </w:r>
      <w:r>
        <w:t>опциона</w:t>
      </w:r>
      <w:r w:rsidRPr="00C76077">
        <w:t xml:space="preserve"> </w:t>
      </w:r>
      <w:r>
        <w:t>9</w:t>
      </w:r>
      <w:r w:rsidRPr="00C76077">
        <w:t xml:space="preserve"> </w:t>
      </w:r>
      <w:r>
        <w:t>месяцев, безрисковая процентная ставка 12</w:t>
      </w:r>
      <w:r w:rsidRPr="00C76077">
        <w:t xml:space="preserve">% </w:t>
      </w:r>
      <w:r>
        <w:t xml:space="preserve">годовых, цена исполнения опциона </w:t>
      </w:r>
      <w:r w:rsidRPr="00C76077">
        <w:t>$</w:t>
      </w:r>
      <w:r>
        <w:t>90</w:t>
      </w:r>
      <w:r w:rsidRPr="00C76077">
        <w:t xml:space="preserve">, </w:t>
      </w:r>
      <w:r>
        <w:t xml:space="preserve">волатильность актива </w:t>
      </w:r>
      <w:r w:rsidRPr="00C76077">
        <w:t>2</w:t>
      </w:r>
      <w:r>
        <w:t>5</w:t>
      </w:r>
      <w:r w:rsidRPr="00C76077">
        <w:t xml:space="preserve">%. </w:t>
      </w:r>
      <w:r>
        <w:t>Дивиденды</w:t>
      </w:r>
      <w:r w:rsidRPr="00C76077">
        <w:t xml:space="preserve"> </w:t>
      </w:r>
      <w:r>
        <w:t>в</w:t>
      </w:r>
      <w:r w:rsidRPr="00C76077">
        <w:t xml:space="preserve"> </w:t>
      </w:r>
      <w:r>
        <w:t>размере</w:t>
      </w:r>
      <w:r w:rsidRPr="00C76077">
        <w:t xml:space="preserve"> $</w:t>
      </w:r>
      <w:r>
        <w:t xml:space="preserve">2 ожидаются через 3 месяца и через 6 месяцев. Рассчитайте цену такого опциона. </w:t>
      </w:r>
    </w:p>
    <w:p w14:paraId="158A0948" w14:textId="1D2C0543" w:rsidR="00574F35" w:rsidRPr="00DC7D78" w:rsidRDefault="00574F35" w:rsidP="00700F15">
      <w:pPr>
        <w:numPr>
          <w:ilvl w:val="0"/>
          <w:numId w:val="8"/>
        </w:numPr>
        <w:spacing w:after="0" w:line="360" w:lineRule="auto"/>
        <w:ind w:left="0" w:firstLine="709"/>
        <w:jc w:val="both"/>
      </w:pPr>
      <w:r>
        <w:lastRenderedPageBreak/>
        <w:t>Как</w:t>
      </w:r>
      <w:r w:rsidRPr="00DC7D78">
        <w:t xml:space="preserve"> </w:t>
      </w:r>
      <w:r>
        <w:t>повлияет</w:t>
      </w:r>
      <w:r w:rsidRPr="00DC7D78">
        <w:t xml:space="preserve"> </w:t>
      </w:r>
      <w:r>
        <w:t>неожиданно</w:t>
      </w:r>
      <w:r w:rsidRPr="00DC7D78">
        <w:t xml:space="preserve"> </w:t>
      </w:r>
      <w:r>
        <w:t>выплаченный</w:t>
      </w:r>
      <w:r w:rsidRPr="00DC7D78">
        <w:t xml:space="preserve"> </w:t>
      </w:r>
      <w:r>
        <w:t>дивиденд</w:t>
      </w:r>
      <w:r w:rsidRPr="00DC7D78">
        <w:t xml:space="preserve"> </w:t>
      </w:r>
      <w:r>
        <w:t>на</w:t>
      </w:r>
      <w:r w:rsidRPr="00DC7D78">
        <w:t xml:space="preserve"> (</w:t>
      </w:r>
      <w:r w:rsidRPr="001C12DC">
        <w:rPr>
          <w:lang w:val="en-US"/>
        </w:rPr>
        <w:t>a</w:t>
      </w:r>
      <w:r w:rsidRPr="00DC7D78">
        <w:t xml:space="preserve">) </w:t>
      </w:r>
      <w:r>
        <w:t>цену</w:t>
      </w:r>
      <w:r w:rsidRPr="00DC7D78">
        <w:t xml:space="preserve"> </w:t>
      </w:r>
      <w:r>
        <w:t>опциона</w:t>
      </w:r>
      <w:r w:rsidRPr="00DC7D78">
        <w:t xml:space="preserve"> </w:t>
      </w:r>
      <w:r>
        <w:t>колл</w:t>
      </w:r>
      <w:r w:rsidRPr="00DC7D78">
        <w:t xml:space="preserve"> </w:t>
      </w:r>
      <w:r>
        <w:t>и</w:t>
      </w:r>
      <w:r w:rsidRPr="00DC7D78">
        <w:t xml:space="preserve"> (</w:t>
      </w:r>
      <w:r w:rsidRPr="001C12DC">
        <w:rPr>
          <w:lang w:val="en-US"/>
        </w:rPr>
        <w:t>b</w:t>
      </w:r>
      <w:r w:rsidRPr="00DC7D78">
        <w:t xml:space="preserve">) </w:t>
      </w:r>
      <w:r>
        <w:t>на</w:t>
      </w:r>
      <w:r w:rsidRPr="00DC7D78">
        <w:t xml:space="preserve"> </w:t>
      </w:r>
      <w:r>
        <w:t>цену</w:t>
      </w:r>
      <w:r w:rsidRPr="00DC7D78">
        <w:t xml:space="preserve"> </w:t>
      </w:r>
      <w:r>
        <w:t>опциона</w:t>
      </w:r>
      <w:r w:rsidRPr="00DC7D78">
        <w:t xml:space="preserve"> </w:t>
      </w:r>
      <w:r>
        <w:t>пут</w:t>
      </w:r>
      <w:r w:rsidRPr="00DC7D78">
        <w:t>?</w:t>
      </w:r>
    </w:p>
    <w:p w14:paraId="7AD0F509" w14:textId="3CD2AEBC" w:rsidR="00574F35" w:rsidRDefault="00574F35" w:rsidP="00700F15">
      <w:pPr>
        <w:numPr>
          <w:ilvl w:val="0"/>
          <w:numId w:val="8"/>
        </w:numPr>
        <w:autoSpaceDE w:val="0"/>
        <w:autoSpaceDN w:val="0"/>
        <w:adjustRightInd w:val="0"/>
        <w:spacing w:after="0" w:line="360" w:lineRule="auto"/>
        <w:ind w:left="0" w:firstLine="709"/>
        <w:jc w:val="both"/>
      </w:pPr>
      <w:r>
        <w:t>Какая точка зрения на будущее поведение рынка отражена в следующей стратегии? СТРИП</w:t>
      </w:r>
      <w:r w:rsidRPr="00DC7D78">
        <w:t xml:space="preserve">: </w:t>
      </w:r>
      <w:r>
        <w:t xml:space="preserve">купить один опцион колл европейского типа и два опциона пут европейского типа с одинаковыми датами и ценами исполнения </w:t>
      </w:r>
    </w:p>
    <w:p w14:paraId="79864280" w14:textId="6A54EB03" w:rsidR="00574F35" w:rsidRPr="0060259A" w:rsidRDefault="00574F35" w:rsidP="00700F15">
      <w:pPr>
        <w:numPr>
          <w:ilvl w:val="0"/>
          <w:numId w:val="8"/>
        </w:numPr>
        <w:autoSpaceDE w:val="0"/>
        <w:autoSpaceDN w:val="0"/>
        <w:adjustRightInd w:val="0"/>
        <w:spacing w:after="0" w:line="360" w:lineRule="auto"/>
        <w:ind w:left="0" w:firstLine="709"/>
        <w:jc w:val="both"/>
      </w:pPr>
      <w:r w:rsidRPr="00574F35">
        <w:t>Что из следующих утверждений относительно опционов на фьючерсы истинно?</w:t>
      </w:r>
    </w:p>
    <w:p w14:paraId="0B9CC6D1" w14:textId="02A79BF6" w:rsidR="00574F35" w:rsidRPr="00574F35" w:rsidRDefault="00574F35" w:rsidP="00700F15">
      <w:pPr>
        <w:pStyle w:val="a4"/>
        <w:numPr>
          <w:ilvl w:val="1"/>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574F35">
        <w:rPr>
          <w:rFonts w:ascii="Times New Roman" w:hAnsi="Times New Roman" w:cs="Times New Roman"/>
          <w:bCs/>
          <w:sz w:val="28"/>
          <w:szCs w:val="28"/>
        </w:rPr>
        <w:t xml:space="preserve">Американский колл равен по цене европейскому коллу </w:t>
      </w:r>
      <w:r w:rsidRPr="00574F35">
        <w:rPr>
          <w:rFonts w:ascii="Times New Roman" w:hAnsi="Times New Roman" w:cs="Times New Roman"/>
          <w:sz w:val="28"/>
          <w:szCs w:val="28"/>
          <w:lang w:val="en-US"/>
        </w:rPr>
        <w:t>l</w:t>
      </w:r>
      <w:r w:rsidRPr="00574F35">
        <w:rPr>
          <w:rFonts w:ascii="Times New Roman" w:hAnsi="Times New Roman" w:cs="Times New Roman"/>
          <w:sz w:val="28"/>
          <w:szCs w:val="28"/>
        </w:rPr>
        <w:t>.</w:t>
      </w:r>
    </w:p>
    <w:p w14:paraId="1883E6BE" w14:textId="61CA4E04" w:rsidR="00574F35" w:rsidRPr="00574F35" w:rsidRDefault="00574F35" w:rsidP="00700F15">
      <w:pPr>
        <w:pStyle w:val="a4"/>
        <w:numPr>
          <w:ilvl w:val="1"/>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574F35">
        <w:rPr>
          <w:rFonts w:ascii="Times New Roman" w:hAnsi="Times New Roman" w:cs="Times New Roman"/>
          <w:bCs/>
          <w:sz w:val="28"/>
          <w:szCs w:val="28"/>
        </w:rPr>
        <w:t>Американский пут равен по цене европейскому путу.</w:t>
      </w:r>
      <w:r w:rsidRPr="00574F35">
        <w:rPr>
          <w:rFonts w:ascii="Times New Roman" w:hAnsi="Times New Roman" w:cs="Times New Roman"/>
          <w:b/>
          <w:bCs/>
          <w:sz w:val="28"/>
          <w:szCs w:val="28"/>
        </w:rPr>
        <w:t xml:space="preserve"> </w:t>
      </w:r>
    </w:p>
    <w:p w14:paraId="1737BDF3" w14:textId="536F913E" w:rsidR="00574F35" w:rsidRPr="00574F35" w:rsidRDefault="00574F35" w:rsidP="00700F15">
      <w:pPr>
        <w:pStyle w:val="a4"/>
        <w:numPr>
          <w:ilvl w:val="1"/>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574F35">
        <w:rPr>
          <w:rFonts w:ascii="Times New Roman" w:hAnsi="Times New Roman" w:cs="Times New Roman"/>
          <w:bCs/>
          <w:sz w:val="28"/>
          <w:szCs w:val="28"/>
        </w:rPr>
        <w:t xml:space="preserve">Паритет опционов пут и колл справедлив в равной степени для обоих опционов (европейских и американских) </w:t>
      </w:r>
    </w:p>
    <w:p w14:paraId="507ECC39" w14:textId="27930698" w:rsidR="00574F35" w:rsidRPr="00574F35" w:rsidRDefault="00574F35" w:rsidP="00700F15">
      <w:pPr>
        <w:pStyle w:val="a4"/>
        <w:numPr>
          <w:ilvl w:val="1"/>
          <w:numId w:val="9"/>
        </w:numPr>
        <w:spacing w:after="0" w:line="360" w:lineRule="auto"/>
        <w:ind w:left="0" w:firstLine="709"/>
        <w:jc w:val="both"/>
        <w:rPr>
          <w:rFonts w:ascii="Times New Roman" w:hAnsi="Times New Roman" w:cs="Times New Roman"/>
          <w:sz w:val="28"/>
          <w:szCs w:val="28"/>
          <w:lang w:val="en-US"/>
        </w:rPr>
      </w:pPr>
      <w:r w:rsidRPr="00574F35">
        <w:rPr>
          <w:rFonts w:ascii="Times New Roman" w:hAnsi="Times New Roman" w:cs="Times New Roman"/>
          <w:bCs/>
          <w:sz w:val="28"/>
          <w:szCs w:val="28"/>
        </w:rPr>
        <w:t>Верных</w:t>
      </w:r>
      <w:r w:rsidRPr="00574F35">
        <w:rPr>
          <w:rFonts w:ascii="Times New Roman" w:hAnsi="Times New Roman" w:cs="Times New Roman"/>
          <w:bCs/>
          <w:sz w:val="28"/>
          <w:szCs w:val="28"/>
          <w:lang w:val="en-US"/>
        </w:rPr>
        <w:t xml:space="preserve"> </w:t>
      </w:r>
      <w:r w:rsidRPr="00574F35">
        <w:rPr>
          <w:rFonts w:ascii="Times New Roman" w:hAnsi="Times New Roman" w:cs="Times New Roman"/>
          <w:bCs/>
          <w:sz w:val="28"/>
          <w:szCs w:val="28"/>
        </w:rPr>
        <w:t>утверждений</w:t>
      </w:r>
      <w:r w:rsidRPr="00574F35">
        <w:rPr>
          <w:rFonts w:ascii="Times New Roman" w:hAnsi="Times New Roman" w:cs="Times New Roman"/>
          <w:bCs/>
          <w:sz w:val="28"/>
          <w:szCs w:val="28"/>
          <w:lang w:val="en-US"/>
        </w:rPr>
        <w:t xml:space="preserve"> </w:t>
      </w:r>
      <w:r w:rsidRPr="00574F35">
        <w:rPr>
          <w:rFonts w:ascii="Times New Roman" w:hAnsi="Times New Roman" w:cs="Times New Roman"/>
          <w:bCs/>
          <w:sz w:val="28"/>
          <w:szCs w:val="28"/>
        </w:rPr>
        <w:t>нет</w:t>
      </w:r>
      <w:r w:rsidRPr="00574F35">
        <w:rPr>
          <w:rFonts w:ascii="Times New Roman" w:hAnsi="Times New Roman" w:cs="Times New Roman"/>
          <w:bCs/>
          <w:sz w:val="28"/>
          <w:szCs w:val="28"/>
          <w:lang w:val="en-US"/>
        </w:rPr>
        <w:t xml:space="preserve"> </w:t>
      </w:r>
    </w:p>
    <w:p w14:paraId="2B6D8259" w14:textId="77777777" w:rsidR="00574F35" w:rsidRPr="001045FC" w:rsidRDefault="00574F35" w:rsidP="00700F15">
      <w:pPr>
        <w:spacing w:after="0" w:line="360" w:lineRule="auto"/>
        <w:ind w:left="0" w:firstLine="709"/>
        <w:jc w:val="both"/>
        <w:rPr>
          <w:rFonts w:cs="Sabon-Roman"/>
          <w:sz w:val="16"/>
          <w:szCs w:val="16"/>
          <w:lang w:val="en-US"/>
        </w:rPr>
      </w:pPr>
    </w:p>
    <w:p w14:paraId="232E496E" w14:textId="1478990A" w:rsidR="00574F35" w:rsidRDefault="00574F35" w:rsidP="00700F15">
      <w:pPr>
        <w:numPr>
          <w:ilvl w:val="0"/>
          <w:numId w:val="8"/>
        </w:numPr>
        <w:spacing w:after="0" w:line="360" w:lineRule="auto"/>
        <w:ind w:left="0" w:firstLine="709"/>
        <w:jc w:val="both"/>
      </w:pPr>
      <w:r w:rsidRPr="00574F35">
        <w:t>В формуле Блека – Шоулза для цены европейского опциона колл, выражение, используемое для вычисления вероятности исполнения опциона, есть</w:t>
      </w:r>
    </w:p>
    <w:p w14:paraId="3A06C5DA" w14:textId="78B2F3CF" w:rsidR="00574F35" w:rsidRPr="006C4C66" w:rsidRDefault="00574F35" w:rsidP="006C4C66">
      <w:pPr>
        <w:autoSpaceDE w:val="0"/>
        <w:autoSpaceDN w:val="0"/>
        <w:adjustRightInd w:val="0"/>
        <w:ind w:firstLine="708"/>
        <w:rPr>
          <w:rFonts w:cs="Sabon-Roman"/>
          <w:szCs w:val="22"/>
          <w:lang w:val="nl-NL"/>
        </w:rPr>
      </w:pPr>
      <w:r w:rsidRPr="001045FC">
        <w:rPr>
          <w:rFonts w:ascii="Sabon-Bold" w:hAnsi="Sabon-Bold" w:cs="Sabon-Bold"/>
          <w:b/>
          <w:bCs/>
          <w:szCs w:val="22"/>
          <w:lang w:val="nl-NL"/>
        </w:rPr>
        <w:t xml:space="preserve">a. </w:t>
      </w:r>
      <w:r w:rsidRPr="001045FC">
        <w:rPr>
          <w:rFonts w:ascii="Sabon-Italic" w:hAnsi="Sabon-Italic" w:cs="Sabon-Italic"/>
          <w:i/>
          <w:iCs/>
          <w:szCs w:val="22"/>
          <w:lang w:val="nl-NL"/>
        </w:rPr>
        <w:t>d</w:t>
      </w:r>
      <w:r w:rsidRPr="001045FC">
        <w:rPr>
          <w:rFonts w:ascii="Sabon-Roman" w:hAnsi="Sabon-Roman" w:cs="Sabon-Roman"/>
          <w:szCs w:val="15"/>
          <w:lang w:val="nl-NL"/>
        </w:rPr>
        <w:t>1</w:t>
      </w:r>
      <w:r w:rsidRPr="001045FC">
        <w:rPr>
          <w:rFonts w:ascii="Sabon-Roman" w:hAnsi="Sabon-Roman" w:cs="Sabon-Roman"/>
          <w:szCs w:val="15"/>
          <w:lang w:val="nl-NL"/>
        </w:rPr>
        <w:tab/>
      </w:r>
      <w:r>
        <w:rPr>
          <w:rFonts w:ascii="Sabon-Roman" w:hAnsi="Sabon-Roman" w:cs="Sabon-Roman"/>
          <w:szCs w:val="15"/>
          <w:lang w:val="nl-NL"/>
        </w:rPr>
        <w:tab/>
      </w:r>
      <w:r w:rsidRPr="001045FC">
        <w:rPr>
          <w:rFonts w:ascii="Sabon-Roman" w:hAnsi="Sabon-Roman" w:cs="Sabon-Roman"/>
          <w:szCs w:val="15"/>
          <w:lang w:val="nl-NL"/>
        </w:rPr>
        <w:tab/>
      </w:r>
      <w:r w:rsidRPr="001045FC">
        <w:rPr>
          <w:rFonts w:ascii="Sabon-Bold" w:hAnsi="Sabon-Bold" w:cs="Sabon-Bold"/>
          <w:b/>
          <w:bCs/>
          <w:szCs w:val="22"/>
          <w:lang w:val="nl-NL"/>
        </w:rPr>
        <w:t xml:space="preserve">b. </w:t>
      </w:r>
      <w:r w:rsidRPr="001045FC">
        <w:rPr>
          <w:rFonts w:ascii="Sabon-Italic" w:hAnsi="Sabon-Italic" w:cs="Sabon-Italic"/>
          <w:i/>
          <w:iCs/>
          <w:szCs w:val="22"/>
          <w:lang w:val="nl-NL"/>
        </w:rPr>
        <w:t>d</w:t>
      </w:r>
      <w:r w:rsidRPr="001045FC">
        <w:rPr>
          <w:rFonts w:ascii="Sabon-Roman" w:hAnsi="Sabon-Roman" w:cs="Sabon-Roman"/>
          <w:szCs w:val="15"/>
          <w:lang w:val="nl-NL"/>
        </w:rPr>
        <w:t>2</w:t>
      </w:r>
      <w:r w:rsidRPr="001045FC">
        <w:rPr>
          <w:rFonts w:ascii="Sabon-Roman" w:hAnsi="Sabon-Roman" w:cs="Sabon-Roman"/>
          <w:szCs w:val="15"/>
          <w:lang w:val="nl-NL"/>
        </w:rPr>
        <w:tab/>
      </w:r>
      <w:r>
        <w:rPr>
          <w:rFonts w:ascii="Sabon-Roman" w:hAnsi="Sabon-Roman" w:cs="Sabon-Roman"/>
          <w:szCs w:val="15"/>
          <w:lang w:val="nl-NL"/>
        </w:rPr>
        <w:tab/>
      </w:r>
      <w:r w:rsidRPr="001045FC">
        <w:rPr>
          <w:rFonts w:ascii="Sabon-Roman" w:hAnsi="Sabon-Roman" w:cs="Sabon-Roman"/>
          <w:szCs w:val="15"/>
          <w:lang w:val="nl-NL"/>
        </w:rPr>
        <w:tab/>
      </w:r>
      <w:r w:rsidRPr="001045FC">
        <w:rPr>
          <w:rFonts w:ascii="Sabon-Bold" w:hAnsi="Sabon-Bold" w:cs="Sabon-Bold"/>
          <w:b/>
          <w:bCs/>
          <w:szCs w:val="22"/>
          <w:lang w:val="nl-NL"/>
        </w:rPr>
        <w:t xml:space="preserve">c. </w:t>
      </w:r>
      <w:r w:rsidRPr="001045FC">
        <w:rPr>
          <w:rFonts w:ascii="Sabon-Italic" w:hAnsi="Sabon-Italic" w:cs="Sabon-Italic"/>
          <w:i/>
          <w:iCs/>
          <w:szCs w:val="22"/>
          <w:lang w:val="nl-NL"/>
        </w:rPr>
        <w:t>N</w:t>
      </w:r>
      <w:r w:rsidRPr="001045FC">
        <w:rPr>
          <w:rFonts w:ascii="Sabon-Roman" w:hAnsi="Sabon-Roman" w:cs="Sabon-Roman"/>
          <w:szCs w:val="22"/>
          <w:lang w:val="nl-NL"/>
        </w:rPr>
        <w:t>(</w:t>
      </w:r>
      <w:r w:rsidRPr="001045FC">
        <w:rPr>
          <w:rFonts w:ascii="Sabon-Italic" w:hAnsi="Sabon-Italic" w:cs="Sabon-Italic"/>
          <w:i/>
          <w:iCs/>
          <w:szCs w:val="22"/>
          <w:lang w:val="nl-NL"/>
        </w:rPr>
        <w:t>d</w:t>
      </w:r>
      <w:r w:rsidRPr="001045FC">
        <w:rPr>
          <w:rFonts w:ascii="Sabon-Roman" w:hAnsi="Sabon-Roman" w:cs="Sabon-Roman"/>
          <w:szCs w:val="15"/>
          <w:lang w:val="nl-NL"/>
        </w:rPr>
        <w:t>1</w:t>
      </w:r>
      <w:r w:rsidRPr="001045FC">
        <w:rPr>
          <w:rFonts w:ascii="Sabon-Roman" w:hAnsi="Sabon-Roman" w:cs="Sabon-Roman"/>
          <w:szCs w:val="22"/>
          <w:lang w:val="nl-NL"/>
        </w:rPr>
        <w:t>)</w:t>
      </w:r>
      <w:r w:rsidRPr="001045FC">
        <w:rPr>
          <w:rFonts w:ascii="Sabon-Roman" w:hAnsi="Sabon-Roman" w:cs="Sabon-Roman"/>
          <w:szCs w:val="22"/>
          <w:lang w:val="nl-NL"/>
        </w:rPr>
        <w:tab/>
      </w:r>
      <w:r w:rsidRPr="001045FC">
        <w:rPr>
          <w:rFonts w:ascii="Sabon-Roman" w:hAnsi="Sabon-Roman" w:cs="Sabon-Roman"/>
          <w:szCs w:val="22"/>
          <w:lang w:val="nl-NL"/>
        </w:rPr>
        <w:tab/>
      </w:r>
      <w:r w:rsidRPr="001045FC">
        <w:rPr>
          <w:rFonts w:ascii="Sabon-Bold" w:hAnsi="Sabon-Bold" w:cs="Sabon-Bold"/>
          <w:b/>
          <w:bCs/>
          <w:szCs w:val="22"/>
          <w:lang w:val="nl-NL"/>
        </w:rPr>
        <w:t xml:space="preserve">d. </w:t>
      </w:r>
      <w:r w:rsidRPr="001045FC">
        <w:rPr>
          <w:rFonts w:ascii="Sabon-Italic" w:hAnsi="Sabon-Italic" w:cs="Sabon-Italic"/>
          <w:i/>
          <w:iCs/>
          <w:szCs w:val="22"/>
          <w:lang w:val="nl-NL"/>
        </w:rPr>
        <w:t>N</w:t>
      </w:r>
      <w:r w:rsidRPr="001045FC">
        <w:rPr>
          <w:rFonts w:ascii="Sabon-Roman" w:hAnsi="Sabon-Roman" w:cs="Sabon-Roman"/>
          <w:szCs w:val="22"/>
          <w:lang w:val="nl-NL"/>
        </w:rPr>
        <w:t>(</w:t>
      </w:r>
      <w:r w:rsidRPr="001045FC">
        <w:rPr>
          <w:rFonts w:ascii="Sabon-Italic" w:hAnsi="Sabon-Italic" w:cs="Sabon-Italic"/>
          <w:i/>
          <w:iCs/>
          <w:szCs w:val="22"/>
          <w:lang w:val="nl-NL"/>
        </w:rPr>
        <w:t>d</w:t>
      </w:r>
      <w:r w:rsidRPr="001045FC">
        <w:rPr>
          <w:rFonts w:ascii="Sabon-Roman" w:hAnsi="Sabon-Roman" w:cs="Sabon-Roman"/>
          <w:szCs w:val="15"/>
          <w:lang w:val="nl-NL"/>
        </w:rPr>
        <w:t>2</w:t>
      </w:r>
      <w:r w:rsidRPr="001045FC">
        <w:rPr>
          <w:rFonts w:ascii="Sabon-Roman" w:hAnsi="Sabon-Roman" w:cs="Sabon-Roman"/>
          <w:szCs w:val="22"/>
          <w:lang w:val="nl-NL"/>
        </w:rPr>
        <w:t>)</w:t>
      </w:r>
    </w:p>
    <w:p w14:paraId="03BBEFC0" w14:textId="21CA6B7A" w:rsidR="00A04F97" w:rsidRPr="00E97D75" w:rsidRDefault="00A04F97" w:rsidP="001622B4">
      <w:pPr>
        <w:overflowPunct w:val="0"/>
        <w:autoSpaceDE w:val="0"/>
        <w:autoSpaceDN w:val="0"/>
        <w:adjustRightInd w:val="0"/>
        <w:ind w:left="0" w:firstLine="0"/>
        <w:jc w:val="center"/>
        <w:rPr>
          <w:rFonts w:eastAsia="Times New Roman"/>
          <w:b/>
          <w:color w:val="000000"/>
          <w:szCs w:val="28"/>
        </w:rPr>
      </w:pPr>
      <w:r w:rsidRPr="00E97D75">
        <w:rPr>
          <w:rFonts w:eastAsia="Times New Roman"/>
          <w:b/>
          <w:color w:val="000000"/>
          <w:szCs w:val="28"/>
        </w:rPr>
        <w:t>Пример 3</w:t>
      </w:r>
    </w:p>
    <w:p w14:paraId="2F6249AB" w14:textId="2E102EBD" w:rsidR="00A04F97" w:rsidRPr="00C53A23" w:rsidRDefault="00A04F97" w:rsidP="004800D6">
      <w:pPr>
        <w:numPr>
          <w:ilvl w:val="0"/>
          <w:numId w:val="10"/>
        </w:numPr>
        <w:spacing w:after="0" w:line="360" w:lineRule="auto"/>
        <w:ind w:left="0" w:firstLine="709"/>
        <w:jc w:val="both"/>
      </w:pPr>
      <w:r>
        <w:t>Инвестор</w:t>
      </w:r>
      <w:r w:rsidRPr="00BB0C71">
        <w:t xml:space="preserve"> </w:t>
      </w:r>
      <w:r>
        <w:t>купил</w:t>
      </w:r>
      <w:r w:rsidRPr="00BB0C71">
        <w:t xml:space="preserve"> </w:t>
      </w:r>
      <w:r>
        <w:t>за</w:t>
      </w:r>
      <w:r w:rsidRPr="00BB0C71">
        <w:t xml:space="preserve"> 5 </w:t>
      </w:r>
      <w:r>
        <w:t>рублей</w:t>
      </w:r>
      <w:r w:rsidRPr="00BB0C71">
        <w:t xml:space="preserve"> </w:t>
      </w:r>
      <w:r>
        <w:t>трехмесячный</w:t>
      </w:r>
      <w:r w:rsidRPr="00BB0C71">
        <w:t xml:space="preserve"> </w:t>
      </w:r>
      <w:r>
        <w:t>опцион</w:t>
      </w:r>
      <w:r w:rsidRPr="00BB0C71">
        <w:t xml:space="preserve"> </w:t>
      </w:r>
      <w:r>
        <w:t>колл</w:t>
      </w:r>
      <w:r w:rsidRPr="00BB0C71">
        <w:t xml:space="preserve"> </w:t>
      </w:r>
      <w:r>
        <w:t>на</w:t>
      </w:r>
      <w:r w:rsidRPr="00BB0C71">
        <w:t xml:space="preserve"> </w:t>
      </w:r>
      <w:r>
        <w:t>акцию</w:t>
      </w:r>
      <w:r w:rsidRPr="00BB0C71">
        <w:t xml:space="preserve"> </w:t>
      </w:r>
      <w:r>
        <w:t>с</w:t>
      </w:r>
      <w:r w:rsidRPr="00BB0C71">
        <w:t xml:space="preserve"> </w:t>
      </w:r>
      <w:r>
        <w:t>ценой</w:t>
      </w:r>
      <w:r w:rsidRPr="00BB0C71">
        <w:t xml:space="preserve"> </w:t>
      </w:r>
      <w:r>
        <w:t>исполнения</w:t>
      </w:r>
      <w:r w:rsidRPr="00BB0C71">
        <w:t xml:space="preserve"> 100 </w:t>
      </w:r>
      <w:r>
        <w:t>рублей. К</w:t>
      </w:r>
      <w:r w:rsidRPr="00BB0C71">
        <w:t xml:space="preserve"> </w:t>
      </w:r>
      <w:r>
        <w:t>моменту</w:t>
      </w:r>
      <w:r w:rsidRPr="00BB0C71">
        <w:t xml:space="preserve"> </w:t>
      </w:r>
      <w:r>
        <w:t>исполнения</w:t>
      </w:r>
      <w:r w:rsidRPr="00BB0C71">
        <w:t xml:space="preserve"> </w:t>
      </w:r>
      <w:r>
        <w:t>рыночная</w:t>
      </w:r>
      <w:r w:rsidRPr="00BB0C71">
        <w:t xml:space="preserve"> </w:t>
      </w:r>
      <w:r>
        <w:t>цена</w:t>
      </w:r>
      <w:r w:rsidRPr="00BB0C71">
        <w:t xml:space="preserve"> </w:t>
      </w:r>
      <w:r>
        <w:t>акции</w:t>
      </w:r>
      <w:r w:rsidRPr="00BB0C71">
        <w:t xml:space="preserve"> </w:t>
      </w:r>
      <w:r>
        <w:t>составляла</w:t>
      </w:r>
      <w:r w:rsidRPr="00BB0C71">
        <w:t xml:space="preserve"> 120 </w:t>
      </w:r>
      <w:r>
        <w:t>рублей</w:t>
      </w:r>
      <w:r w:rsidRPr="00BB0C71">
        <w:t>.</w:t>
      </w:r>
      <w:r>
        <w:t xml:space="preserve"> Каков</w:t>
      </w:r>
      <w:r w:rsidRPr="00C53A23">
        <w:t xml:space="preserve"> </w:t>
      </w:r>
      <w:r>
        <w:t>финансовый</w:t>
      </w:r>
      <w:r w:rsidRPr="00C53A23">
        <w:t xml:space="preserve"> </w:t>
      </w:r>
      <w:r>
        <w:t>результат</w:t>
      </w:r>
      <w:r w:rsidRPr="00C53A23">
        <w:t xml:space="preserve"> </w:t>
      </w:r>
      <w:r>
        <w:t>операции</w:t>
      </w:r>
      <w:r w:rsidRPr="00C53A23">
        <w:t xml:space="preserve"> </w:t>
      </w:r>
      <w:r>
        <w:t>для</w:t>
      </w:r>
      <w:r w:rsidRPr="00C53A23">
        <w:t xml:space="preserve"> </w:t>
      </w:r>
      <w:r>
        <w:t>инвестора</w:t>
      </w:r>
      <w:r w:rsidRPr="00C53A23">
        <w:t xml:space="preserve">?  </w:t>
      </w:r>
    </w:p>
    <w:p w14:paraId="68549EFF" w14:textId="3DDDD709" w:rsidR="00A04F97" w:rsidRPr="005D3AA0" w:rsidRDefault="00A04F97" w:rsidP="004800D6">
      <w:pPr>
        <w:numPr>
          <w:ilvl w:val="0"/>
          <w:numId w:val="10"/>
        </w:numPr>
        <w:spacing w:after="0" w:line="360" w:lineRule="auto"/>
        <w:ind w:left="0" w:firstLine="709"/>
        <w:jc w:val="both"/>
      </w:pPr>
      <w:r>
        <w:t xml:space="preserve">В настоящий момент цена актива составляет </w:t>
      </w:r>
      <w:r w:rsidRPr="005D3AA0">
        <w:t xml:space="preserve">$100. </w:t>
      </w:r>
      <w:r>
        <w:t>Известно</w:t>
      </w:r>
      <w:r w:rsidRPr="005D3AA0">
        <w:t xml:space="preserve">, </w:t>
      </w:r>
      <w:r>
        <w:t>что</w:t>
      </w:r>
      <w:r w:rsidRPr="005D3AA0">
        <w:t xml:space="preserve"> </w:t>
      </w:r>
      <w:r>
        <w:t>через</w:t>
      </w:r>
      <w:r w:rsidRPr="005D3AA0">
        <w:t xml:space="preserve"> 6 </w:t>
      </w:r>
      <w:r>
        <w:t>месяцев</w:t>
      </w:r>
      <w:r w:rsidRPr="005D3AA0">
        <w:t xml:space="preserve"> </w:t>
      </w:r>
      <w:r>
        <w:t>цена</w:t>
      </w:r>
      <w:r w:rsidRPr="005D3AA0">
        <w:t xml:space="preserve"> </w:t>
      </w:r>
      <w:r>
        <w:t>актива</w:t>
      </w:r>
      <w:r w:rsidRPr="005D3AA0">
        <w:t xml:space="preserve"> </w:t>
      </w:r>
      <w:r>
        <w:t>будет</w:t>
      </w:r>
      <w:r w:rsidRPr="005D3AA0">
        <w:t xml:space="preserve"> </w:t>
      </w:r>
      <w:r>
        <w:t>либо</w:t>
      </w:r>
      <w:r w:rsidRPr="005D3AA0">
        <w:t xml:space="preserve"> $112</w:t>
      </w:r>
      <w:r>
        <w:t xml:space="preserve">, либо </w:t>
      </w:r>
      <w:r w:rsidRPr="005D3AA0">
        <w:t xml:space="preserve">$92. </w:t>
      </w:r>
      <w:r>
        <w:t>Безрисковая</w:t>
      </w:r>
      <w:r w:rsidRPr="005D3AA0">
        <w:t xml:space="preserve"> </w:t>
      </w:r>
      <w:r>
        <w:t>процентная</w:t>
      </w:r>
      <w:r w:rsidRPr="005D3AA0">
        <w:t xml:space="preserve"> </w:t>
      </w:r>
      <w:r>
        <w:t>ставка</w:t>
      </w:r>
      <w:r w:rsidRPr="005D3AA0">
        <w:t xml:space="preserve"> </w:t>
      </w:r>
      <w:r>
        <w:t>составляет</w:t>
      </w:r>
      <w:r w:rsidRPr="005D3AA0">
        <w:t xml:space="preserve"> 18% </w:t>
      </w:r>
      <w:r>
        <w:t>годовых при непрерывном начислении процентов</w:t>
      </w:r>
      <w:r w:rsidRPr="005D3AA0">
        <w:t xml:space="preserve">. </w:t>
      </w:r>
      <w:r>
        <w:t xml:space="preserve">Какова стоимость шестимесячного опциона пут с ценой исполнения </w:t>
      </w:r>
      <w:r w:rsidRPr="005D3AA0">
        <w:t>$100?</w:t>
      </w:r>
    </w:p>
    <w:p w14:paraId="57A046CA" w14:textId="77777777" w:rsidR="00A04F97" w:rsidRPr="00BD0C28" w:rsidRDefault="00A04F97" w:rsidP="004800D6">
      <w:pPr>
        <w:numPr>
          <w:ilvl w:val="0"/>
          <w:numId w:val="10"/>
        </w:numPr>
        <w:spacing w:after="0" w:line="360" w:lineRule="auto"/>
        <w:ind w:left="0" w:firstLine="709"/>
        <w:jc w:val="both"/>
      </w:pPr>
      <w:r>
        <w:t>Рассмотрим</w:t>
      </w:r>
      <w:r w:rsidRPr="00336DD1">
        <w:t xml:space="preserve"> </w:t>
      </w:r>
      <w:r>
        <w:t>переменную</w:t>
      </w:r>
      <w:r w:rsidRPr="00336DD1">
        <w:t xml:space="preserve"> </w:t>
      </w:r>
      <w:r>
        <w:rPr>
          <w:lang w:val="en-US"/>
        </w:rPr>
        <w:t>S</w:t>
      </w:r>
      <w:r>
        <w:t>,</w:t>
      </w:r>
      <w:r w:rsidRPr="00336DD1">
        <w:t xml:space="preserve"> </w:t>
      </w:r>
      <w:r>
        <w:t xml:space="preserve">которая подчиняется процессу </w:t>
      </w:r>
      <w:r w:rsidRPr="00227D7D">
        <w:rPr>
          <w:b/>
          <w:position w:val="-12"/>
        </w:rPr>
        <w:object w:dxaOrig="1939" w:dyaOrig="380" w14:anchorId="3C752A69">
          <v:shape id="_x0000_i1058" type="#_x0000_t75" style="width:97.5pt;height:18.75pt" o:ole="">
            <v:imagedata r:id="rId52" o:title=""/>
          </v:shape>
          <o:OLEObject Type="Embed" ProgID="Equation.DSMT4" ShapeID="_x0000_i1058" DrawAspect="Content" ObjectID="_1782020616" r:id="rId62"/>
        </w:object>
      </w:r>
      <w:r w:rsidRPr="00336DD1">
        <w:rPr>
          <w:b/>
        </w:rPr>
        <w:t xml:space="preserve">. </w:t>
      </w:r>
      <w:r w:rsidRPr="00336DD1">
        <w:t xml:space="preserve">Для первых двух лет </w:t>
      </w:r>
      <w:r w:rsidRPr="00336DD1">
        <w:rPr>
          <w:position w:val="-12"/>
        </w:rPr>
        <w:object w:dxaOrig="740" w:dyaOrig="380" w14:anchorId="75E8D3A2">
          <v:shape id="_x0000_i1059" type="#_x0000_t75" style="width:37.5pt;height:18.75pt" o:ole="">
            <v:imagedata r:id="rId54" o:title=""/>
          </v:shape>
          <o:OLEObject Type="Embed" ProgID="Equation.DSMT4" ShapeID="_x0000_i1059" DrawAspect="Content" ObjectID="_1782020617" r:id="rId63"/>
        </w:object>
      </w:r>
      <w:r w:rsidRPr="00336DD1">
        <w:t xml:space="preserve"> </w:t>
      </w:r>
      <w:r>
        <w:t>и</w:t>
      </w:r>
      <w:r w:rsidRPr="00336DD1">
        <w:t xml:space="preserve"> </w:t>
      </w:r>
      <w:r w:rsidRPr="00227D7D">
        <w:rPr>
          <w:b/>
          <w:position w:val="-6"/>
        </w:rPr>
        <w:object w:dxaOrig="740" w:dyaOrig="320" w14:anchorId="000BF7B9">
          <v:shape id="_x0000_i1060" type="#_x0000_t75" style="width:37.5pt;height:15.75pt" o:ole="">
            <v:imagedata r:id="rId56" o:title=""/>
          </v:shape>
          <o:OLEObject Type="Embed" ProgID="Equation.DSMT4" ShapeID="_x0000_i1060" DrawAspect="Content" ObjectID="_1782020618" r:id="rId64"/>
        </w:object>
      </w:r>
      <w:r w:rsidRPr="00336DD1">
        <w:t xml:space="preserve">; </w:t>
      </w:r>
      <w:r>
        <w:t xml:space="preserve">для последующих двух лет </w:t>
      </w:r>
      <w:r w:rsidRPr="00336DD1">
        <w:t xml:space="preserve"> </w:t>
      </w:r>
      <w:r w:rsidRPr="00227D7D">
        <w:rPr>
          <w:b/>
          <w:position w:val="-12"/>
        </w:rPr>
        <w:object w:dxaOrig="720" w:dyaOrig="380" w14:anchorId="662B3013">
          <v:shape id="_x0000_i1061" type="#_x0000_t75" style="width:36.75pt;height:18.75pt" o:ole="">
            <v:imagedata r:id="rId58" o:title=""/>
          </v:shape>
          <o:OLEObject Type="Embed" ProgID="Equation.DSMT4" ShapeID="_x0000_i1061" DrawAspect="Content" ObjectID="_1782020619" r:id="rId65"/>
        </w:object>
      </w:r>
      <w:r w:rsidRPr="00336DD1">
        <w:t xml:space="preserve"> </w:t>
      </w:r>
      <w:r>
        <w:t>и</w:t>
      </w:r>
      <w:r w:rsidRPr="00336DD1">
        <w:t xml:space="preserve"> </w:t>
      </w:r>
      <w:r w:rsidRPr="00227D7D">
        <w:rPr>
          <w:b/>
          <w:position w:val="-6"/>
        </w:rPr>
        <w:object w:dxaOrig="680" w:dyaOrig="320" w14:anchorId="21E027C4">
          <v:shape id="_x0000_i1062" type="#_x0000_t75" style="width:33.75pt;height:15.75pt" o:ole="">
            <v:imagedata r:id="rId60" o:title=""/>
          </v:shape>
          <o:OLEObject Type="Embed" ProgID="Equation.DSMT4" ShapeID="_x0000_i1062" DrawAspect="Content" ObjectID="_1782020620" r:id="rId66"/>
        </w:object>
      </w:r>
      <w:r w:rsidRPr="00336DD1">
        <w:t xml:space="preserve">. </w:t>
      </w:r>
      <w:r>
        <w:t>Если</w:t>
      </w:r>
      <w:r w:rsidRPr="00BD0C28">
        <w:t xml:space="preserve"> </w:t>
      </w:r>
      <w:r>
        <w:t>начальное</w:t>
      </w:r>
      <w:r w:rsidRPr="00BD0C28">
        <w:t xml:space="preserve"> </w:t>
      </w:r>
      <w:r>
        <w:t>значение</w:t>
      </w:r>
      <w:r w:rsidRPr="00BD0C28">
        <w:t xml:space="preserve"> </w:t>
      </w:r>
      <w:r>
        <w:t>переменной</w:t>
      </w:r>
      <w:r w:rsidRPr="00BD0C28">
        <w:t xml:space="preserve"> </w:t>
      </w:r>
      <w:r>
        <w:t>равно</w:t>
      </w:r>
      <w:r w:rsidRPr="00BD0C28">
        <w:t xml:space="preserve"> 5, </w:t>
      </w:r>
      <w:r>
        <w:t>каким будет вероятностное распределение значений переменой в конце четвертого года</w:t>
      </w:r>
      <w:r w:rsidRPr="00BD0C28">
        <w:t>?</w:t>
      </w:r>
    </w:p>
    <w:p w14:paraId="3EE686F4" w14:textId="1B5AB915" w:rsidR="00A04F97" w:rsidRPr="00BD0C28" w:rsidRDefault="00A04F97" w:rsidP="004800D6">
      <w:pPr>
        <w:numPr>
          <w:ilvl w:val="0"/>
          <w:numId w:val="10"/>
        </w:numPr>
        <w:spacing w:after="0" w:line="360" w:lineRule="auto"/>
        <w:ind w:left="0" w:firstLine="709"/>
        <w:jc w:val="both"/>
      </w:pPr>
      <w:r>
        <w:lastRenderedPageBreak/>
        <w:t>Вычислите</w:t>
      </w:r>
      <w:r w:rsidRPr="00BD0C28">
        <w:t xml:space="preserve"> </w:t>
      </w:r>
      <w:r>
        <w:t>цену</w:t>
      </w:r>
      <w:r w:rsidRPr="00BD0C28">
        <w:t xml:space="preserve"> </w:t>
      </w:r>
      <w:r>
        <w:t>годового</w:t>
      </w:r>
      <w:r w:rsidRPr="00BD0C28">
        <w:t xml:space="preserve"> </w:t>
      </w:r>
      <w:r>
        <w:t>опциона</w:t>
      </w:r>
      <w:r w:rsidRPr="00BD0C28">
        <w:t xml:space="preserve"> </w:t>
      </w:r>
      <w:r>
        <w:t>пут</w:t>
      </w:r>
      <w:r w:rsidRPr="00BD0C28">
        <w:t xml:space="preserve"> </w:t>
      </w:r>
      <w:r>
        <w:t>европейского</w:t>
      </w:r>
      <w:r w:rsidRPr="00BD0C28">
        <w:t xml:space="preserve"> </w:t>
      </w:r>
      <w:r>
        <w:t>типа</w:t>
      </w:r>
      <w:r w:rsidRPr="00BD0C28">
        <w:t xml:space="preserve"> </w:t>
      </w:r>
      <w:r>
        <w:t>на</w:t>
      </w:r>
      <w:r w:rsidRPr="00BD0C28">
        <w:t xml:space="preserve"> </w:t>
      </w:r>
      <w:r>
        <w:t>актив</w:t>
      </w:r>
      <w:r w:rsidRPr="00BD0C28">
        <w:t xml:space="preserve">, </w:t>
      </w:r>
      <w:r>
        <w:t>по</w:t>
      </w:r>
      <w:r w:rsidRPr="00BD0C28">
        <w:t xml:space="preserve"> </w:t>
      </w:r>
      <w:r>
        <w:t>которому</w:t>
      </w:r>
      <w:r w:rsidRPr="00BD0C28">
        <w:t xml:space="preserve"> </w:t>
      </w:r>
      <w:r>
        <w:t>не</w:t>
      </w:r>
      <w:r w:rsidRPr="00BD0C28">
        <w:t xml:space="preserve"> </w:t>
      </w:r>
      <w:r>
        <w:t>выплачиваются</w:t>
      </w:r>
      <w:r w:rsidRPr="00BD0C28">
        <w:t xml:space="preserve"> </w:t>
      </w:r>
      <w:r>
        <w:t>дивиденды</w:t>
      </w:r>
      <w:r w:rsidRPr="00BD0C28">
        <w:t xml:space="preserve">, </w:t>
      </w:r>
      <w:r>
        <w:t>если</w:t>
      </w:r>
      <w:r w:rsidRPr="00BD0C28">
        <w:t xml:space="preserve"> </w:t>
      </w:r>
      <w:r>
        <w:t>цена</w:t>
      </w:r>
      <w:r w:rsidRPr="00BD0C28">
        <w:t xml:space="preserve"> </w:t>
      </w:r>
      <w:r>
        <w:t>исполнения</w:t>
      </w:r>
      <w:r w:rsidRPr="00BD0C28">
        <w:t xml:space="preserve"> </w:t>
      </w:r>
      <w:r>
        <w:t>опциона</w:t>
      </w:r>
      <w:r w:rsidRPr="00BD0C28">
        <w:t xml:space="preserve"> </w:t>
      </w:r>
      <w:r>
        <w:t>составляет</w:t>
      </w:r>
      <w:r w:rsidRPr="00BD0C28">
        <w:t xml:space="preserve"> $150</w:t>
      </w:r>
      <w:r>
        <w:t xml:space="preserve">, текущая цена актива </w:t>
      </w:r>
      <w:r w:rsidRPr="00BD0C28">
        <w:t xml:space="preserve">$140, </w:t>
      </w:r>
      <w:r>
        <w:t xml:space="preserve">безрисковая процентная ставка составляет </w:t>
      </w:r>
      <w:r w:rsidRPr="00BD0C28">
        <w:t xml:space="preserve">10% </w:t>
      </w:r>
      <w:r>
        <w:t>годовых при непрерывном начислении процентов</w:t>
      </w:r>
      <w:r w:rsidRPr="00BD0C28">
        <w:t xml:space="preserve">, </w:t>
      </w:r>
      <w:r>
        <w:t xml:space="preserve">и волатильность актива равна </w:t>
      </w:r>
      <w:r w:rsidRPr="00BD0C28">
        <w:t xml:space="preserve">20% </w:t>
      </w:r>
      <w:r>
        <w:t xml:space="preserve">в год </w:t>
      </w:r>
    </w:p>
    <w:p w14:paraId="5C6BFE81" w14:textId="027B18C0" w:rsidR="00A04F97" w:rsidRPr="00A13110" w:rsidRDefault="00A04F97" w:rsidP="004800D6">
      <w:pPr>
        <w:numPr>
          <w:ilvl w:val="0"/>
          <w:numId w:val="10"/>
        </w:numPr>
        <w:spacing w:after="0" w:line="360" w:lineRule="auto"/>
        <w:ind w:left="0" w:firstLine="709"/>
        <w:jc w:val="both"/>
      </w:pPr>
      <w:r>
        <w:t xml:space="preserve">Четырехмесячный опцион колл европейского типа в настоящий момент продается за </w:t>
      </w:r>
      <w:r w:rsidRPr="00BD0C28">
        <w:t xml:space="preserve">$5. </w:t>
      </w:r>
      <w:r>
        <w:t>Цена</w:t>
      </w:r>
      <w:r w:rsidRPr="00BD0C28">
        <w:t xml:space="preserve"> </w:t>
      </w:r>
      <w:r>
        <w:t>актива</w:t>
      </w:r>
      <w:r w:rsidRPr="00BD0C28">
        <w:t xml:space="preserve"> $64, </w:t>
      </w:r>
      <w:r>
        <w:t>цена</w:t>
      </w:r>
      <w:r w:rsidRPr="00BD0C28">
        <w:t xml:space="preserve"> </w:t>
      </w:r>
      <w:r>
        <w:t>исполнения</w:t>
      </w:r>
      <w:r w:rsidRPr="00BD0C28">
        <w:t xml:space="preserve"> </w:t>
      </w:r>
      <w:r>
        <w:t>опциона</w:t>
      </w:r>
      <w:r w:rsidRPr="00BD0C28">
        <w:t xml:space="preserve"> $60, </w:t>
      </w:r>
      <w:r>
        <w:t xml:space="preserve">ожидается выплата дивиденда в размере </w:t>
      </w:r>
      <w:r w:rsidRPr="00BD0C28">
        <w:t xml:space="preserve">$0.80 </w:t>
      </w:r>
      <w:r>
        <w:t>через 1 месяц</w:t>
      </w:r>
      <w:r w:rsidRPr="00BD0C28">
        <w:t xml:space="preserve">. </w:t>
      </w:r>
      <w:r>
        <w:t>Безрисковая</w:t>
      </w:r>
      <w:r w:rsidRPr="00A13110">
        <w:t xml:space="preserve"> </w:t>
      </w:r>
      <w:r>
        <w:t>процентная</w:t>
      </w:r>
      <w:r w:rsidRPr="00A13110">
        <w:t xml:space="preserve"> </w:t>
      </w:r>
      <w:r>
        <w:t>ставка</w:t>
      </w:r>
      <w:r w:rsidRPr="00A13110">
        <w:t xml:space="preserve"> </w:t>
      </w:r>
      <w:r>
        <w:t>составляет</w:t>
      </w:r>
      <w:r w:rsidRPr="00A13110">
        <w:t xml:space="preserve"> 12% </w:t>
      </w:r>
      <w:r>
        <w:t>для всех сроков исполнения</w:t>
      </w:r>
      <w:r w:rsidRPr="00A13110">
        <w:t xml:space="preserve">. </w:t>
      </w:r>
      <w:r>
        <w:t>Какие возможности эта ситуация открывает для арбитражера</w:t>
      </w:r>
      <w:r w:rsidRPr="00A13110">
        <w:t>?</w:t>
      </w:r>
    </w:p>
    <w:p w14:paraId="0DE26231" w14:textId="5A104B8C" w:rsidR="00A04F97" w:rsidRPr="00C53A23" w:rsidRDefault="00A04F97" w:rsidP="004800D6">
      <w:pPr>
        <w:numPr>
          <w:ilvl w:val="0"/>
          <w:numId w:val="10"/>
        </w:numPr>
        <w:spacing w:after="0" w:line="360" w:lineRule="auto"/>
        <w:ind w:left="0" w:firstLine="709"/>
        <w:jc w:val="both"/>
      </w:pPr>
      <w:r>
        <w:t>Рассмотрим опцион американского типа на некоторый актив.</w:t>
      </w:r>
      <w:r w:rsidRPr="00A13110">
        <w:t xml:space="preserve"> </w:t>
      </w:r>
      <w:r>
        <w:t>Цена</w:t>
      </w:r>
      <w:r w:rsidRPr="00C76077">
        <w:t xml:space="preserve"> </w:t>
      </w:r>
      <w:r>
        <w:t>актива</w:t>
      </w:r>
      <w:r w:rsidRPr="00C76077">
        <w:t xml:space="preserve"> </w:t>
      </w:r>
      <w:r>
        <w:t>составляет</w:t>
      </w:r>
      <w:r w:rsidRPr="00C76077">
        <w:t xml:space="preserve"> $80, </w:t>
      </w:r>
      <w:r>
        <w:t>время</w:t>
      </w:r>
      <w:r w:rsidRPr="00C76077">
        <w:t xml:space="preserve"> </w:t>
      </w:r>
      <w:r>
        <w:t>до</w:t>
      </w:r>
      <w:r w:rsidRPr="00C76077">
        <w:t xml:space="preserve"> </w:t>
      </w:r>
      <w:r>
        <w:t>исполнения</w:t>
      </w:r>
      <w:r w:rsidRPr="00C76077">
        <w:t xml:space="preserve"> </w:t>
      </w:r>
      <w:r>
        <w:t>опциона</w:t>
      </w:r>
      <w:r w:rsidRPr="00C76077">
        <w:t xml:space="preserve"> 10 </w:t>
      </w:r>
      <w:r>
        <w:t xml:space="preserve">месяцев, безрисковая процентная ставка </w:t>
      </w:r>
      <w:r w:rsidRPr="00C76077">
        <w:t xml:space="preserve">10% </w:t>
      </w:r>
      <w:r>
        <w:t xml:space="preserve">годовых, цена исполнения опциона </w:t>
      </w:r>
      <w:r w:rsidRPr="00C76077">
        <w:t xml:space="preserve">$75, </w:t>
      </w:r>
      <w:r>
        <w:t xml:space="preserve">волатильность актива </w:t>
      </w:r>
      <w:r w:rsidRPr="00C76077">
        <w:t xml:space="preserve">28%. </w:t>
      </w:r>
      <w:r>
        <w:t>Дивиденды</w:t>
      </w:r>
      <w:r w:rsidRPr="00C76077">
        <w:t xml:space="preserve"> </w:t>
      </w:r>
      <w:r>
        <w:t>в</w:t>
      </w:r>
      <w:r w:rsidRPr="00C76077">
        <w:t xml:space="preserve"> </w:t>
      </w:r>
      <w:r>
        <w:t>размере</w:t>
      </w:r>
      <w:r w:rsidRPr="00C76077">
        <w:t xml:space="preserve"> $1.5</w:t>
      </w:r>
      <w:r>
        <w:t xml:space="preserve">ожидаются через 5 месяцев и через 8 месяцев. Рассчитайте цену такого опциона. </w:t>
      </w:r>
    </w:p>
    <w:p w14:paraId="1073D97B" w14:textId="3E2F2DEC" w:rsidR="00A04F97" w:rsidRPr="00C668C9" w:rsidRDefault="00A04F97" w:rsidP="004800D6">
      <w:pPr>
        <w:numPr>
          <w:ilvl w:val="0"/>
          <w:numId w:val="10"/>
        </w:numPr>
        <w:spacing w:after="0" w:line="360" w:lineRule="auto"/>
        <w:ind w:left="0" w:firstLine="709"/>
        <w:jc w:val="both"/>
        <w:rPr>
          <w:sz w:val="16"/>
          <w:szCs w:val="16"/>
        </w:rPr>
      </w:pPr>
      <w:r>
        <w:t>Компании</w:t>
      </w:r>
      <w:r w:rsidRPr="00C76077">
        <w:t xml:space="preserve"> </w:t>
      </w:r>
      <w:r>
        <w:t>известно</w:t>
      </w:r>
      <w:r w:rsidRPr="00C76077">
        <w:t xml:space="preserve">, </w:t>
      </w:r>
      <w:r>
        <w:t>что ей предстоит получение определенной суммы в иностранной валюте через 4 месяца. Какой</w:t>
      </w:r>
      <w:r w:rsidRPr="00C668C9">
        <w:t xml:space="preserve"> </w:t>
      </w:r>
      <w:r>
        <w:t>тип</w:t>
      </w:r>
      <w:r w:rsidRPr="00C668C9">
        <w:t xml:space="preserve"> </w:t>
      </w:r>
      <w:r>
        <w:t>опционного</w:t>
      </w:r>
      <w:r w:rsidRPr="00C668C9">
        <w:t xml:space="preserve"> </w:t>
      </w:r>
      <w:r>
        <w:t>контракта</w:t>
      </w:r>
      <w:r w:rsidRPr="00C668C9">
        <w:t xml:space="preserve"> </w:t>
      </w:r>
      <w:r>
        <w:t>лучше</w:t>
      </w:r>
      <w:r w:rsidRPr="00C668C9">
        <w:t xml:space="preserve"> </w:t>
      </w:r>
      <w:r>
        <w:t>использовать</w:t>
      </w:r>
      <w:r w:rsidRPr="00C668C9">
        <w:t xml:space="preserve"> </w:t>
      </w:r>
      <w:r>
        <w:t>для</w:t>
      </w:r>
      <w:r w:rsidRPr="00C668C9">
        <w:t xml:space="preserve"> </w:t>
      </w:r>
      <w:r>
        <w:t>хеджирования</w:t>
      </w:r>
      <w:r w:rsidRPr="00C668C9">
        <w:t xml:space="preserve">  </w:t>
      </w:r>
    </w:p>
    <w:p w14:paraId="6C53E02E" w14:textId="77777777" w:rsidR="00A04F97" w:rsidRPr="00C76077" w:rsidRDefault="00A04F97" w:rsidP="00700F15">
      <w:pPr>
        <w:numPr>
          <w:ilvl w:val="0"/>
          <w:numId w:val="10"/>
        </w:numPr>
        <w:autoSpaceDE w:val="0"/>
        <w:autoSpaceDN w:val="0"/>
        <w:adjustRightInd w:val="0"/>
        <w:spacing w:line="360" w:lineRule="auto"/>
        <w:ind w:left="0" w:firstLine="709"/>
        <w:jc w:val="both"/>
      </w:pPr>
      <w:r>
        <w:t>Какая</w:t>
      </w:r>
      <w:r w:rsidRPr="00C76077">
        <w:t xml:space="preserve"> </w:t>
      </w:r>
      <w:r>
        <w:t>тоска</w:t>
      </w:r>
      <w:r w:rsidRPr="00C76077">
        <w:t xml:space="preserve"> </w:t>
      </w:r>
      <w:r>
        <w:t>зрения</w:t>
      </w:r>
      <w:r w:rsidRPr="00C76077">
        <w:t xml:space="preserve"> </w:t>
      </w:r>
      <w:r>
        <w:t>на</w:t>
      </w:r>
      <w:r w:rsidRPr="00C76077">
        <w:t xml:space="preserve"> </w:t>
      </w:r>
      <w:r>
        <w:t>будущее</w:t>
      </w:r>
      <w:r w:rsidRPr="00C76077">
        <w:t xml:space="preserve"> </w:t>
      </w:r>
      <w:r>
        <w:t>поведение</w:t>
      </w:r>
      <w:r w:rsidRPr="00C76077">
        <w:t xml:space="preserve"> </w:t>
      </w:r>
      <w:r>
        <w:t>рынка</w:t>
      </w:r>
      <w:r w:rsidRPr="00C76077">
        <w:t xml:space="preserve"> </w:t>
      </w:r>
      <w:r>
        <w:t>отражена</w:t>
      </w:r>
      <w:r w:rsidRPr="00C76077">
        <w:t xml:space="preserve"> </w:t>
      </w:r>
      <w:r>
        <w:t>в</w:t>
      </w:r>
      <w:r w:rsidRPr="00C76077">
        <w:t xml:space="preserve"> </w:t>
      </w:r>
      <w:r>
        <w:t>следующей</w:t>
      </w:r>
      <w:r w:rsidRPr="00C76077">
        <w:t xml:space="preserve"> </w:t>
      </w:r>
      <w:r>
        <w:t>стратегии</w:t>
      </w:r>
      <w:r w:rsidRPr="00C76077">
        <w:t xml:space="preserve"> </w:t>
      </w:r>
      <w:r w:rsidRPr="00C76077">
        <w:rPr>
          <w:i/>
        </w:rPr>
        <w:t>СТРЭП</w:t>
      </w:r>
      <w:r w:rsidRPr="00C76077">
        <w:t xml:space="preserve">: </w:t>
      </w:r>
      <w:r>
        <w:t>купить</w:t>
      </w:r>
      <w:r w:rsidRPr="00C76077">
        <w:t xml:space="preserve"> </w:t>
      </w:r>
      <w:r>
        <w:t>два</w:t>
      </w:r>
      <w:r w:rsidRPr="00C76077">
        <w:t xml:space="preserve"> </w:t>
      </w:r>
      <w:r>
        <w:t>европейских</w:t>
      </w:r>
      <w:r w:rsidRPr="00C76077">
        <w:t xml:space="preserve"> </w:t>
      </w:r>
      <w:r>
        <w:t>опциона колл и один европейский опцион пут с одинаковыми сроками и ценами исполнения?</w:t>
      </w:r>
    </w:p>
    <w:p w14:paraId="7A77B07C" w14:textId="77777777" w:rsidR="00A04F97" w:rsidRPr="000E1220" w:rsidRDefault="00A04F97" w:rsidP="00700F15">
      <w:pPr>
        <w:numPr>
          <w:ilvl w:val="0"/>
          <w:numId w:val="10"/>
        </w:numPr>
        <w:spacing w:line="360" w:lineRule="auto"/>
        <w:ind w:left="0" w:firstLine="709"/>
        <w:jc w:val="both"/>
      </w:pPr>
      <w:r w:rsidRPr="00D43E07">
        <w:rPr>
          <w:rFonts w:ascii="Sabon-Roman" w:hAnsi="Sabon-Roman" w:cs="Sabon-Roman"/>
          <w:sz w:val="22"/>
          <w:szCs w:val="22"/>
        </w:rPr>
        <w:t>.</w:t>
      </w:r>
      <w:r w:rsidRPr="00D43E07">
        <w:rPr>
          <w:rFonts w:cs="Sabon-Roman"/>
          <w:szCs w:val="28"/>
        </w:rPr>
        <w:t xml:space="preserve"> </w:t>
      </w:r>
      <w:r>
        <w:rPr>
          <w:rFonts w:cs="Sabon-Roman"/>
          <w:szCs w:val="28"/>
        </w:rPr>
        <w:t>Что</w:t>
      </w:r>
      <w:r w:rsidRPr="0052659C">
        <w:rPr>
          <w:rFonts w:cs="Sabon-Roman"/>
          <w:szCs w:val="28"/>
        </w:rPr>
        <w:t xml:space="preserve"> </w:t>
      </w:r>
      <w:r>
        <w:rPr>
          <w:rFonts w:cs="Sabon-Roman"/>
          <w:szCs w:val="28"/>
        </w:rPr>
        <w:t>из</w:t>
      </w:r>
      <w:r w:rsidRPr="0052659C">
        <w:rPr>
          <w:rFonts w:cs="Sabon-Roman"/>
          <w:szCs w:val="28"/>
        </w:rPr>
        <w:t xml:space="preserve"> </w:t>
      </w:r>
      <w:r>
        <w:rPr>
          <w:rFonts w:cs="Sabon-Roman"/>
          <w:szCs w:val="28"/>
        </w:rPr>
        <w:t>следующего</w:t>
      </w:r>
      <w:r w:rsidRPr="0052659C">
        <w:rPr>
          <w:rFonts w:cs="Sabon-Roman"/>
          <w:szCs w:val="28"/>
        </w:rPr>
        <w:t xml:space="preserve"> </w:t>
      </w:r>
      <w:r w:rsidRPr="0052659C">
        <w:rPr>
          <w:rFonts w:cs="Sabon-Roman"/>
          <w:b/>
          <w:i/>
          <w:szCs w:val="28"/>
        </w:rPr>
        <w:t>истинно</w:t>
      </w:r>
      <w:r w:rsidRPr="0052659C">
        <w:rPr>
          <w:rFonts w:cs="Sabon-Roman"/>
          <w:szCs w:val="28"/>
        </w:rPr>
        <w:t xml:space="preserve"> </w:t>
      </w:r>
      <w:r>
        <w:rPr>
          <w:rFonts w:cs="Sabon-Roman"/>
          <w:szCs w:val="28"/>
        </w:rPr>
        <w:t>в</w:t>
      </w:r>
      <w:r w:rsidRPr="0052659C">
        <w:rPr>
          <w:rFonts w:cs="Sabon-Roman"/>
          <w:szCs w:val="28"/>
        </w:rPr>
        <w:t xml:space="preserve"> </w:t>
      </w:r>
      <w:r>
        <w:rPr>
          <w:rFonts w:cs="Sabon-Roman"/>
          <w:szCs w:val="28"/>
        </w:rPr>
        <w:t>отношении</w:t>
      </w:r>
      <w:r w:rsidRPr="0052659C">
        <w:rPr>
          <w:rFonts w:cs="Sabon-Roman"/>
          <w:szCs w:val="28"/>
        </w:rPr>
        <w:t xml:space="preserve"> </w:t>
      </w:r>
      <w:r>
        <w:rPr>
          <w:rFonts w:cs="Sabon-Roman"/>
          <w:szCs w:val="28"/>
        </w:rPr>
        <w:t>модели</w:t>
      </w:r>
      <w:r w:rsidRPr="0052659C">
        <w:rPr>
          <w:rFonts w:cs="Sabon-Roman"/>
          <w:szCs w:val="28"/>
        </w:rPr>
        <w:t xml:space="preserve"> </w:t>
      </w:r>
      <w:r>
        <w:rPr>
          <w:rFonts w:cs="Sabon-Roman"/>
          <w:szCs w:val="28"/>
        </w:rPr>
        <w:t>Блека</w:t>
      </w:r>
      <w:r w:rsidRPr="0052659C">
        <w:rPr>
          <w:rFonts w:cs="Sabon-Roman"/>
          <w:szCs w:val="28"/>
        </w:rPr>
        <w:t xml:space="preserve"> – </w:t>
      </w:r>
      <w:r>
        <w:rPr>
          <w:rFonts w:cs="Sabon-Roman"/>
          <w:szCs w:val="28"/>
        </w:rPr>
        <w:t>Шоулза</w:t>
      </w:r>
      <w:r w:rsidRPr="0052659C">
        <w:rPr>
          <w:rFonts w:cs="Sabon-Roman"/>
          <w:szCs w:val="28"/>
        </w:rPr>
        <w:t xml:space="preserve"> </w:t>
      </w:r>
      <w:r>
        <w:rPr>
          <w:rFonts w:cs="Sabon-Roman"/>
          <w:szCs w:val="28"/>
        </w:rPr>
        <w:t xml:space="preserve"> (Б-Ш)?</w:t>
      </w:r>
    </w:p>
    <w:p w14:paraId="5CBA8579" w14:textId="33019E70" w:rsidR="00A04F97" w:rsidRPr="0052659C" w:rsidRDefault="00A04F97" w:rsidP="00700F15">
      <w:pPr>
        <w:numPr>
          <w:ilvl w:val="2"/>
          <w:numId w:val="10"/>
        </w:numPr>
        <w:autoSpaceDE w:val="0"/>
        <w:autoSpaceDN w:val="0"/>
        <w:adjustRightInd w:val="0"/>
        <w:spacing w:line="360" w:lineRule="auto"/>
        <w:ind w:left="0" w:firstLine="709"/>
        <w:jc w:val="both"/>
        <w:rPr>
          <w:rFonts w:ascii="Sabon-Roman" w:hAnsi="Sabon-Roman" w:cs="Sabon-Roman"/>
          <w:szCs w:val="28"/>
        </w:rPr>
      </w:pPr>
      <w:r w:rsidRPr="0052659C">
        <w:rPr>
          <w:rFonts w:cs="Sabon-Bold"/>
          <w:bCs/>
          <w:szCs w:val="28"/>
        </w:rPr>
        <w:t xml:space="preserve">Модель </w:t>
      </w:r>
      <w:r>
        <w:rPr>
          <w:rFonts w:cs="Sabon-Roman"/>
          <w:szCs w:val="28"/>
        </w:rPr>
        <w:t>Б-Ш</w:t>
      </w:r>
      <w:r w:rsidRPr="0052659C">
        <w:rPr>
          <w:rFonts w:ascii="Sabon-Roman" w:hAnsi="Sabon-Roman" w:cs="Sabon-Roman"/>
          <w:szCs w:val="28"/>
        </w:rPr>
        <w:t xml:space="preserve"> </w:t>
      </w:r>
      <w:r>
        <w:rPr>
          <w:rFonts w:cs="Sabon-Roman"/>
          <w:szCs w:val="28"/>
        </w:rPr>
        <w:t>предполагает, что доходности актива распределены логнормально</w:t>
      </w:r>
      <w:r w:rsidRPr="0052659C">
        <w:rPr>
          <w:rFonts w:ascii="Sabon-Roman" w:hAnsi="Sabon-Roman" w:cs="Sabon-Roman"/>
          <w:szCs w:val="28"/>
        </w:rPr>
        <w:t>.</w:t>
      </w:r>
    </w:p>
    <w:p w14:paraId="7A9F59AE" w14:textId="6027F126" w:rsidR="00A04F97" w:rsidRPr="0052659C" w:rsidRDefault="00A04F97" w:rsidP="00700F15">
      <w:pPr>
        <w:numPr>
          <w:ilvl w:val="2"/>
          <w:numId w:val="10"/>
        </w:numPr>
        <w:autoSpaceDE w:val="0"/>
        <w:autoSpaceDN w:val="0"/>
        <w:adjustRightInd w:val="0"/>
        <w:spacing w:line="360" w:lineRule="auto"/>
        <w:ind w:left="0" w:firstLine="851"/>
        <w:jc w:val="both"/>
        <w:rPr>
          <w:rFonts w:ascii="Sabon-Roman" w:hAnsi="Sabon-Roman" w:cs="Sabon-Roman"/>
          <w:szCs w:val="28"/>
        </w:rPr>
      </w:pPr>
      <w:r w:rsidRPr="0052659C">
        <w:rPr>
          <w:rFonts w:cs="Sabon-Bold"/>
          <w:bCs/>
          <w:szCs w:val="28"/>
        </w:rPr>
        <w:t xml:space="preserve">Модель </w:t>
      </w:r>
      <w:r>
        <w:rPr>
          <w:rFonts w:cs="Sabon-Roman"/>
          <w:szCs w:val="28"/>
        </w:rPr>
        <w:t>Б</w:t>
      </w:r>
      <w:r w:rsidRPr="0052659C">
        <w:rPr>
          <w:rFonts w:cs="Sabon-Roman"/>
          <w:szCs w:val="28"/>
        </w:rPr>
        <w:t>-</w:t>
      </w:r>
      <w:r>
        <w:rPr>
          <w:rFonts w:cs="Sabon-Roman"/>
          <w:szCs w:val="28"/>
        </w:rPr>
        <w:t>Ш</w:t>
      </w:r>
      <w:r w:rsidRPr="0052659C">
        <w:rPr>
          <w:rFonts w:ascii="Sabon-Roman" w:hAnsi="Sabon-Roman" w:cs="Sabon-Roman"/>
          <w:szCs w:val="28"/>
        </w:rPr>
        <w:t xml:space="preserve"> </w:t>
      </w:r>
      <w:r>
        <w:rPr>
          <w:rFonts w:cs="Sabon-Roman"/>
          <w:szCs w:val="28"/>
        </w:rPr>
        <w:t>предполагает, что актив</w:t>
      </w:r>
      <w:r w:rsidRPr="0052659C">
        <w:rPr>
          <w:rFonts w:cs="Sabon-Roman"/>
          <w:szCs w:val="28"/>
        </w:rPr>
        <w:t xml:space="preserve"> </w:t>
      </w:r>
      <w:r>
        <w:rPr>
          <w:rFonts w:cs="Sabon-Roman"/>
          <w:szCs w:val="28"/>
        </w:rPr>
        <w:t xml:space="preserve">торгуется непрерывно </w:t>
      </w:r>
    </w:p>
    <w:p w14:paraId="4E406989" w14:textId="7B411F4A" w:rsidR="00A04F97" w:rsidRDefault="00A04F97" w:rsidP="00700F15">
      <w:pPr>
        <w:numPr>
          <w:ilvl w:val="2"/>
          <w:numId w:val="10"/>
        </w:numPr>
        <w:autoSpaceDE w:val="0"/>
        <w:autoSpaceDN w:val="0"/>
        <w:adjustRightInd w:val="0"/>
        <w:spacing w:line="360" w:lineRule="auto"/>
        <w:ind w:left="0" w:firstLine="851"/>
        <w:jc w:val="both"/>
        <w:rPr>
          <w:rFonts w:ascii="Sabon-Roman" w:hAnsi="Sabon-Roman" w:cs="Sabon-Roman"/>
          <w:szCs w:val="28"/>
        </w:rPr>
      </w:pPr>
      <w:r w:rsidRPr="0052659C">
        <w:rPr>
          <w:rFonts w:cs="Sabon-Bold"/>
          <w:bCs/>
          <w:szCs w:val="28"/>
        </w:rPr>
        <w:lastRenderedPageBreak/>
        <w:t xml:space="preserve">Модель </w:t>
      </w:r>
      <w:r>
        <w:rPr>
          <w:rFonts w:cs="Sabon-Roman"/>
          <w:szCs w:val="28"/>
        </w:rPr>
        <w:t>Б</w:t>
      </w:r>
      <w:r w:rsidRPr="0052659C">
        <w:rPr>
          <w:rFonts w:cs="Sabon-Roman"/>
          <w:szCs w:val="28"/>
        </w:rPr>
        <w:t>-</w:t>
      </w:r>
      <w:r>
        <w:rPr>
          <w:rFonts w:cs="Sabon-Roman"/>
          <w:szCs w:val="28"/>
        </w:rPr>
        <w:t>Ш</w:t>
      </w:r>
      <w:r w:rsidRPr="0052659C">
        <w:rPr>
          <w:rFonts w:ascii="Sabon-Roman" w:hAnsi="Sabon-Roman" w:cs="Sabon-Roman"/>
          <w:szCs w:val="28"/>
        </w:rPr>
        <w:t xml:space="preserve"> </w:t>
      </w:r>
      <w:r>
        <w:rPr>
          <w:rFonts w:cs="Sabon-Roman"/>
          <w:szCs w:val="28"/>
        </w:rPr>
        <w:t>предполагает, что безрисковая процентная ставка постоянна и одинакова для всех сроков исполнения</w:t>
      </w:r>
      <w:r w:rsidRPr="0052659C">
        <w:rPr>
          <w:rFonts w:ascii="Sabon-Roman" w:hAnsi="Sabon-Roman" w:cs="Sabon-Roman"/>
          <w:szCs w:val="28"/>
        </w:rPr>
        <w:t>.</w:t>
      </w:r>
    </w:p>
    <w:p w14:paraId="5E39B870" w14:textId="6765870A" w:rsidR="00C5643B" w:rsidRDefault="00A04F97" w:rsidP="00700F15">
      <w:pPr>
        <w:autoSpaceDE w:val="0"/>
        <w:autoSpaceDN w:val="0"/>
        <w:adjustRightInd w:val="0"/>
        <w:spacing w:line="360" w:lineRule="auto"/>
        <w:ind w:left="1080"/>
        <w:jc w:val="both"/>
        <w:rPr>
          <w:rFonts w:ascii="Sabon-Roman" w:hAnsi="Sabon-Roman" w:cs="Sabon-Roman"/>
          <w:szCs w:val="28"/>
        </w:rPr>
      </w:pPr>
      <w:r w:rsidRPr="00E57587">
        <w:rPr>
          <w:rFonts w:ascii="Sabon-Bold" w:hAnsi="Sabon-Bold" w:cs="Sabon-Bold"/>
          <w:b/>
          <w:bCs/>
          <w:szCs w:val="28"/>
          <w:lang w:val="en-US"/>
        </w:rPr>
        <w:t>a</w:t>
      </w:r>
      <w:r w:rsidRPr="0052659C">
        <w:rPr>
          <w:rFonts w:ascii="Sabon-Bold" w:hAnsi="Sabon-Bold" w:cs="Sabon-Bold"/>
          <w:b/>
          <w:bCs/>
          <w:szCs w:val="28"/>
        </w:rPr>
        <w:t xml:space="preserve">. </w:t>
      </w:r>
      <w:r w:rsidRPr="0052659C">
        <w:rPr>
          <w:rFonts w:cs="Sabon-Bold"/>
          <w:bCs/>
          <w:szCs w:val="28"/>
        </w:rPr>
        <w:t xml:space="preserve">только </w:t>
      </w:r>
      <w:r w:rsidRPr="00E57587">
        <w:rPr>
          <w:rFonts w:ascii="Sabon-Roman" w:hAnsi="Sabon-Roman" w:cs="Sabon-Roman"/>
          <w:szCs w:val="28"/>
          <w:lang w:val="en-US"/>
        </w:rPr>
        <w:t>I</w:t>
      </w:r>
      <w:r w:rsidR="00C5643B" w:rsidRPr="00B92398">
        <w:rPr>
          <w:rFonts w:ascii="Sabon-Roman" w:hAnsi="Sabon-Roman" w:cs="Sabon-Roman"/>
          <w:szCs w:val="28"/>
        </w:rPr>
        <w:tab/>
      </w:r>
      <w:r w:rsidR="00C5643B" w:rsidRPr="00B92398">
        <w:rPr>
          <w:rFonts w:ascii="Sabon-Roman" w:hAnsi="Sabon-Roman" w:cs="Sabon-Roman"/>
          <w:szCs w:val="28"/>
        </w:rPr>
        <w:tab/>
      </w:r>
      <w:r w:rsidRPr="0052659C">
        <w:rPr>
          <w:rFonts w:ascii="Sabon-Roman" w:hAnsi="Sabon-Roman" w:cs="Sabon-Roman"/>
          <w:szCs w:val="28"/>
        </w:rPr>
        <w:tab/>
      </w:r>
      <w:r w:rsidRPr="00E57587">
        <w:rPr>
          <w:rFonts w:ascii="Sabon-Bold" w:hAnsi="Sabon-Bold" w:cs="Sabon-Bold"/>
          <w:b/>
          <w:bCs/>
          <w:szCs w:val="28"/>
          <w:lang w:val="en-US"/>
        </w:rPr>
        <w:t>b</w:t>
      </w:r>
      <w:r w:rsidRPr="0052659C">
        <w:rPr>
          <w:rFonts w:ascii="Sabon-Bold" w:hAnsi="Sabon-Bold" w:cs="Sabon-Bold"/>
          <w:b/>
          <w:bCs/>
          <w:szCs w:val="28"/>
        </w:rPr>
        <w:t xml:space="preserve">. </w:t>
      </w:r>
      <w:r w:rsidRPr="0052659C">
        <w:rPr>
          <w:rFonts w:cs="Sabon-Bold"/>
          <w:bCs/>
          <w:szCs w:val="28"/>
        </w:rPr>
        <w:t>только</w:t>
      </w:r>
      <w:r w:rsidRPr="0052659C">
        <w:rPr>
          <w:rFonts w:cs="Sabon-Bold"/>
          <w:b/>
          <w:bCs/>
          <w:szCs w:val="28"/>
        </w:rPr>
        <w:t xml:space="preserve"> </w:t>
      </w:r>
      <w:r w:rsidRPr="00E57587">
        <w:rPr>
          <w:rFonts w:ascii="Sabon-Roman" w:hAnsi="Sabon-Roman" w:cs="Sabon-Roman"/>
          <w:szCs w:val="28"/>
          <w:lang w:val="en-US"/>
        </w:rPr>
        <w:t>III</w:t>
      </w:r>
      <w:r w:rsidRPr="0052659C">
        <w:rPr>
          <w:rFonts w:ascii="Sabon-Roman" w:hAnsi="Sabon-Roman" w:cs="Sabon-Roman"/>
          <w:szCs w:val="28"/>
        </w:rPr>
        <w:tab/>
      </w:r>
    </w:p>
    <w:p w14:paraId="181D9A64" w14:textId="3CFA691E" w:rsidR="00A04F97" w:rsidRPr="0052659C" w:rsidRDefault="00A04F97" w:rsidP="00700F15">
      <w:pPr>
        <w:autoSpaceDE w:val="0"/>
        <w:autoSpaceDN w:val="0"/>
        <w:adjustRightInd w:val="0"/>
        <w:spacing w:line="360" w:lineRule="auto"/>
        <w:ind w:left="1080"/>
        <w:jc w:val="both"/>
        <w:rPr>
          <w:rFonts w:ascii="Sabon-Roman" w:hAnsi="Sabon-Roman" w:cs="Sabon-Roman"/>
          <w:szCs w:val="28"/>
        </w:rPr>
      </w:pPr>
      <w:r w:rsidRPr="0052659C">
        <w:rPr>
          <w:rFonts w:ascii="Sabon-Roman" w:hAnsi="Sabon-Roman" w:cs="Sabon-Roman"/>
          <w:szCs w:val="28"/>
        </w:rPr>
        <w:tab/>
      </w:r>
      <w:r w:rsidRPr="00E57587">
        <w:rPr>
          <w:rFonts w:ascii="Sabon-Bold" w:hAnsi="Sabon-Bold" w:cs="Sabon-Bold"/>
          <w:b/>
          <w:bCs/>
          <w:szCs w:val="28"/>
          <w:lang w:val="en-US"/>
        </w:rPr>
        <w:t>c</w:t>
      </w:r>
      <w:r w:rsidRPr="0052659C">
        <w:rPr>
          <w:rFonts w:ascii="Sabon-Bold" w:hAnsi="Sabon-Bold" w:cs="Sabon-Bold"/>
          <w:b/>
          <w:bCs/>
          <w:szCs w:val="28"/>
        </w:rPr>
        <w:t xml:space="preserve">. </w:t>
      </w:r>
      <w:r w:rsidRPr="00E57587">
        <w:rPr>
          <w:rFonts w:ascii="Sabon-Roman" w:hAnsi="Sabon-Roman" w:cs="Sabon-Roman"/>
          <w:szCs w:val="28"/>
          <w:lang w:val="en-US"/>
        </w:rPr>
        <w:t>II</w:t>
      </w:r>
      <w:r w:rsidRPr="0052659C">
        <w:rPr>
          <w:rFonts w:ascii="Sabon-Roman" w:hAnsi="Sabon-Roman" w:cs="Sabon-Roman"/>
          <w:szCs w:val="28"/>
        </w:rPr>
        <w:t xml:space="preserve"> </w:t>
      </w:r>
      <w:r>
        <w:rPr>
          <w:rFonts w:cs="Sabon-Roman"/>
          <w:szCs w:val="28"/>
        </w:rPr>
        <w:t>и</w:t>
      </w:r>
      <w:r w:rsidRPr="0052659C">
        <w:rPr>
          <w:rFonts w:ascii="Sabon-Roman" w:hAnsi="Sabon-Roman" w:cs="Sabon-Roman"/>
          <w:szCs w:val="28"/>
        </w:rPr>
        <w:t xml:space="preserve"> </w:t>
      </w:r>
      <w:r w:rsidRPr="00E57587">
        <w:rPr>
          <w:rFonts w:ascii="Sabon-Roman" w:hAnsi="Sabon-Roman" w:cs="Sabon-Roman"/>
          <w:szCs w:val="28"/>
          <w:lang w:val="en-US"/>
        </w:rPr>
        <w:t>III</w:t>
      </w:r>
      <w:r w:rsidRPr="0052659C">
        <w:rPr>
          <w:rFonts w:ascii="Sabon-Roman" w:hAnsi="Sabon-Roman" w:cs="Sabon-Roman"/>
          <w:szCs w:val="28"/>
        </w:rPr>
        <w:tab/>
      </w:r>
      <w:r w:rsidR="00C5643B">
        <w:rPr>
          <w:rFonts w:ascii="Sabon-Roman" w:hAnsi="Sabon-Roman" w:cs="Sabon-Roman"/>
          <w:szCs w:val="28"/>
        </w:rPr>
        <w:tab/>
      </w:r>
      <w:r w:rsidRPr="0052659C">
        <w:rPr>
          <w:rFonts w:ascii="Sabon-Roman" w:hAnsi="Sabon-Roman" w:cs="Sabon-Roman"/>
          <w:szCs w:val="28"/>
        </w:rPr>
        <w:tab/>
      </w:r>
      <w:r w:rsidRPr="00E57587">
        <w:rPr>
          <w:rFonts w:ascii="Sabon-Bold" w:hAnsi="Sabon-Bold" w:cs="Sabon-Bold"/>
          <w:b/>
          <w:bCs/>
          <w:szCs w:val="28"/>
          <w:lang w:val="en-US"/>
        </w:rPr>
        <w:t>d</w:t>
      </w:r>
      <w:r w:rsidRPr="0052659C">
        <w:rPr>
          <w:rFonts w:ascii="Sabon-Bold" w:hAnsi="Sabon-Bold" w:cs="Sabon-Bold"/>
          <w:b/>
          <w:bCs/>
          <w:szCs w:val="28"/>
        </w:rPr>
        <w:t xml:space="preserve">. </w:t>
      </w:r>
      <w:r w:rsidRPr="00E57587">
        <w:rPr>
          <w:rFonts w:ascii="Sabon-Roman" w:hAnsi="Sabon-Roman" w:cs="Sabon-Roman"/>
          <w:szCs w:val="28"/>
          <w:lang w:val="en-US"/>
        </w:rPr>
        <w:t>I</w:t>
      </w:r>
      <w:r w:rsidRPr="0052659C">
        <w:rPr>
          <w:rFonts w:ascii="Sabon-Roman" w:hAnsi="Sabon-Roman" w:cs="Sabon-Roman"/>
          <w:szCs w:val="28"/>
        </w:rPr>
        <w:t xml:space="preserve">, </w:t>
      </w:r>
      <w:r w:rsidRPr="00E57587">
        <w:rPr>
          <w:rFonts w:ascii="Sabon-Roman" w:hAnsi="Sabon-Roman" w:cs="Sabon-Roman"/>
          <w:szCs w:val="28"/>
          <w:lang w:val="en-US"/>
        </w:rPr>
        <w:t>II</w:t>
      </w:r>
      <w:r w:rsidRPr="0052659C">
        <w:rPr>
          <w:rFonts w:ascii="Sabon-Roman" w:hAnsi="Sabon-Roman" w:cs="Sabon-Roman"/>
          <w:szCs w:val="28"/>
        </w:rPr>
        <w:t xml:space="preserve">, </w:t>
      </w:r>
      <w:r>
        <w:rPr>
          <w:rFonts w:cs="Sabon-Roman"/>
          <w:szCs w:val="28"/>
        </w:rPr>
        <w:t>и</w:t>
      </w:r>
      <w:r w:rsidRPr="0052659C">
        <w:rPr>
          <w:rFonts w:ascii="Sabon-Roman" w:hAnsi="Sabon-Roman" w:cs="Sabon-Roman"/>
          <w:szCs w:val="28"/>
        </w:rPr>
        <w:t xml:space="preserve"> </w:t>
      </w:r>
      <w:r w:rsidRPr="00E57587">
        <w:rPr>
          <w:rFonts w:ascii="Sabon-Roman" w:hAnsi="Sabon-Roman" w:cs="Sabon-Roman"/>
          <w:szCs w:val="28"/>
          <w:lang w:val="en-US"/>
        </w:rPr>
        <w:t>III</w:t>
      </w:r>
    </w:p>
    <w:p w14:paraId="44659C7E" w14:textId="7D76DBFB" w:rsidR="00A04F97" w:rsidRPr="0052659C" w:rsidRDefault="00A04F97" w:rsidP="00700F15">
      <w:pPr>
        <w:autoSpaceDE w:val="0"/>
        <w:autoSpaceDN w:val="0"/>
        <w:adjustRightInd w:val="0"/>
        <w:spacing w:line="360" w:lineRule="auto"/>
        <w:ind w:left="0" w:firstLine="709"/>
        <w:jc w:val="both"/>
        <w:rPr>
          <w:rFonts w:ascii="Sabon-Roman" w:hAnsi="Sabon-Roman" w:cs="Sabon-Roman"/>
          <w:szCs w:val="22"/>
        </w:rPr>
      </w:pPr>
      <w:r w:rsidRPr="00EE28B2">
        <w:rPr>
          <w:rFonts w:cs="Sabon-Roman"/>
          <w:bCs/>
          <w:szCs w:val="22"/>
        </w:rPr>
        <w:t>10.</w:t>
      </w:r>
      <w:r>
        <w:rPr>
          <w:rFonts w:cs="Sabon-Roman"/>
          <w:szCs w:val="22"/>
        </w:rPr>
        <w:t xml:space="preserve"> В</w:t>
      </w:r>
      <w:r w:rsidRPr="0052659C">
        <w:rPr>
          <w:rFonts w:cs="Sabon-Roman"/>
          <w:szCs w:val="22"/>
        </w:rPr>
        <w:t xml:space="preserve"> </w:t>
      </w:r>
      <w:r>
        <w:rPr>
          <w:rFonts w:cs="Sabon-Roman"/>
          <w:szCs w:val="22"/>
        </w:rPr>
        <w:t>формуле</w:t>
      </w:r>
      <w:r w:rsidRPr="0052659C">
        <w:rPr>
          <w:rFonts w:cs="Sabon-Roman"/>
          <w:szCs w:val="22"/>
        </w:rPr>
        <w:t xml:space="preserve"> </w:t>
      </w:r>
      <w:r>
        <w:rPr>
          <w:rFonts w:cs="Sabon-Roman"/>
          <w:szCs w:val="28"/>
        </w:rPr>
        <w:t>Блека</w:t>
      </w:r>
      <w:r w:rsidRPr="0052659C">
        <w:rPr>
          <w:rFonts w:cs="Sabon-Roman"/>
          <w:szCs w:val="28"/>
        </w:rPr>
        <w:t xml:space="preserve"> – </w:t>
      </w:r>
      <w:r>
        <w:rPr>
          <w:rFonts w:cs="Sabon-Roman"/>
          <w:szCs w:val="28"/>
        </w:rPr>
        <w:t>Шоулза</w:t>
      </w:r>
      <w:r w:rsidRPr="0052659C">
        <w:rPr>
          <w:rFonts w:cs="Sabon-Roman"/>
          <w:szCs w:val="28"/>
        </w:rPr>
        <w:t xml:space="preserve"> </w:t>
      </w:r>
      <w:r>
        <w:rPr>
          <w:rFonts w:cs="Sabon-Roman"/>
          <w:szCs w:val="28"/>
        </w:rPr>
        <w:t xml:space="preserve">для цены европейского опциона колл, выражение, используемое для вычисления вероятности исполнения опциона, есть </w:t>
      </w:r>
    </w:p>
    <w:p w14:paraId="6EE2FCD0" w14:textId="61715E4E" w:rsidR="00574F35" w:rsidRPr="006C4C66" w:rsidRDefault="00A04F97" w:rsidP="006C4C66">
      <w:pPr>
        <w:autoSpaceDE w:val="0"/>
        <w:autoSpaceDN w:val="0"/>
        <w:adjustRightInd w:val="0"/>
        <w:ind w:left="1080"/>
        <w:rPr>
          <w:rFonts w:cs="Sabon-Roman"/>
          <w:szCs w:val="22"/>
          <w:lang w:val="nl-NL"/>
        </w:rPr>
      </w:pPr>
      <w:r w:rsidRPr="000E1220">
        <w:rPr>
          <w:rFonts w:ascii="Sabon-Bold" w:hAnsi="Sabon-Bold" w:cs="Sabon-Bold"/>
          <w:b/>
          <w:bCs/>
          <w:szCs w:val="22"/>
          <w:lang w:val="nl-NL"/>
        </w:rPr>
        <w:t xml:space="preserve">a. </w:t>
      </w:r>
      <w:r w:rsidRPr="000E1220">
        <w:rPr>
          <w:rFonts w:ascii="Sabon-Italic" w:hAnsi="Sabon-Italic" w:cs="Sabon-Italic"/>
          <w:i/>
          <w:iCs/>
          <w:szCs w:val="22"/>
          <w:lang w:val="nl-NL"/>
        </w:rPr>
        <w:t>d</w:t>
      </w:r>
      <w:r w:rsidRPr="000E1220">
        <w:rPr>
          <w:rFonts w:ascii="Sabon-Roman" w:hAnsi="Sabon-Roman" w:cs="Sabon-Roman"/>
          <w:szCs w:val="15"/>
          <w:lang w:val="nl-NL"/>
        </w:rPr>
        <w:t>1</w:t>
      </w:r>
      <w:r w:rsidRPr="000E1220">
        <w:rPr>
          <w:rFonts w:ascii="Sabon-Roman" w:hAnsi="Sabon-Roman" w:cs="Sabon-Roman"/>
          <w:szCs w:val="15"/>
          <w:lang w:val="nl-NL"/>
        </w:rPr>
        <w:tab/>
      </w:r>
      <w:r w:rsidRPr="000E1220">
        <w:rPr>
          <w:rFonts w:ascii="Sabon-Roman" w:hAnsi="Sabon-Roman" w:cs="Sabon-Roman"/>
          <w:szCs w:val="15"/>
          <w:lang w:val="nl-NL"/>
        </w:rPr>
        <w:tab/>
      </w:r>
      <w:r w:rsidRPr="000E1220">
        <w:rPr>
          <w:rFonts w:ascii="Sabon-Bold" w:hAnsi="Sabon-Bold" w:cs="Sabon-Bold"/>
          <w:b/>
          <w:bCs/>
          <w:szCs w:val="22"/>
          <w:lang w:val="nl-NL"/>
        </w:rPr>
        <w:t xml:space="preserve">b. </w:t>
      </w:r>
      <w:r w:rsidRPr="000E1220">
        <w:rPr>
          <w:rFonts w:ascii="Sabon-Italic" w:hAnsi="Sabon-Italic" w:cs="Sabon-Italic"/>
          <w:i/>
          <w:iCs/>
          <w:szCs w:val="22"/>
          <w:lang w:val="nl-NL"/>
        </w:rPr>
        <w:t>d</w:t>
      </w:r>
      <w:r w:rsidRPr="000E1220">
        <w:rPr>
          <w:rFonts w:ascii="Sabon-Roman" w:hAnsi="Sabon-Roman" w:cs="Sabon-Roman"/>
          <w:szCs w:val="15"/>
          <w:lang w:val="nl-NL"/>
        </w:rPr>
        <w:t>2</w:t>
      </w:r>
      <w:r w:rsidRPr="000E1220">
        <w:rPr>
          <w:rFonts w:ascii="Sabon-Roman" w:hAnsi="Sabon-Roman" w:cs="Sabon-Roman"/>
          <w:szCs w:val="15"/>
          <w:lang w:val="nl-NL"/>
        </w:rPr>
        <w:tab/>
      </w:r>
      <w:r w:rsidRPr="000E1220">
        <w:rPr>
          <w:rFonts w:ascii="Sabon-Roman" w:hAnsi="Sabon-Roman" w:cs="Sabon-Roman"/>
          <w:szCs w:val="15"/>
          <w:lang w:val="nl-NL"/>
        </w:rPr>
        <w:tab/>
      </w:r>
      <w:r w:rsidRPr="000E1220">
        <w:rPr>
          <w:rFonts w:ascii="Sabon-Bold" w:hAnsi="Sabon-Bold" w:cs="Sabon-Bold"/>
          <w:b/>
          <w:bCs/>
          <w:szCs w:val="22"/>
          <w:lang w:val="nl-NL"/>
        </w:rPr>
        <w:t xml:space="preserve">c. </w:t>
      </w:r>
      <w:r w:rsidRPr="000E1220">
        <w:rPr>
          <w:rFonts w:ascii="Sabon-Italic" w:hAnsi="Sabon-Italic" w:cs="Sabon-Italic"/>
          <w:i/>
          <w:iCs/>
          <w:szCs w:val="22"/>
          <w:lang w:val="nl-NL"/>
        </w:rPr>
        <w:t>N</w:t>
      </w:r>
      <w:r w:rsidRPr="000E1220">
        <w:rPr>
          <w:rFonts w:ascii="Sabon-Roman" w:hAnsi="Sabon-Roman" w:cs="Sabon-Roman"/>
          <w:szCs w:val="22"/>
          <w:lang w:val="nl-NL"/>
        </w:rPr>
        <w:t>(</w:t>
      </w:r>
      <w:r w:rsidRPr="000E1220">
        <w:rPr>
          <w:rFonts w:ascii="Sabon-Italic" w:hAnsi="Sabon-Italic" w:cs="Sabon-Italic"/>
          <w:i/>
          <w:iCs/>
          <w:szCs w:val="22"/>
          <w:lang w:val="nl-NL"/>
        </w:rPr>
        <w:t>d</w:t>
      </w:r>
      <w:r w:rsidRPr="000E1220">
        <w:rPr>
          <w:rFonts w:ascii="Sabon-Roman" w:hAnsi="Sabon-Roman" w:cs="Sabon-Roman"/>
          <w:szCs w:val="15"/>
          <w:lang w:val="nl-NL"/>
        </w:rPr>
        <w:t>1</w:t>
      </w:r>
      <w:r w:rsidRPr="000E1220">
        <w:rPr>
          <w:rFonts w:ascii="Sabon-Roman" w:hAnsi="Sabon-Roman" w:cs="Sabon-Roman"/>
          <w:szCs w:val="22"/>
          <w:lang w:val="nl-NL"/>
        </w:rPr>
        <w:t>)</w:t>
      </w:r>
      <w:r w:rsidRPr="000E1220">
        <w:rPr>
          <w:rFonts w:ascii="Sabon-Roman" w:hAnsi="Sabon-Roman" w:cs="Sabon-Roman"/>
          <w:szCs w:val="22"/>
          <w:lang w:val="nl-NL"/>
        </w:rPr>
        <w:tab/>
      </w:r>
      <w:r w:rsidRPr="000E1220">
        <w:rPr>
          <w:rFonts w:ascii="Sabon-Roman" w:hAnsi="Sabon-Roman" w:cs="Sabon-Roman"/>
          <w:szCs w:val="22"/>
          <w:lang w:val="nl-NL"/>
        </w:rPr>
        <w:tab/>
      </w:r>
      <w:r w:rsidRPr="000E1220">
        <w:rPr>
          <w:rFonts w:ascii="Sabon-Bold" w:hAnsi="Sabon-Bold" w:cs="Sabon-Bold"/>
          <w:b/>
          <w:bCs/>
          <w:szCs w:val="22"/>
          <w:lang w:val="nl-NL"/>
        </w:rPr>
        <w:t xml:space="preserve">d. </w:t>
      </w:r>
      <w:r w:rsidRPr="000E1220">
        <w:rPr>
          <w:rFonts w:ascii="Sabon-Italic" w:hAnsi="Sabon-Italic" w:cs="Sabon-Italic"/>
          <w:i/>
          <w:iCs/>
          <w:szCs w:val="22"/>
          <w:lang w:val="nl-NL"/>
        </w:rPr>
        <w:t>N</w:t>
      </w:r>
      <w:r w:rsidRPr="000E1220">
        <w:rPr>
          <w:rFonts w:ascii="Sabon-Roman" w:hAnsi="Sabon-Roman" w:cs="Sabon-Roman"/>
          <w:szCs w:val="22"/>
          <w:lang w:val="nl-NL"/>
        </w:rPr>
        <w:t>(</w:t>
      </w:r>
      <w:r w:rsidRPr="000E1220">
        <w:rPr>
          <w:rFonts w:ascii="Sabon-Italic" w:hAnsi="Sabon-Italic" w:cs="Sabon-Italic"/>
          <w:i/>
          <w:iCs/>
          <w:szCs w:val="22"/>
          <w:lang w:val="nl-NL"/>
        </w:rPr>
        <w:t>d</w:t>
      </w:r>
      <w:r w:rsidRPr="000E1220">
        <w:rPr>
          <w:rFonts w:ascii="Sabon-Roman" w:hAnsi="Sabon-Roman" w:cs="Sabon-Roman"/>
          <w:szCs w:val="15"/>
          <w:lang w:val="nl-NL"/>
        </w:rPr>
        <w:t>2</w:t>
      </w:r>
      <w:r w:rsidRPr="000E1220">
        <w:rPr>
          <w:rFonts w:ascii="Sabon-Roman" w:hAnsi="Sabon-Roman" w:cs="Sabon-Roman"/>
          <w:szCs w:val="22"/>
          <w:lang w:val="nl-NL"/>
        </w:rPr>
        <w:t>)</w:t>
      </w:r>
    </w:p>
    <w:p w14:paraId="4A8562EA" w14:textId="767C6994" w:rsidR="009611DE" w:rsidRPr="006C4C66" w:rsidRDefault="009611DE" w:rsidP="00A00256">
      <w:pPr>
        <w:spacing w:after="0" w:line="360" w:lineRule="auto"/>
        <w:ind w:left="0" w:firstLine="709"/>
        <w:jc w:val="both"/>
        <w:rPr>
          <w:rFonts w:eastAsia="Times New Roman"/>
          <w:i/>
          <w:szCs w:val="28"/>
        </w:rPr>
      </w:pPr>
      <w:r w:rsidRPr="006C4C66">
        <w:rPr>
          <w:rFonts w:eastAsia="Times New Roman"/>
          <w:i/>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p>
    <w:p w14:paraId="1DEB5332" w14:textId="77777777" w:rsidR="00362DCF" w:rsidRDefault="00362DCF" w:rsidP="00A00256">
      <w:pPr>
        <w:spacing w:after="0" w:line="360" w:lineRule="auto"/>
        <w:ind w:firstLine="709"/>
        <w:rPr>
          <w:rFonts w:eastAsia="Times New Roman"/>
          <w:szCs w:val="28"/>
        </w:rPr>
      </w:pPr>
    </w:p>
    <w:p w14:paraId="335C7F62" w14:textId="77777777" w:rsidR="009611DE" w:rsidRDefault="009611DE" w:rsidP="00A00256">
      <w:pPr>
        <w:spacing w:after="0" w:line="360" w:lineRule="auto"/>
        <w:ind w:left="0" w:firstLine="0"/>
        <w:jc w:val="both"/>
        <w:rPr>
          <w:b/>
          <w:color w:val="000000"/>
          <w:szCs w:val="28"/>
        </w:rPr>
      </w:pPr>
      <w:r>
        <w:rPr>
          <w:b/>
          <w:color w:val="000000"/>
          <w:szCs w:val="28"/>
        </w:rPr>
        <w:t>7.</w:t>
      </w:r>
      <w:r w:rsidRPr="009526E2">
        <w:rPr>
          <w:b/>
          <w:color w:val="000000"/>
          <w:szCs w:val="28"/>
        </w:rPr>
        <w:t xml:space="preserve"> Фонд оценочных средств для проведения промежуточной аттестации обучающихся по </w:t>
      </w:r>
      <w:r>
        <w:rPr>
          <w:b/>
          <w:color w:val="000000"/>
          <w:szCs w:val="28"/>
        </w:rPr>
        <w:t xml:space="preserve">данной </w:t>
      </w:r>
      <w:r w:rsidRPr="009526E2">
        <w:rPr>
          <w:b/>
          <w:color w:val="000000"/>
          <w:szCs w:val="28"/>
        </w:rPr>
        <w:t xml:space="preserve">дисциплине </w:t>
      </w:r>
    </w:p>
    <w:p w14:paraId="67674D46" w14:textId="15DBCFFD" w:rsidR="009611DE" w:rsidRDefault="009611DE" w:rsidP="00A00256">
      <w:pPr>
        <w:spacing w:after="0" w:line="360" w:lineRule="auto"/>
        <w:ind w:left="0" w:firstLine="709"/>
        <w:jc w:val="both"/>
        <w:rPr>
          <w:rFonts w:eastAsia="Times New Roman"/>
          <w:i/>
          <w:szCs w:val="28"/>
        </w:rPr>
      </w:pPr>
      <w:r w:rsidRPr="009526E2">
        <w:rPr>
          <w:rFonts w:eastAsia="Times New Roman"/>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i/>
          <w:szCs w:val="28"/>
        </w:rPr>
        <w:t>«Перечень планируемых результатов освоения образовательной программы</w:t>
      </w:r>
      <w:r w:rsidR="002905F3">
        <w:rPr>
          <w:i/>
          <w:szCs w:val="28"/>
        </w:rPr>
        <w:t xml:space="preserve"> (перечень компетенций)</w:t>
      </w:r>
      <w:r w:rsidRPr="009526E2">
        <w:rPr>
          <w:i/>
          <w:szCs w:val="28"/>
        </w:rPr>
        <w:t xml:space="preserve"> с указанием индикаторов их достижения и планируемых результатов обучения по дисциплине».</w:t>
      </w:r>
      <w:r w:rsidRPr="009526E2">
        <w:rPr>
          <w:rFonts w:eastAsia="Times New Roman"/>
          <w:i/>
          <w:szCs w:val="28"/>
        </w:rPr>
        <w:t xml:space="preserve"> </w:t>
      </w:r>
    </w:p>
    <w:p w14:paraId="616B8C12" w14:textId="77777777" w:rsidR="00EE0F6A" w:rsidRDefault="00EE0F6A" w:rsidP="00677801">
      <w:pPr>
        <w:spacing w:line="360" w:lineRule="auto"/>
        <w:ind w:left="0" w:right="-286" w:firstLine="0"/>
        <w:jc w:val="center"/>
        <w:rPr>
          <w:rFonts w:eastAsia="Times New Roman"/>
          <w:b/>
          <w:szCs w:val="28"/>
        </w:rPr>
      </w:pPr>
    </w:p>
    <w:p w14:paraId="010C6CBF" w14:textId="1B5D329E" w:rsidR="009611DE" w:rsidRDefault="009611DE" w:rsidP="00677801">
      <w:pPr>
        <w:spacing w:line="360" w:lineRule="auto"/>
        <w:ind w:left="0" w:right="-286" w:firstLine="0"/>
        <w:jc w:val="center"/>
        <w:rPr>
          <w:rFonts w:eastAsia="Times New Roman"/>
          <w:b/>
          <w:szCs w:val="28"/>
        </w:rPr>
      </w:pPr>
      <w:r w:rsidRPr="009526E2">
        <w:rPr>
          <w:rFonts w:eastAsia="Times New Roman"/>
          <w:b/>
          <w:szCs w:val="28"/>
        </w:rPr>
        <w:t>Типовые контрольные задания или иные материалы, необходимые для оценки индикаторов достижения компетенций, знаний и умений</w:t>
      </w:r>
    </w:p>
    <w:p w14:paraId="1B022D2B" w14:textId="33C31CB2" w:rsidR="00362DCF" w:rsidRPr="00362DCF" w:rsidRDefault="00362DCF" w:rsidP="00362DCF">
      <w:pPr>
        <w:ind w:right="-46"/>
        <w:jc w:val="right"/>
        <w:rPr>
          <w:rFonts w:eastAsia="Times New Roman"/>
          <w:sz w:val="24"/>
          <w:szCs w:val="24"/>
        </w:rPr>
      </w:pPr>
      <w:r>
        <w:rPr>
          <w:rFonts w:eastAsia="Times New Roman"/>
          <w:sz w:val="24"/>
          <w:szCs w:val="24"/>
        </w:rPr>
        <w:t>Таблица 6</w:t>
      </w:r>
    </w:p>
    <w:tbl>
      <w:tblPr>
        <w:tblStyle w:val="TableGrid"/>
        <w:tblW w:w="10166" w:type="dxa"/>
        <w:tblInd w:w="5" w:type="dxa"/>
        <w:tblCellMar>
          <w:top w:w="46" w:type="dxa"/>
          <w:left w:w="106" w:type="dxa"/>
          <w:right w:w="40" w:type="dxa"/>
        </w:tblCellMar>
        <w:tblLook w:val="04A0" w:firstRow="1" w:lastRow="0" w:firstColumn="1" w:lastColumn="0" w:noHBand="0" w:noVBand="1"/>
      </w:tblPr>
      <w:tblGrid>
        <w:gridCol w:w="2031"/>
        <w:gridCol w:w="2148"/>
        <w:gridCol w:w="2466"/>
        <w:gridCol w:w="3521"/>
      </w:tblGrid>
      <w:tr w:rsidR="00362DCF" w:rsidRPr="00362DCF" w14:paraId="192A33E7" w14:textId="77777777" w:rsidTr="002140ED">
        <w:trPr>
          <w:trHeight w:val="562"/>
        </w:trPr>
        <w:tc>
          <w:tcPr>
            <w:tcW w:w="2031" w:type="dxa"/>
            <w:tcBorders>
              <w:top w:val="single" w:sz="4" w:space="0" w:color="000000"/>
              <w:left w:val="single" w:sz="4" w:space="0" w:color="000000"/>
              <w:bottom w:val="single" w:sz="4" w:space="0" w:color="auto"/>
              <w:right w:val="single" w:sz="4" w:space="0" w:color="000000"/>
            </w:tcBorders>
          </w:tcPr>
          <w:p w14:paraId="656C675A" w14:textId="776C47E4" w:rsidR="00362DCF" w:rsidRPr="00362DCF" w:rsidRDefault="00362DCF" w:rsidP="00EE0F6A">
            <w:pPr>
              <w:ind w:left="0" w:firstLine="26"/>
              <w:jc w:val="center"/>
              <w:rPr>
                <w:b/>
                <w:sz w:val="24"/>
                <w:szCs w:val="24"/>
              </w:rPr>
            </w:pPr>
            <w:r w:rsidRPr="00362DCF">
              <w:rPr>
                <w:b/>
                <w:sz w:val="24"/>
                <w:szCs w:val="24"/>
              </w:rPr>
              <w:t xml:space="preserve">Наименование компетенции </w:t>
            </w:r>
          </w:p>
        </w:tc>
        <w:tc>
          <w:tcPr>
            <w:tcW w:w="2148" w:type="dxa"/>
            <w:tcBorders>
              <w:top w:val="single" w:sz="4" w:space="0" w:color="000000"/>
              <w:left w:val="single" w:sz="4" w:space="0" w:color="000000"/>
              <w:bottom w:val="single" w:sz="4" w:space="0" w:color="auto"/>
              <w:right w:val="single" w:sz="4" w:space="0" w:color="000000"/>
            </w:tcBorders>
          </w:tcPr>
          <w:p w14:paraId="3F49B83A" w14:textId="76372A35" w:rsidR="00362DCF" w:rsidRPr="00362DCF" w:rsidRDefault="00362DCF" w:rsidP="00EE0F6A">
            <w:pPr>
              <w:ind w:left="0" w:hanging="20"/>
              <w:jc w:val="center"/>
              <w:rPr>
                <w:sz w:val="24"/>
                <w:szCs w:val="24"/>
              </w:rPr>
            </w:pPr>
            <w:r w:rsidRPr="00362DCF">
              <w:rPr>
                <w:b/>
                <w:sz w:val="24"/>
                <w:szCs w:val="24"/>
              </w:rPr>
              <w:t xml:space="preserve">Наименование индикаторов достижения компетенции </w:t>
            </w:r>
          </w:p>
        </w:tc>
        <w:tc>
          <w:tcPr>
            <w:tcW w:w="2466" w:type="dxa"/>
            <w:tcBorders>
              <w:top w:val="single" w:sz="4" w:space="0" w:color="000000"/>
              <w:left w:val="single" w:sz="4" w:space="0" w:color="000000"/>
              <w:bottom w:val="single" w:sz="4" w:space="0" w:color="auto"/>
              <w:right w:val="single" w:sz="4" w:space="0" w:color="000000"/>
            </w:tcBorders>
          </w:tcPr>
          <w:p w14:paraId="5C55959C" w14:textId="2AE870E6" w:rsidR="00362DCF" w:rsidRPr="00362DCF" w:rsidRDefault="00362DCF" w:rsidP="00EE0F6A">
            <w:pPr>
              <w:ind w:left="0" w:hanging="2"/>
              <w:jc w:val="center"/>
              <w:rPr>
                <w:b/>
                <w:sz w:val="24"/>
                <w:szCs w:val="24"/>
              </w:rPr>
            </w:pPr>
            <w:r w:rsidRPr="00362DCF">
              <w:rPr>
                <w:b/>
                <w:sz w:val="24"/>
                <w:szCs w:val="24"/>
              </w:rPr>
              <w:t>Результаты обучения (умения и знания), соотнесенные с индикаторами достижения компетенций</w:t>
            </w:r>
          </w:p>
        </w:tc>
        <w:tc>
          <w:tcPr>
            <w:tcW w:w="3521" w:type="dxa"/>
            <w:tcBorders>
              <w:top w:val="single" w:sz="4" w:space="0" w:color="000000"/>
              <w:left w:val="single" w:sz="4" w:space="0" w:color="000000"/>
              <w:bottom w:val="single" w:sz="4" w:space="0" w:color="auto"/>
              <w:right w:val="single" w:sz="4" w:space="0" w:color="000000"/>
            </w:tcBorders>
          </w:tcPr>
          <w:p w14:paraId="073BB8B9" w14:textId="3EA05635" w:rsidR="00362DCF" w:rsidRPr="00362DCF" w:rsidRDefault="00362DCF" w:rsidP="00EE0F6A">
            <w:pPr>
              <w:ind w:left="43" w:firstLine="0"/>
              <w:jc w:val="center"/>
              <w:rPr>
                <w:sz w:val="24"/>
                <w:szCs w:val="24"/>
              </w:rPr>
            </w:pPr>
            <w:r>
              <w:rPr>
                <w:b/>
                <w:sz w:val="24"/>
                <w:szCs w:val="24"/>
              </w:rPr>
              <w:t>Типовые контрольные задания</w:t>
            </w:r>
            <w:r w:rsidRPr="00362DCF">
              <w:rPr>
                <w:b/>
                <w:sz w:val="24"/>
                <w:szCs w:val="24"/>
              </w:rPr>
              <w:t xml:space="preserve"> </w:t>
            </w:r>
          </w:p>
        </w:tc>
      </w:tr>
      <w:tr w:rsidR="00833318" w:rsidRPr="00362DCF" w14:paraId="3111D904" w14:textId="77777777" w:rsidTr="004D1EDA">
        <w:trPr>
          <w:trHeight w:val="1928"/>
        </w:trPr>
        <w:tc>
          <w:tcPr>
            <w:tcW w:w="2031" w:type="dxa"/>
            <w:vMerge w:val="restart"/>
            <w:tcBorders>
              <w:top w:val="single" w:sz="4" w:space="0" w:color="auto"/>
              <w:left w:val="single" w:sz="4" w:space="0" w:color="auto"/>
              <w:right w:val="single" w:sz="4" w:space="0" w:color="auto"/>
            </w:tcBorders>
          </w:tcPr>
          <w:p w14:paraId="54EBD1D4" w14:textId="6E0DAE8F" w:rsidR="00833318" w:rsidRDefault="00F60B89" w:rsidP="00EE28B2">
            <w:pPr>
              <w:spacing w:line="259" w:lineRule="auto"/>
              <w:ind w:left="0" w:firstLine="26"/>
              <w:rPr>
                <w:sz w:val="24"/>
                <w:szCs w:val="24"/>
              </w:rPr>
            </w:pPr>
            <w:r w:rsidRPr="00E56F99">
              <w:rPr>
                <w:rFonts w:cs="Times New Roman"/>
                <w:b/>
                <w:sz w:val="24"/>
                <w:szCs w:val="24"/>
              </w:rPr>
              <w:lastRenderedPageBreak/>
              <w:t>ПК-3</w:t>
            </w:r>
          </w:p>
          <w:p w14:paraId="6368532F" w14:textId="62420A5F" w:rsidR="00833318" w:rsidRPr="00362DCF" w:rsidRDefault="00833318" w:rsidP="00EE28B2">
            <w:pPr>
              <w:spacing w:line="259" w:lineRule="auto"/>
              <w:ind w:left="0" w:firstLine="26"/>
              <w:rPr>
                <w:sz w:val="24"/>
                <w:szCs w:val="24"/>
              </w:rPr>
            </w:pPr>
            <w:r w:rsidRPr="00833318">
              <w:rPr>
                <w:sz w:val="24"/>
                <w:szCs w:val="24"/>
              </w:rPr>
              <w:t>Способность применять теорию стохастических процессов для анализа и прогнозирования финансовых рынков</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44C1282" w14:textId="2AD957A7" w:rsidR="00833318" w:rsidRPr="002C6679" w:rsidRDefault="00833318" w:rsidP="00EE28B2">
            <w:pPr>
              <w:spacing w:line="259" w:lineRule="auto"/>
              <w:ind w:left="0" w:hanging="20"/>
              <w:rPr>
                <w:color w:val="000000"/>
                <w:sz w:val="24"/>
                <w:szCs w:val="24"/>
              </w:rPr>
            </w:pPr>
            <w:r w:rsidRPr="00833318">
              <w:rPr>
                <w:color w:val="000000"/>
                <w:sz w:val="24"/>
                <w:szCs w:val="24"/>
              </w:rPr>
              <w:t>1.</w:t>
            </w:r>
            <w:r w:rsidRPr="00833318">
              <w:rPr>
                <w:color w:val="000000"/>
                <w:sz w:val="24"/>
                <w:szCs w:val="24"/>
              </w:rPr>
              <w:tab/>
              <w:t>Владеет методами стохастики для изучения, интерпретации, объяснения и прогнозирования процессов макро- и микроуровней на финансовых рынках.</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7902538B" w14:textId="77777777" w:rsidR="00C833E6" w:rsidRPr="00927C5E" w:rsidRDefault="00C833E6" w:rsidP="00C833E6">
            <w:pPr>
              <w:pStyle w:val="af0"/>
              <w:rPr>
                <w:b/>
                <w:sz w:val="24"/>
                <w:szCs w:val="24"/>
              </w:rPr>
            </w:pPr>
            <w:r w:rsidRPr="00927C5E">
              <w:rPr>
                <w:b/>
                <w:sz w:val="24"/>
                <w:szCs w:val="24"/>
              </w:rPr>
              <w:t xml:space="preserve">Знать </w:t>
            </w:r>
          </w:p>
          <w:p w14:paraId="694BE657" w14:textId="77777777" w:rsidR="00C833E6" w:rsidRPr="00927C5E" w:rsidRDefault="00C833E6" w:rsidP="00C833E6">
            <w:pPr>
              <w:pStyle w:val="af0"/>
              <w:ind w:left="0"/>
              <w:jc w:val="both"/>
              <w:rPr>
                <w:sz w:val="24"/>
                <w:szCs w:val="24"/>
              </w:rPr>
            </w:pPr>
            <w:r w:rsidRPr="00927C5E">
              <w:rPr>
                <w:sz w:val="24"/>
                <w:szCs w:val="24"/>
              </w:rPr>
              <w:t>О</w:t>
            </w:r>
            <w:r>
              <w:rPr>
                <w:sz w:val="24"/>
                <w:szCs w:val="24"/>
              </w:rPr>
              <w:t xml:space="preserve">   - ос</w:t>
            </w:r>
            <w:r w:rsidRPr="00927C5E">
              <w:rPr>
                <w:sz w:val="24"/>
                <w:szCs w:val="24"/>
              </w:rPr>
              <w:t xml:space="preserve">новные методы описания и исследования стохастических процессов и применения их в задачах финансово-экономического прогнозирования </w:t>
            </w:r>
          </w:p>
          <w:p w14:paraId="1FD098B6" w14:textId="77777777" w:rsidR="00C833E6" w:rsidRPr="00927C5E" w:rsidRDefault="00C833E6" w:rsidP="00C833E6">
            <w:pPr>
              <w:pStyle w:val="af0"/>
              <w:jc w:val="both"/>
              <w:rPr>
                <w:b/>
                <w:sz w:val="24"/>
                <w:szCs w:val="24"/>
              </w:rPr>
            </w:pPr>
            <w:r w:rsidRPr="00927C5E">
              <w:rPr>
                <w:b/>
                <w:sz w:val="24"/>
                <w:szCs w:val="24"/>
              </w:rPr>
              <w:t xml:space="preserve">Уметь </w:t>
            </w:r>
          </w:p>
          <w:p w14:paraId="656ED64C" w14:textId="03000D70" w:rsidR="00833318" w:rsidRPr="00A10F21" w:rsidRDefault="00C833E6" w:rsidP="00C833E6">
            <w:pPr>
              <w:ind w:left="0" w:hanging="2"/>
              <w:rPr>
                <w:b/>
                <w:color w:val="000000"/>
                <w:sz w:val="24"/>
                <w:szCs w:val="24"/>
              </w:rPr>
            </w:pPr>
            <w:r>
              <w:rPr>
                <w:sz w:val="24"/>
                <w:szCs w:val="24"/>
              </w:rPr>
              <w:t xml:space="preserve"> - п</w:t>
            </w:r>
            <w:r w:rsidRPr="00927C5E">
              <w:rPr>
                <w:sz w:val="24"/>
                <w:szCs w:val="24"/>
              </w:rPr>
              <w:t>рименять теоретические результаты для построения и регулирования системы управления рисками на финансовых рынках, в соответствии с международными требованиями и стандартами, а также сложившейся мировой практикой</w:t>
            </w:r>
          </w:p>
        </w:tc>
        <w:tc>
          <w:tcPr>
            <w:tcW w:w="3521" w:type="dxa"/>
            <w:tcBorders>
              <w:top w:val="single" w:sz="4" w:space="0" w:color="auto"/>
              <w:left w:val="single" w:sz="4" w:space="0" w:color="auto"/>
              <w:bottom w:val="single" w:sz="4" w:space="0" w:color="auto"/>
              <w:right w:val="single" w:sz="4" w:space="0" w:color="auto"/>
            </w:tcBorders>
          </w:tcPr>
          <w:p w14:paraId="1BCFD82A" w14:textId="77777777" w:rsidR="00833318" w:rsidRDefault="00186A79" w:rsidP="00EE28B2">
            <w:pPr>
              <w:tabs>
                <w:tab w:val="left" w:pos="540"/>
              </w:tabs>
              <w:ind w:left="43" w:firstLine="0"/>
              <w:contextualSpacing/>
              <w:rPr>
                <w:b/>
                <w:color w:val="000000"/>
                <w:sz w:val="24"/>
                <w:szCs w:val="24"/>
              </w:rPr>
            </w:pPr>
            <w:r>
              <w:rPr>
                <w:b/>
                <w:color w:val="000000"/>
                <w:sz w:val="24"/>
                <w:szCs w:val="24"/>
              </w:rPr>
              <w:t>Задание 1</w:t>
            </w:r>
          </w:p>
          <w:p w14:paraId="6134DA8B" w14:textId="78975B7D" w:rsidR="00186A79" w:rsidRPr="00186A79" w:rsidRDefault="00186A79" w:rsidP="00EE28B2">
            <w:pPr>
              <w:ind w:left="43" w:firstLine="0"/>
              <w:rPr>
                <w:bCs/>
                <w:color w:val="000000"/>
                <w:sz w:val="24"/>
                <w:szCs w:val="24"/>
              </w:rPr>
            </w:pPr>
            <w:r w:rsidRPr="00186A79">
              <w:rPr>
                <w:bCs/>
                <w:color w:val="000000"/>
                <w:sz w:val="24"/>
                <w:szCs w:val="24"/>
              </w:rPr>
              <w:t>Перечислите факторы, приводящие к уменьшению показателя VAR, в предположении нормального распределения.</w:t>
            </w:r>
          </w:p>
          <w:p w14:paraId="2EFB3BA7" w14:textId="29706FD3" w:rsidR="00186A79" w:rsidRDefault="00186A79" w:rsidP="00EE28B2">
            <w:pPr>
              <w:tabs>
                <w:tab w:val="left" w:pos="540"/>
              </w:tabs>
              <w:ind w:left="43" w:firstLine="0"/>
              <w:contextualSpacing/>
              <w:rPr>
                <w:b/>
                <w:color w:val="000000"/>
                <w:sz w:val="24"/>
                <w:szCs w:val="24"/>
              </w:rPr>
            </w:pPr>
          </w:p>
          <w:p w14:paraId="2EC53E8F" w14:textId="23099B62" w:rsidR="00186A79" w:rsidRDefault="00186A79" w:rsidP="00EE28B2">
            <w:pPr>
              <w:tabs>
                <w:tab w:val="left" w:pos="540"/>
              </w:tabs>
              <w:ind w:left="43" w:firstLine="0"/>
              <w:contextualSpacing/>
              <w:rPr>
                <w:b/>
                <w:color w:val="000000"/>
                <w:sz w:val="24"/>
                <w:szCs w:val="24"/>
              </w:rPr>
            </w:pPr>
            <w:r>
              <w:rPr>
                <w:b/>
                <w:color w:val="000000"/>
                <w:sz w:val="24"/>
                <w:szCs w:val="24"/>
              </w:rPr>
              <w:t>Задание 2</w:t>
            </w:r>
          </w:p>
          <w:p w14:paraId="38BA005E" w14:textId="5C57D894" w:rsidR="00186A79" w:rsidRPr="00186A79" w:rsidRDefault="00186A79" w:rsidP="00EE28B2">
            <w:pPr>
              <w:tabs>
                <w:tab w:val="left" w:pos="540"/>
              </w:tabs>
              <w:ind w:left="43" w:firstLine="0"/>
              <w:contextualSpacing/>
              <w:rPr>
                <w:bCs/>
                <w:color w:val="000000"/>
                <w:sz w:val="24"/>
                <w:szCs w:val="24"/>
              </w:rPr>
            </w:pPr>
            <w:r w:rsidRPr="00186A79">
              <w:rPr>
                <w:bCs/>
                <w:color w:val="000000"/>
                <w:sz w:val="24"/>
                <w:szCs w:val="24"/>
              </w:rPr>
              <w:t>Опишите компоненты оценки подверженности рыночному риску (market-risk charge) для коммерческого банка.</w:t>
            </w:r>
          </w:p>
          <w:p w14:paraId="4DFE5FE9" w14:textId="77777777" w:rsidR="00186A79" w:rsidRPr="00186A79" w:rsidRDefault="00186A79" w:rsidP="00EE28B2">
            <w:pPr>
              <w:tabs>
                <w:tab w:val="left" w:pos="540"/>
              </w:tabs>
              <w:ind w:left="43" w:firstLine="0"/>
              <w:contextualSpacing/>
              <w:rPr>
                <w:bCs/>
                <w:color w:val="000000"/>
                <w:sz w:val="24"/>
                <w:szCs w:val="24"/>
              </w:rPr>
            </w:pPr>
          </w:p>
          <w:p w14:paraId="7CEB759B" w14:textId="601F75C5" w:rsidR="00186A79" w:rsidRDefault="00186A79" w:rsidP="00EE28B2">
            <w:pPr>
              <w:tabs>
                <w:tab w:val="left" w:pos="540"/>
              </w:tabs>
              <w:ind w:left="43" w:firstLine="0"/>
              <w:contextualSpacing/>
              <w:rPr>
                <w:bCs/>
                <w:color w:val="000000"/>
                <w:sz w:val="24"/>
                <w:szCs w:val="24"/>
              </w:rPr>
            </w:pPr>
            <w:r>
              <w:rPr>
                <w:b/>
                <w:color w:val="000000"/>
                <w:sz w:val="24"/>
                <w:szCs w:val="24"/>
              </w:rPr>
              <w:t>Задание 3</w:t>
            </w:r>
          </w:p>
          <w:p w14:paraId="7A4EFBC2" w14:textId="31F5EF05" w:rsidR="00186A79" w:rsidRDefault="00186A79" w:rsidP="00EE28B2">
            <w:pPr>
              <w:tabs>
                <w:tab w:val="left" w:pos="540"/>
              </w:tabs>
              <w:ind w:left="43" w:firstLine="0"/>
              <w:contextualSpacing/>
              <w:rPr>
                <w:bCs/>
                <w:color w:val="000000"/>
                <w:sz w:val="24"/>
                <w:szCs w:val="24"/>
              </w:rPr>
            </w:pPr>
            <w:r w:rsidRPr="00186A79">
              <w:rPr>
                <w:bCs/>
                <w:color w:val="000000"/>
                <w:sz w:val="24"/>
                <w:szCs w:val="24"/>
              </w:rPr>
              <w:t>Какова взаимосвязь между «ожидаемыми потерями в хвосте» (expected tail loss (ETL)) и показателем VAR при том же самом уровне доверительной вероятности?</w:t>
            </w:r>
          </w:p>
          <w:p w14:paraId="42DF4E3C" w14:textId="0BC92F37" w:rsidR="00186A79" w:rsidRDefault="00186A79" w:rsidP="00EE28B2">
            <w:pPr>
              <w:tabs>
                <w:tab w:val="left" w:pos="540"/>
              </w:tabs>
              <w:ind w:left="43" w:firstLine="0"/>
              <w:contextualSpacing/>
              <w:rPr>
                <w:bCs/>
                <w:color w:val="000000"/>
                <w:sz w:val="24"/>
                <w:szCs w:val="24"/>
              </w:rPr>
            </w:pPr>
          </w:p>
          <w:p w14:paraId="3C8DA97A" w14:textId="377A8338" w:rsidR="00186A79" w:rsidRDefault="00186A79" w:rsidP="00EE28B2">
            <w:pPr>
              <w:tabs>
                <w:tab w:val="left" w:pos="540"/>
              </w:tabs>
              <w:ind w:left="43" w:firstLine="0"/>
              <w:contextualSpacing/>
              <w:rPr>
                <w:bCs/>
                <w:color w:val="000000"/>
                <w:sz w:val="24"/>
                <w:szCs w:val="24"/>
              </w:rPr>
            </w:pPr>
            <w:r>
              <w:rPr>
                <w:b/>
                <w:color w:val="000000"/>
                <w:sz w:val="24"/>
                <w:szCs w:val="24"/>
              </w:rPr>
              <w:t>Задание 4</w:t>
            </w:r>
          </w:p>
          <w:p w14:paraId="4024F52C" w14:textId="26946EC1" w:rsidR="00186A79" w:rsidRPr="00186A79" w:rsidRDefault="00186A79" w:rsidP="00EE28B2">
            <w:pPr>
              <w:tabs>
                <w:tab w:val="left" w:pos="540"/>
              </w:tabs>
              <w:ind w:left="43" w:firstLine="0"/>
              <w:contextualSpacing/>
              <w:rPr>
                <w:bCs/>
                <w:color w:val="000000"/>
                <w:sz w:val="24"/>
                <w:szCs w:val="24"/>
              </w:rPr>
            </w:pPr>
            <w:r>
              <w:rPr>
                <w:bCs/>
                <w:color w:val="000000"/>
                <w:sz w:val="24"/>
                <w:szCs w:val="24"/>
              </w:rPr>
              <w:t>В</w:t>
            </w:r>
            <w:r w:rsidRPr="00186A79">
              <w:rPr>
                <w:bCs/>
                <w:color w:val="000000"/>
                <w:sz w:val="24"/>
                <w:szCs w:val="24"/>
              </w:rPr>
              <w:t xml:space="preserve"> предположении нормальности распределения, можно ли заключить, что показатель VAR, рассчитанный на основе эмпирических квантилей, будет более точным, чем рассчитанный с помощью стандартного отклонения, на основе нормального распределения?</w:t>
            </w:r>
          </w:p>
          <w:p w14:paraId="5657AFB9" w14:textId="77777777" w:rsidR="00186A79" w:rsidRDefault="00186A79" w:rsidP="00EE28B2">
            <w:pPr>
              <w:tabs>
                <w:tab w:val="left" w:pos="540"/>
              </w:tabs>
              <w:ind w:left="43" w:firstLine="0"/>
              <w:contextualSpacing/>
              <w:rPr>
                <w:b/>
                <w:color w:val="000000"/>
                <w:sz w:val="24"/>
                <w:szCs w:val="24"/>
              </w:rPr>
            </w:pPr>
          </w:p>
          <w:p w14:paraId="0BC816D0" w14:textId="61528494" w:rsidR="00D46098" w:rsidRDefault="00D46098" w:rsidP="00EE28B2">
            <w:pPr>
              <w:tabs>
                <w:tab w:val="left" w:pos="540"/>
              </w:tabs>
              <w:ind w:left="43" w:firstLine="0"/>
              <w:contextualSpacing/>
              <w:rPr>
                <w:bCs/>
                <w:color w:val="000000"/>
                <w:sz w:val="24"/>
                <w:szCs w:val="24"/>
              </w:rPr>
            </w:pPr>
            <w:r>
              <w:rPr>
                <w:b/>
                <w:color w:val="000000"/>
                <w:sz w:val="24"/>
                <w:szCs w:val="24"/>
              </w:rPr>
              <w:t>Задание 5</w:t>
            </w:r>
          </w:p>
          <w:p w14:paraId="16367135" w14:textId="35B4F95C" w:rsidR="00186A79" w:rsidRPr="00D46098" w:rsidRDefault="00D46098" w:rsidP="00EE28B2">
            <w:pPr>
              <w:tabs>
                <w:tab w:val="left" w:pos="540"/>
              </w:tabs>
              <w:ind w:left="43" w:firstLine="0"/>
              <w:contextualSpacing/>
              <w:rPr>
                <w:bCs/>
                <w:color w:val="000000"/>
                <w:sz w:val="24"/>
                <w:szCs w:val="24"/>
              </w:rPr>
            </w:pPr>
            <w:r w:rsidRPr="00D46098">
              <w:rPr>
                <w:bCs/>
                <w:color w:val="000000"/>
                <w:sz w:val="24"/>
                <w:szCs w:val="24"/>
              </w:rPr>
              <w:t>Является ли теория экстремальных значений (Extreme Value Theory, EVT) наилучшим выбором для описания распределения, в котором существуют экстремальные события, не отраженные в исторических данных?</w:t>
            </w:r>
          </w:p>
          <w:p w14:paraId="68200FFA" w14:textId="7CFD230C" w:rsidR="00186A79" w:rsidRPr="002140ED" w:rsidRDefault="00186A79" w:rsidP="00EE28B2">
            <w:pPr>
              <w:tabs>
                <w:tab w:val="left" w:pos="540"/>
              </w:tabs>
              <w:ind w:left="43" w:firstLine="0"/>
              <w:contextualSpacing/>
              <w:rPr>
                <w:b/>
                <w:color w:val="000000"/>
                <w:sz w:val="24"/>
                <w:szCs w:val="24"/>
              </w:rPr>
            </w:pPr>
          </w:p>
        </w:tc>
      </w:tr>
      <w:tr w:rsidR="00C833E6" w:rsidRPr="00362DCF" w14:paraId="220D3B67" w14:textId="77777777" w:rsidTr="00A00256">
        <w:trPr>
          <w:trHeight w:val="1928"/>
        </w:trPr>
        <w:tc>
          <w:tcPr>
            <w:tcW w:w="2031" w:type="dxa"/>
            <w:vMerge/>
            <w:tcBorders>
              <w:left w:val="single" w:sz="4" w:space="0" w:color="auto"/>
              <w:bottom w:val="single" w:sz="4" w:space="0" w:color="auto"/>
              <w:right w:val="single" w:sz="4" w:space="0" w:color="auto"/>
            </w:tcBorders>
          </w:tcPr>
          <w:p w14:paraId="1158F3B6" w14:textId="77777777" w:rsidR="00C833E6" w:rsidRPr="00833318" w:rsidRDefault="00C833E6" w:rsidP="00C833E6">
            <w:pPr>
              <w:spacing w:line="259" w:lineRule="auto"/>
              <w:ind w:left="0" w:firstLine="26"/>
              <w:rPr>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1C8A5713" w14:textId="7E7B7277" w:rsidR="00C833E6" w:rsidRPr="002C6679" w:rsidRDefault="00C833E6" w:rsidP="00C833E6">
            <w:pPr>
              <w:spacing w:line="259" w:lineRule="auto"/>
              <w:ind w:left="0" w:hanging="20"/>
              <w:rPr>
                <w:color w:val="000000"/>
                <w:sz w:val="24"/>
                <w:szCs w:val="24"/>
              </w:rPr>
            </w:pPr>
            <w:r w:rsidRPr="00833318">
              <w:rPr>
                <w:color w:val="000000"/>
                <w:sz w:val="24"/>
                <w:szCs w:val="24"/>
              </w:rPr>
              <w:t>2.</w:t>
            </w:r>
            <w:r w:rsidRPr="00833318">
              <w:rPr>
                <w:color w:val="000000"/>
                <w:sz w:val="24"/>
                <w:szCs w:val="24"/>
              </w:rPr>
              <w:tab/>
              <w:t>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c>
          <w:tcPr>
            <w:tcW w:w="2466" w:type="dxa"/>
            <w:tcBorders>
              <w:bottom w:val="single" w:sz="4" w:space="0" w:color="auto"/>
            </w:tcBorders>
            <w:shd w:val="clear" w:color="auto" w:fill="auto"/>
          </w:tcPr>
          <w:p w14:paraId="5F092306" w14:textId="77777777" w:rsidR="00C833E6" w:rsidRPr="00927C5E" w:rsidRDefault="00C833E6" w:rsidP="00C833E6">
            <w:pPr>
              <w:pStyle w:val="af0"/>
              <w:jc w:val="both"/>
              <w:rPr>
                <w:b/>
                <w:sz w:val="24"/>
                <w:szCs w:val="24"/>
              </w:rPr>
            </w:pPr>
            <w:r w:rsidRPr="00927C5E">
              <w:rPr>
                <w:b/>
                <w:sz w:val="24"/>
                <w:szCs w:val="24"/>
              </w:rPr>
              <w:t xml:space="preserve">Знать </w:t>
            </w:r>
          </w:p>
          <w:p w14:paraId="7C919523" w14:textId="77777777" w:rsidR="00C833E6" w:rsidRPr="00927C5E" w:rsidRDefault="00C833E6" w:rsidP="00C833E6">
            <w:pPr>
              <w:pStyle w:val="af0"/>
              <w:ind w:left="33" w:hanging="5"/>
              <w:jc w:val="both"/>
              <w:rPr>
                <w:bCs/>
                <w:sz w:val="24"/>
                <w:szCs w:val="24"/>
              </w:rPr>
            </w:pPr>
            <w:r>
              <w:rPr>
                <w:bCs/>
                <w:sz w:val="24"/>
                <w:szCs w:val="24"/>
              </w:rPr>
              <w:t xml:space="preserve">- </w:t>
            </w:r>
            <w:r w:rsidRPr="00927C5E">
              <w:rPr>
                <w:bCs/>
                <w:sz w:val="24"/>
                <w:szCs w:val="24"/>
              </w:rPr>
              <w:t>современные</w:t>
            </w:r>
            <w:r w:rsidRPr="00927C5E">
              <w:rPr>
                <w:sz w:val="24"/>
                <w:szCs w:val="24"/>
              </w:rPr>
              <w:t xml:space="preserve"> </w:t>
            </w:r>
            <w:r w:rsidRPr="00927C5E">
              <w:rPr>
                <w:bCs/>
                <w:sz w:val="24"/>
                <w:szCs w:val="24"/>
              </w:rPr>
              <w:t xml:space="preserve">математические методы и прикладное программное обеспечение, используемые в задачах количественного анализа рисков и управления рисками </w:t>
            </w:r>
          </w:p>
          <w:p w14:paraId="7813587F" w14:textId="77777777" w:rsidR="00C833E6" w:rsidRDefault="00C833E6" w:rsidP="00C833E6">
            <w:pPr>
              <w:ind w:left="63" w:hanging="39"/>
              <w:rPr>
                <w:b/>
                <w:color w:val="000000"/>
                <w:sz w:val="24"/>
                <w:szCs w:val="24"/>
              </w:rPr>
            </w:pPr>
          </w:p>
          <w:p w14:paraId="1936F8D9" w14:textId="77777777" w:rsidR="00C833E6" w:rsidRPr="006519A3" w:rsidRDefault="00C833E6" w:rsidP="00C833E6">
            <w:pPr>
              <w:pStyle w:val="af0"/>
              <w:jc w:val="both"/>
              <w:rPr>
                <w:b/>
                <w:bCs/>
                <w:sz w:val="24"/>
                <w:szCs w:val="24"/>
              </w:rPr>
            </w:pPr>
            <w:r w:rsidRPr="006519A3">
              <w:rPr>
                <w:b/>
                <w:sz w:val="24"/>
                <w:szCs w:val="24"/>
              </w:rPr>
              <w:t>Уметь</w:t>
            </w:r>
            <w:r w:rsidRPr="006519A3">
              <w:rPr>
                <w:b/>
                <w:bCs/>
                <w:sz w:val="24"/>
                <w:szCs w:val="24"/>
              </w:rPr>
              <w:t xml:space="preserve"> </w:t>
            </w:r>
          </w:p>
          <w:p w14:paraId="6CF56848" w14:textId="77777777" w:rsidR="00C833E6" w:rsidRPr="006519A3" w:rsidRDefault="00C833E6" w:rsidP="00C833E6">
            <w:pPr>
              <w:pStyle w:val="af0"/>
              <w:ind w:left="0"/>
              <w:jc w:val="both"/>
              <w:rPr>
                <w:bCs/>
                <w:sz w:val="24"/>
                <w:szCs w:val="24"/>
              </w:rPr>
            </w:pPr>
            <w:r w:rsidRPr="006519A3">
              <w:rPr>
                <w:bCs/>
                <w:sz w:val="24"/>
                <w:szCs w:val="24"/>
              </w:rPr>
              <w:t>П</w:t>
            </w:r>
            <w:r>
              <w:rPr>
                <w:bCs/>
                <w:sz w:val="24"/>
                <w:szCs w:val="24"/>
              </w:rPr>
              <w:t>- - прим</w:t>
            </w:r>
            <w:r w:rsidRPr="006519A3">
              <w:rPr>
                <w:bCs/>
                <w:sz w:val="24"/>
                <w:szCs w:val="24"/>
              </w:rPr>
              <w:t xml:space="preserve">енять современные информационные финансовыми системы (Bloomberg, Thomson Reuters) </w:t>
            </w:r>
          </w:p>
          <w:p w14:paraId="1DAE8EFD" w14:textId="77777777" w:rsidR="00C833E6" w:rsidRPr="006519A3" w:rsidRDefault="00C833E6" w:rsidP="00C833E6">
            <w:pPr>
              <w:pStyle w:val="af0"/>
              <w:numPr>
                <w:ilvl w:val="0"/>
                <w:numId w:val="35"/>
              </w:numPr>
              <w:ind w:left="458"/>
              <w:jc w:val="both"/>
              <w:rPr>
                <w:bCs/>
                <w:sz w:val="24"/>
                <w:szCs w:val="24"/>
              </w:rPr>
            </w:pPr>
            <w:r w:rsidRPr="006519A3">
              <w:rPr>
                <w:bCs/>
                <w:sz w:val="24"/>
                <w:szCs w:val="24"/>
              </w:rPr>
              <w:t>для получения финансовой информации, связанной с оценкой рисков на ключевых сегментах финансовых рынков,</w:t>
            </w:r>
          </w:p>
          <w:p w14:paraId="023B3219" w14:textId="4CB04B10" w:rsidR="00C833E6" w:rsidRPr="00A10F21" w:rsidRDefault="00C833E6" w:rsidP="00C833E6">
            <w:pPr>
              <w:ind w:left="0" w:hanging="2"/>
              <w:rPr>
                <w:b/>
                <w:color w:val="000000"/>
                <w:sz w:val="24"/>
                <w:szCs w:val="24"/>
              </w:rPr>
            </w:pPr>
            <w:r w:rsidRPr="006519A3">
              <w:rPr>
                <w:bCs/>
                <w:sz w:val="24"/>
                <w:szCs w:val="24"/>
              </w:rPr>
              <w:t>для адаптивного управления рисками на финансовых рынках, с учетом меняющейся ситуации на рынке</w:t>
            </w:r>
          </w:p>
        </w:tc>
        <w:tc>
          <w:tcPr>
            <w:tcW w:w="3521" w:type="dxa"/>
            <w:tcBorders>
              <w:top w:val="single" w:sz="4" w:space="0" w:color="auto"/>
              <w:left w:val="single" w:sz="4" w:space="0" w:color="auto"/>
              <w:bottom w:val="single" w:sz="4" w:space="0" w:color="auto"/>
              <w:right w:val="single" w:sz="4" w:space="0" w:color="auto"/>
            </w:tcBorders>
          </w:tcPr>
          <w:p w14:paraId="7FD6C874" w14:textId="77777777" w:rsidR="00C833E6" w:rsidRDefault="00C833E6" w:rsidP="00C833E6">
            <w:pPr>
              <w:tabs>
                <w:tab w:val="left" w:pos="540"/>
              </w:tabs>
              <w:ind w:left="43" w:firstLine="0"/>
              <w:contextualSpacing/>
              <w:rPr>
                <w:b/>
                <w:color w:val="000000"/>
                <w:sz w:val="24"/>
                <w:szCs w:val="24"/>
              </w:rPr>
            </w:pPr>
            <w:r>
              <w:rPr>
                <w:b/>
                <w:color w:val="000000"/>
                <w:sz w:val="24"/>
                <w:szCs w:val="24"/>
              </w:rPr>
              <w:t>Задание 1</w:t>
            </w:r>
          </w:p>
          <w:p w14:paraId="21A15C38" w14:textId="777DF9B5" w:rsidR="00C833E6" w:rsidRDefault="00C833E6" w:rsidP="00C833E6">
            <w:pPr>
              <w:tabs>
                <w:tab w:val="left" w:pos="540"/>
              </w:tabs>
              <w:ind w:left="43" w:firstLine="0"/>
              <w:contextualSpacing/>
              <w:rPr>
                <w:sz w:val="24"/>
                <w:szCs w:val="24"/>
              </w:rPr>
            </w:pPr>
            <w:r w:rsidRPr="00F43DC0">
              <w:rPr>
                <w:sz w:val="24"/>
                <w:szCs w:val="24"/>
              </w:rPr>
              <w:t>Рассмотрите два актива А и В со следующим разложением по рыночным индексам</w:t>
            </w:r>
          </w:p>
          <w:tbl>
            <w:tblPr>
              <w:tblStyle w:val="af"/>
              <w:tblW w:w="0" w:type="auto"/>
              <w:tblLook w:val="01E0" w:firstRow="1" w:lastRow="1" w:firstColumn="1" w:lastColumn="1" w:noHBand="0" w:noVBand="0"/>
            </w:tblPr>
            <w:tblGrid>
              <w:gridCol w:w="587"/>
              <w:gridCol w:w="768"/>
              <w:gridCol w:w="683"/>
              <w:gridCol w:w="768"/>
            </w:tblGrid>
            <w:tr w:rsidR="00C833E6" w14:paraId="67D39397" w14:textId="77777777" w:rsidTr="00F43DC0">
              <w:trPr>
                <w:trHeight w:val="540"/>
              </w:trPr>
              <w:tc>
                <w:tcPr>
                  <w:tcW w:w="587" w:type="dxa"/>
                </w:tcPr>
                <w:p w14:paraId="7D4D78C4" w14:textId="77777777" w:rsidR="00C833E6" w:rsidRPr="00C178FC" w:rsidRDefault="00C833E6" w:rsidP="00C833E6">
                  <w:pPr>
                    <w:autoSpaceDE w:val="0"/>
                    <w:autoSpaceDN w:val="0"/>
                    <w:adjustRightInd w:val="0"/>
                    <w:ind w:left="43" w:firstLine="0"/>
                    <w:rPr>
                      <w:rFonts w:ascii="Sabon-Roman" w:hAnsi="Sabon-Roman" w:cs="Sabon-Roman"/>
                      <w:sz w:val="22"/>
                      <w:szCs w:val="22"/>
                    </w:rPr>
                  </w:pPr>
                </w:p>
              </w:tc>
              <w:tc>
                <w:tcPr>
                  <w:tcW w:w="768" w:type="dxa"/>
                </w:tcPr>
                <w:p w14:paraId="201EE905" w14:textId="77777777" w:rsidR="00C833E6" w:rsidRDefault="00C833E6" w:rsidP="00C833E6">
                  <w:pPr>
                    <w:autoSpaceDE w:val="0"/>
                    <w:autoSpaceDN w:val="0"/>
                    <w:adjustRightInd w:val="0"/>
                    <w:ind w:left="43" w:firstLine="0"/>
                    <w:rPr>
                      <w:rFonts w:ascii="Sabon-Roman" w:hAnsi="Sabon-Roman" w:cs="Sabon-Roman"/>
                      <w:sz w:val="22"/>
                      <w:szCs w:val="22"/>
                      <w:lang w:val="en-US"/>
                    </w:rPr>
                  </w:pPr>
                  <w:r w:rsidRPr="00AA1DC3">
                    <w:rPr>
                      <w:rFonts w:ascii="Sabon-Roman" w:eastAsiaTheme="minorHAnsi" w:hAnsi="Sabon-Roman" w:cs="Sabon-Roman"/>
                      <w:position w:val="-6"/>
                      <w:sz w:val="22"/>
                      <w:szCs w:val="22"/>
                      <w:lang w:val="en-US"/>
                    </w:rPr>
                    <w:object w:dxaOrig="279" w:dyaOrig="260" w14:anchorId="0BFC2221">
                      <v:shape id="_x0000_i1063" type="#_x0000_t75" style="width:14.25pt;height:13.5pt" o:ole="">
                        <v:imagedata r:id="rId67" o:title=""/>
                      </v:shape>
                      <o:OLEObject Type="Embed" ProgID="Equation.DSMT4" ShapeID="_x0000_i1063" DrawAspect="Content" ObjectID="_1782020621" r:id="rId68"/>
                    </w:object>
                  </w:r>
                </w:p>
              </w:tc>
              <w:tc>
                <w:tcPr>
                  <w:tcW w:w="683" w:type="dxa"/>
                </w:tcPr>
                <w:p w14:paraId="5CDE3B5B" w14:textId="77777777" w:rsidR="00C833E6" w:rsidRDefault="00C833E6" w:rsidP="00C833E6">
                  <w:pPr>
                    <w:autoSpaceDE w:val="0"/>
                    <w:autoSpaceDN w:val="0"/>
                    <w:adjustRightInd w:val="0"/>
                    <w:ind w:left="43" w:firstLine="0"/>
                    <w:rPr>
                      <w:rFonts w:ascii="Sabon-Roman" w:hAnsi="Sabon-Roman" w:cs="Sabon-Roman"/>
                      <w:sz w:val="22"/>
                      <w:szCs w:val="22"/>
                      <w:lang w:val="en-US"/>
                    </w:rPr>
                  </w:pPr>
                  <w:r w:rsidRPr="00AA1DC3">
                    <w:rPr>
                      <w:rFonts w:ascii="Sabon-Roman" w:eastAsiaTheme="minorHAnsi" w:hAnsi="Sabon-Roman" w:cs="Sabon-Roman"/>
                      <w:position w:val="-12"/>
                      <w:sz w:val="22"/>
                      <w:szCs w:val="22"/>
                      <w:lang w:val="en-US"/>
                    </w:rPr>
                    <w:object w:dxaOrig="279" w:dyaOrig="380" w14:anchorId="62B60E39">
                      <v:shape id="_x0000_i1064" type="#_x0000_t75" style="width:14.25pt;height:18.75pt" o:ole="">
                        <v:imagedata r:id="rId69" o:title=""/>
                      </v:shape>
                      <o:OLEObject Type="Embed" ProgID="Equation.DSMT4" ShapeID="_x0000_i1064" DrawAspect="Content" ObjectID="_1782020622" r:id="rId70"/>
                    </w:object>
                  </w:r>
                </w:p>
              </w:tc>
              <w:tc>
                <w:tcPr>
                  <w:tcW w:w="768" w:type="dxa"/>
                </w:tcPr>
                <w:p w14:paraId="54980A64" w14:textId="77777777" w:rsidR="00C833E6" w:rsidRDefault="00C833E6" w:rsidP="00C833E6">
                  <w:pPr>
                    <w:autoSpaceDE w:val="0"/>
                    <w:autoSpaceDN w:val="0"/>
                    <w:adjustRightInd w:val="0"/>
                    <w:ind w:left="43" w:firstLine="0"/>
                    <w:rPr>
                      <w:rFonts w:ascii="Sabon-Roman" w:hAnsi="Sabon-Roman" w:cs="Sabon-Roman"/>
                      <w:sz w:val="22"/>
                      <w:szCs w:val="22"/>
                      <w:lang w:val="en-US"/>
                    </w:rPr>
                  </w:pPr>
                  <w:r w:rsidRPr="0016253F">
                    <w:rPr>
                      <w:rFonts w:ascii="Sabon-Roman" w:eastAsiaTheme="minorHAnsi" w:hAnsi="Sabon-Roman" w:cs="Sabon-Roman"/>
                      <w:position w:val="-12"/>
                      <w:sz w:val="22"/>
                      <w:szCs w:val="22"/>
                      <w:lang w:val="en-US"/>
                    </w:rPr>
                    <w:object w:dxaOrig="360" w:dyaOrig="400" w14:anchorId="7D4C906C">
                      <v:shape id="_x0000_i1065" type="#_x0000_t75" style="width:17.25pt;height:20.25pt" o:ole="">
                        <v:imagedata r:id="rId71" o:title=""/>
                      </v:shape>
                      <o:OLEObject Type="Embed" ProgID="Equation.DSMT4" ShapeID="_x0000_i1065" DrawAspect="Content" ObjectID="_1782020623" r:id="rId72"/>
                    </w:object>
                  </w:r>
                </w:p>
              </w:tc>
            </w:tr>
            <w:tr w:rsidR="00C833E6" w:rsidRPr="00F43DC0" w14:paraId="62CF7092" w14:textId="77777777" w:rsidTr="00F43DC0">
              <w:trPr>
                <w:trHeight w:val="393"/>
              </w:trPr>
              <w:tc>
                <w:tcPr>
                  <w:tcW w:w="587" w:type="dxa"/>
                </w:tcPr>
                <w:p w14:paraId="3AD1EBF6" w14:textId="77777777" w:rsidR="00C833E6" w:rsidRPr="00F43DC0" w:rsidRDefault="00C833E6" w:rsidP="00C833E6">
                  <w:pPr>
                    <w:autoSpaceDE w:val="0"/>
                    <w:autoSpaceDN w:val="0"/>
                    <w:adjustRightInd w:val="0"/>
                    <w:ind w:left="43" w:firstLine="0"/>
                    <w:rPr>
                      <w:rFonts w:ascii="Sabon-Roman" w:hAnsi="Sabon-Roman" w:cs="Sabon-Roman"/>
                      <w:sz w:val="22"/>
                      <w:szCs w:val="22"/>
                    </w:rPr>
                  </w:pPr>
                  <w:r>
                    <w:rPr>
                      <w:rFonts w:ascii="Sabon-Roman" w:hAnsi="Sabon-Roman" w:cs="Sabon-Roman"/>
                      <w:sz w:val="22"/>
                      <w:szCs w:val="22"/>
                      <w:lang w:val="en-US"/>
                    </w:rPr>
                    <w:t>A</w:t>
                  </w:r>
                </w:p>
              </w:tc>
              <w:tc>
                <w:tcPr>
                  <w:tcW w:w="768" w:type="dxa"/>
                </w:tcPr>
                <w:p w14:paraId="2256099F" w14:textId="77777777" w:rsidR="00C833E6" w:rsidRPr="00F43DC0" w:rsidRDefault="00C833E6" w:rsidP="00C833E6">
                  <w:pPr>
                    <w:autoSpaceDE w:val="0"/>
                    <w:autoSpaceDN w:val="0"/>
                    <w:adjustRightInd w:val="0"/>
                    <w:ind w:left="43" w:firstLine="0"/>
                    <w:rPr>
                      <w:rFonts w:ascii="Sabon-Roman" w:hAnsi="Sabon-Roman" w:cs="Sabon-Roman"/>
                      <w:sz w:val="22"/>
                      <w:szCs w:val="22"/>
                    </w:rPr>
                  </w:pPr>
                  <w:r w:rsidRPr="00F43DC0">
                    <w:rPr>
                      <w:rFonts w:ascii="Sabon-Roman" w:hAnsi="Sabon-Roman" w:cs="Sabon-Roman"/>
                      <w:sz w:val="22"/>
                      <w:szCs w:val="22"/>
                    </w:rPr>
                    <w:t>0.10</w:t>
                  </w:r>
                </w:p>
              </w:tc>
              <w:tc>
                <w:tcPr>
                  <w:tcW w:w="683" w:type="dxa"/>
                </w:tcPr>
                <w:p w14:paraId="59BBD6A7" w14:textId="77777777" w:rsidR="00C833E6" w:rsidRPr="00F43DC0" w:rsidRDefault="00C833E6" w:rsidP="00C833E6">
                  <w:pPr>
                    <w:autoSpaceDE w:val="0"/>
                    <w:autoSpaceDN w:val="0"/>
                    <w:adjustRightInd w:val="0"/>
                    <w:ind w:left="43" w:firstLine="0"/>
                    <w:rPr>
                      <w:rFonts w:ascii="Sabon-Roman" w:hAnsi="Sabon-Roman" w:cs="Sabon-Roman"/>
                      <w:sz w:val="22"/>
                      <w:szCs w:val="22"/>
                    </w:rPr>
                  </w:pPr>
                  <w:r w:rsidRPr="00F43DC0">
                    <w:rPr>
                      <w:rFonts w:ascii="Sabon-Roman" w:hAnsi="Sabon-Roman" w:cs="Sabon-Roman"/>
                      <w:sz w:val="22"/>
                      <w:szCs w:val="22"/>
                    </w:rPr>
                    <w:t>0.8</w:t>
                  </w:r>
                </w:p>
              </w:tc>
              <w:tc>
                <w:tcPr>
                  <w:tcW w:w="768" w:type="dxa"/>
                </w:tcPr>
                <w:p w14:paraId="16269FDC" w14:textId="77777777" w:rsidR="00C833E6" w:rsidRPr="00F43DC0" w:rsidRDefault="00C833E6" w:rsidP="00C833E6">
                  <w:pPr>
                    <w:autoSpaceDE w:val="0"/>
                    <w:autoSpaceDN w:val="0"/>
                    <w:adjustRightInd w:val="0"/>
                    <w:ind w:left="43" w:firstLine="0"/>
                    <w:rPr>
                      <w:rFonts w:ascii="Sabon-Roman" w:hAnsi="Sabon-Roman" w:cs="Sabon-Roman"/>
                      <w:sz w:val="22"/>
                      <w:szCs w:val="22"/>
                    </w:rPr>
                  </w:pPr>
                  <w:r w:rsidRPr="00F43DC0">
                    <w:rPr>
                      <w:rFonts w:ascii="Sabon-Roman" w:hAnsi="Sabon-Roman" w:cs="Sabon-Roman"/>
                      <w:sz w:val="22"/>
                      <w:szCs w:val="22"/>
                    </w:rPr>
                    <w:t>0.12</w:t>
                  </w:r>
                </w:p>
              </w:tc>
            </w:tr>
            <w:tr w:rsidR="00C833E6" w:rsidRPr="00F43DC0" w14:paraId="4F61A5B8" w14:textId="77777777" w:rsidTr="00F43DC0">
              <w:trPr>
                <w:trHeight w:val="393"/>
              </w:trPr>
              <w:tc>
                <w:tcPr>
                  <w:tcW w:w="587" w:type="dxa"/>
                </w:tcPr>
                <w:p w14:paraId="4B1E6CFA" w14:textId="77777777" w:rsidR="00C833E6" w:rsidRPr="00F43DC0" w:rsidRDefault="00C833E6" w:rsidP="00C833E6">
                  <w:pPr>
                    <w:autoSpaceDE w:val="0"/>
                    <w:autoSpaceDN w:val="0"/>
                    <w:adjustRightInd w:val="0"/>
                    <w:ind w:left="43" w:firstLine="0"/>
                    <w:rPr>
                      <w:rFonts w:ascii="Sabon-Roman" w:hAnsi="Sabon-Roman" w:cs="Sabon-Roman"/>
                      <w:sz w:val="22"/>
                      <w:szCs w:val="22"/>
                    </w:rPr>
                  </w:pPr>
                  <w:r>
                    <w:rPr>
                      <w:rFonts w:ascii="Sabon-Roman" w:hAnsi="Sabon-Roman" w:cs="Sabon-Roman"/>
                      <w:sz w:val="22"/>
                      <w:szCs w:val="22"/>
                      <w:lang w:val="en-US"/>
                    </w:rPr>
                    <w:t>B</w:t>
                  </w:r>
                </w:p>
              </w:tc>
              <w:tc>
                <w:tcPr>
                  <w:tcW w:w="768" w:type="dxa"/>
                </w:tcPr>
                <w:p w14:paraId="694787C9" w14:textId="77777777" w:rsidR="00C833E6" w:rsidRPr="00F43DC0" w:rsidRDefault="00C833E6" w:rsidP="00C833E6">
                  <w:pPr>
                    <w:autoSpaceDE w:val="0"/>
                    <w:autoSpaceDN w:val="0"/>
                    <w:adjustRightInd w:val="0"/>
                    <w:ind w:left="43" w:firstLine="0"/>
                    <w:rPr>
                      <w:rFonts w:ascii="Sabon-Roman" w:hAnsi="Sabon-Roman" w:cs="Sabon-Roman"/>
                      <w:sz w:val="22"/>
                      <w:szCs w:val="22"/>
                    </w:rPr>
                  </w:pPr>
                  <w:r w:rsidRPr="00F43DC0">
                    <w:rPr>
                      <w:rFonts w:ascii="Sabon-Roman" w:hAnsi="Sabon-Roman" w:cs="Sabon-Roman"/>
                      <w:sz w:val="22"/>
                      <w:szCs w:val="22"/>
                    </w:rPr>
                    <w:t>0.05</w:t>
                  </w:r>
                </w:p>
              </w:tc>
              <w:tc>
                <w:tcPr>
                  <w:tcW w:w="683" w:type="dxa"/>
                </w:tcPr>
                <w:p w14:paraId="78312978" w14:textId="77777777" w:rsidR="00C833E6" w:rsidRPr="00F43DC0" w:rsidRDefault="00C833E6" w:rsidP="00C833E6">
                  <w:pPr>
                    <w:autoSpaceDE w:val="0"/>
                    <w:autoSpaceDN w:val="0"/>
                    <w:adjustRightInd w:val="0"/>
                    <w:ind w:left="43" w:firstLine="0"/>
                    <w:rPr>
                      <w:rFonts w:ascii="Sabon-Roman" w:hAnsi="Sabon-Roman" w:cs="Sabon-Roman"/>
                      <w:sz w:val="22"/>
                      <w:szCs w:val="22"/>
                    </w:rPr>
                  </w:pPr>
                  <w:r w:rsidRPr="00F43DC0">
                    <w:rPr>
                      <w:rFonts w:ascii="Sabon-Roman" w:hAnsi="Sabon-Roman" w:cs="Sabon-Roman"/>
                      <w:sz w:val="22"/>
                      <w:szCs w:val="22"/>
                    </w:rPr>
                    <w:t>1.2</w:t>
                  </w:r>
                </w:p>
              </w:tc>
              <w:tc>
                <w:tcPr>
                  <w:tcW w:w="768" w:type="dxa"/>
                </w:tcPr>
                <w:p w14:paraId="1110DFAD" w14:textId="77777777" w:rsidR="00C833E6" w:rsidRPr="00F43DC0" w:rsidRDefault="00C833E6" w:rsidP="00C833E6">
                  <w:pPr>
                    <w:autoSpaceDE w:val="0"/>
                    <w:autoSpaceDN w:val="0"/>
                    <w:adjustRightInd w:val="0"/>
                    <w:ind w:left="43" w:firstLine="0"/>
                    <w:rPr>
                      <w:rFonts w:ascii="Sabon-Roman" w:hAnsi="Sabon-Roman" w:cs="Sabon-Roman"/>
                      <w:sz w:val="22"/>
                      <w:szCs w:val="22"/>
                    </w:rPr>
                  </w:pPr>
                  <w:r w:rsidRPr="00F43DC0">
                    <w:rPr>
                      <w:rFonts w:ascii="Sabon-Roman" w:hAnsi="Sabon-Roman" w:cs="Sabon-Roman"/>
                      <w:sz w:val="22"/>
                      <w:szCs w:val="22"/>
                    </w:rPr>
                    <w:t>0.20</w:t>
                  </w:r>
                </w:p>
              </w:tc>
            </w:tr>
          </w:tbl>
          <w:p w14:paraId="36E17A22" w14:textId="34591C88" w:rsidR="00C833E6" w:rsidRDefault="00C833E6" w:rsidP="00C833E6">
            <w:pPr>
              <w:tabs>
                <w:tab w:val="left" w:pos="540"/>
              </w:tabs>
              <w:ind w:left="43" w:firstLine="0"/>
              <w:contextualSpacing/>
              <w:rPr>
                <w:sz w:val="24"/>
                <w:szCs w:val="24"/>
              </w:rPr>
            </w:pPr>
            <w:r w:rsidRPr="00F43DC0">
              <w:rPr>
                <w:sz w:val="24"/>
                <w:szCs w:val="24"/>
              </w:rPr>
              <w:t>Волатильность рыночного индекса равна 0.15. Вычислите матрицу ковариаций, используя диагональную модель и бета модель. Каков коэффициент корреляции между активами?</w:t>
            </w:r>
          </w:p>
          <w:p w14:paraId="57FD2C37" w14:textId="77777777" w:rsidR="00C833E6" w:rsidRPr="00F43DC0" w:rsidRDefault="00C833E6" w:rsidP="00C833E6">
            <w:pPr>
              <w:tabs>
                <w:tab w:val="left" w:pos="540"/>
              </w:tabs>
              <w:ind w:left="43" w:firstLine="0"/>
              <w:contextualSpacing/>
              <w:rPr>
                <w:b/>
                <w:color w:val="000000"/>
                <w:sz w:val="24"/>
                <w:szCs w:val="24"/>
              </w:rPr>
            </w:pPr>
          </w:p>
          <w:p w14:paraId="23A35F3A" w14:textId="77777777" w:rsidR="00C833E6" w:rsidRDefault="00C833E6" w:rsidP="00C833E6">
            <w:pPr>
              <w:tabs>
                <w:tab w:val="left" w:pos="540"/>
              </w:tabs>
              <w:ind w:left="43" w:firstLine="0"/>
              <w:contextualSpacing/>
              <w:rPr>
                <w:b/>
                <w:color w:val="000000"/>
                <w:sz w:val="24"/>
                <w:szCs w:val="24"/>
              </w:rPr>
            </w:pPr>
            <w:r>
              <w:rPr>
                <w:b/>
                <w:color w:val="000000"/>
                <w:sz w:val="24"/>
                <w:szCs w:val="24"/>
              </w:rPr>
              <w:t>Задание 2</w:t>
            </w:r>
          </w:p>
          <w:p w14:paraId="3F86A4D7" w14:textId="0BF12D6B" w:rsidR="00C833E6" w:rsidRPr="00CF54BA" w:rsidRDefault="00C833E6" w:rsidP="00C833E6">
            <w:pPr>
              <w:tabs>
                <w:tab w:val="left" w:pos="540"/>
              </w:tabs>
              <w:ind w:left="43" w:firstLine="0"/>
              <w:contextualSpacing/>
              <w:rPr>
                <w:bCs/>
                <w:color w:val="000000"/>
                <w:sz w:val="24"/>
                <w:szCs w:val="24"/>
              </w:rPr>
            </w:pPr>
            <w:r w:rsidRPr="00CF54BA">
              <w:rPr>
                <w:bCs/>
                <w:color w:val="000000"/>
                <w:sz w:val="24"/>
                <w:szCs w:val="24"/>
              </w:rPr>
              <w:t>Риск-менеджер хотел бы оценить риск хедж-фонда. Активы фонда сконцентрированы в нескольких позициях и являются нейтральными по рынку (другими словами, имеют нулевой показатель бета)</w:t>
            </w:r>
            <w:r>
              <w:rPr>
                <w:bCs/>
                <w:color w:val="000000"/>
                <w:sz w:val="24"/>
                <w:szCs w:val="24"/>
              </w:rPr>
              <w:t xml:space="preserve">. Объясните, </w:t>
            </w:r>
            <w:r w:rsidRPr="00CF54BA">
              <w:rPr>
                <w:bCs/>
                <w:color w:val="000000"/>
                <w:sz w:val="24"/>
                <w:szCs w:val="24"/>
              </w:rPr>
              <w:t>можно ли в этих условиях использовать однофакторную модель риска?</w:t>
            </w:r>
            <w:r>
              <w:rPr>
                <w:bCs/>
                <w:color w:val="000000"/>
                <w:sz w:val="24"/>
                <w:szCs w:val="24"/>
              </w:rPr>
              <w:t xml:space="preserve"> </w:t>
            </w:r>
          </w:p>
          <w:p w14:paraId="1C4987F1" w14:textId="4BF0ED8F" w:rsidR="00C833E6" w:rsidRPr="00CF54BA" w:rsidRDefault="00C833E6" w:rsidP="00C833E6">
            <w:pPr>
              <w:tabs>
                <w:tab w:val="left" w:pos="540"/>
              </w:tabs>
              <w:ind w:left="43" w:firstLine="0"/>
              <w:contextualSpacing/>
              <w:rPr>
                <w:bCs/>
                <w:color w:val="000000"/>
                <w:sz w:val="24"/>
                <w:szCs w:val="24"/>
              </w:rPr>
            </w:pPr>
          </w:p>
          <w:p w14:paraId="74D66BF3" w14:textId="3E681ECA" w:rsidR="00C833E6" w:rsidRDefault="00C833E6" w:rsidP="00C833E6">
            <w:pPr>
              <w:tabs>
                <w:tab w:val="left" w:pos="540"/>
              </w:tabs>
              <w:ind w:left="43" w:firstLine="0"/>
              <w:contextualSpacing/>
              <w:rPr>
                <w:b/>
                <w:color w:val="000000"/>
                <w:sz w:val="24"/>
                <w:szCs w:val="24"/>
              </w:rPr>
            </w:pPr>
            <w:r w:rsidRPr="00CF54BA">
              <w:rPr>
                <w:b/>
                <w:color w:val="000000"/>
                <w:sz w:val="24"/>
                <w:szCs w:val="24"/>
              </w:rPr>
              <w:t xml:space="preserve">Задание </w:t>
            </w:r>
            <w:r>
              <w:rPr>
                <w:b/>
                <w:color w:val="000000"/>
                <w:sz w:val="24"/>
                <w:szCs w:val="24"/>
              </w:rPr>
              <w:t>3</w:t>
            </w:r>
          </w:p>
          <w:p w14:paraId="5C7D8803" w14:textId="77777777" w:rsidR="00C833E6" w:rsidRDefault="00C833E6" w:rsidP="00C833E6">
            <w:pPr>
              <w:tabs>
                <w:tab w:val="left" w:pos="540"/>
              </w:tabs>
              <w:ind w:left="43" w:firstLine="0"/>
              <w:contextualSpacing/>
              <w:rPr>
                <w:bCs/>
                <w:color w:val="000000"/>
                <w:sz w:val="24"/>
                <w:szCs w:val="24"/>
              </w:rPr>
            </w:pPr>
            <w:r w:rsidRPr="00CF54BA">
              <w:rPr>
                <w:bCs/>
                <w:color w:val="000000"/>
                <w:sz w:val="24"/>
                <w:szCs w:val="24"/>
              </w:rPr>
              <w:t xml:space="preserve">Используя </w:t>
            </w:r>
            <w:r>
              <w:rPr>
                <w:bCs/>
                <w:color w:val="000000"/>
                <w:sz w:val="24"/>
                <w:szCs w:val="24"/>
              </w:rPr>
              <w:t xml:space="preserve">любые источники финансовой информации, создайте виртуальный дельта-нейтральный портфель </w:t>
            </w:r>
          </w:p>
          <w:p w14:paraId="3B71F8B6" w14:textId="107928FC" w:rsidR="00C833E6" w:rsidRPr="00CF54BA" w:rsidRDefault="00C833E6" w:rsidP="00C833E6">
            <w:pPr>
              <w:tabs>
                <w:tab w:val="left" w:pos="540"/>
              </w:tabs>
              <w:ind w:left="43" w:firstLine="0"/>
              <w:contextualSpacing/>
              <w:rPr>
                <w:bCs/>
                <w:color w:val="000000"/>
                <w:sz w:val="24"/>
                <w:szCs w:val="24"/>
              </w:rPr>
            </w:pPr>
            <w:r>
              <w:rPr>
                <w:bCs/>
                <w:color w:val="000000"/>
                <w:sz w:val="24"/>
                <w:szCs w:val="24"/>
              </w:rPr>
              <w:t>1) из любых торгуемых активов</w:t>
            </w:r>
          </w:p>
          <w:p w14:paraId="32E3B114" w14:textId="77777777" w:rsidR="00C833E6" w:rsidRDefault="00C833E6" w:rsidP="00C833E6">
            <w:pPr>
              <w:tabs>
                <w:tab w:val="left" w:pos="540"/>
              </w:tabs>
              <w:ind w:left="43" w:firstLine="0"/>
              <w:contextualSpacing/>
              <w:rPr>
                <w:bCs/>
                <w:color w:val="000000"/>
                <w:sz w:val="24"/>
                <w:szCs w:val="24"/>
              </w:rPr>
            </w:pPr>
            <w:r w:rsidRPr="00E944B6">
              <w:rPr>
                <w:bCs/>
                <w:color w:val="000000"/>
                <w:sz w:val="24"/>
                <w:szCs w:val="24"/>
              </w:rPr>
              <w:t xml:space="preserve">2) </w:t>
            </w:r>
            <w:r>
              <w:rPr>
                <w:bCs/>
                <w:color w:val="000000"/>
                <w:sz w:val="24"/>
                <w:szCs w:val="24"/>
              </w:rPr>
              <w:t xml:space="preserve">в качестве базовых активов возьмите </w:t>
            </w:r>
          </w:p>
          <w:p w14:paraId="1039D6A1" w14:textId="77777777" w:rsidR="00C833E6" w:rsidRPr="00E944B6" w:rsidRDefault="00C833E6" w:rsidP="00C833E6">
            <w:pPr>
              <w:tabs>
                <w:tab w:val="left" w:pos="540"/>
              </w:tabs>
              <w:ind w:left="43" w:firstLine="0"/>
              <w:contextualSpacing/>
              <w:rPr>
                <w:bCs/>
                <w:color w:val="000000"/>
                <w:sz w:val="24"/>
                <w:szCs w:val="24"/>
              </w:rPr>
            </w:pPr>
            <w:r w:rsidRPr="00E944B6">
              <w:rPr>
                <w:bCs/>
                <w:color w:val="000000"/>
                <w:sz w:val="24"/>
                <w:szCs w:val="24"/>
              </w:rPr>
              <w:t>Фьючерсный контракт на cырую нефть сорта Brent</w:t>
            </w:r>
          </w:p>
          <w:p w14:paraId="0C67BE95" w14:textId="77777777" w:rsidR="00C833E6" w:rsidRPr="00E944B6" w:rsidRDefault="00C833E6" w:rsidP="00C833E6">
            <w:pPr>
              <w:tabs>
                <w:tab w:val="left" w:pos="540"/>
              </w:tabs>
              <w:ind w:left="43" w:firstLine="0"/>
              <w:contextualSpacing/>
              <w:rPr>
                <w:bCs/>
                <w:color w:val="000000"/>
                <w:sz w:val="24"/>
                <w:szCs w:val="24"/>
              </w:rPr>
            </w:pPr>
            <w:r w:rsidRPr="00E944B6">
              <w:rPr>
                <w:bCs/>
                <w:color w:val="000000"/>
                <w:sz w:val="24"/>
                <w:szCs w:val="24"/>
              </w:rPr>
              <w:t>Фьючерсный контракт на курс евро/доллар</w:t>
            </w:r>
          </w:p>
          <w:p w14:paraId="41F7D597" w14:textId="77777777" w:rsidR="00C833E6" w:rsidRPr="00E944B6" w:rsidRDefault="00C833E6" w:rsidP="00C833E6">
            <w:pPr>
              <w:tabs>
                <w:tab w:val="left" w:pos="540"/>
              </w:tabs>
              <w:ind w:left="43" w:firstLine="0"/>
              <w:contextualSpacing/>
              <w:rPr>
                <w:bCs/>
                <w:color w:val="000000"/>
                <w:sz w:val="24"/>
                <w:szCs w:val="24"/>
              </w:rPr>
            </w:pPr>
            <w:r w:rsidRPr="00E944B6">
              <w:rPr>
                <w:bCs/>
                <w:color w:val="000000"/>
                <w:sz w:val="24"/>
                <w:szCs w:val="24"/>
              </w:rPr>
              <w:t>Обыкновенные акции ОАО "Газпром"</w:t>
            </w:r>
          </w:p>
          <w:p w14:paraId="33FD936B" w14:textId="2CB7D1D4" w:rsidR="00C833E6" w:rsidRPr="00E944B6" w:rsidRDefault="00C833E6" w:rsidP="00C833E6">
            <w:pPr>
              <w:tabs>
                <w:tab w:val="left" w:pos="540"/>
              </w:tabs>
              <w:ind w:left="43" w:firstLine="0"/>
              <w:contextualSpacing/>
              <w:rPr>
                <w:bCs/>
                <w:color w:val="000000"/>
                <w:sz w:val="24"/>
                <w:szCs w:val="24"/>
              </w:rPr>
            </w:pPr>
            <w:r w:rsidRPr="00E944B6">
              <w:rPr>
                <w:bCs/>
                <w:color w:val="000000"/>
                <w:sz w:val="24"/>
                <w:szCs w:val="24"/>
              </w:rPr>
              <w:t>Обыкновенные акции ОАО ГМК "Норильский Никель"</w:t>
            </w:r>
          </w:p>
        </w:tc>
      </w:tr>
      <w:tr w:rsidR="00C833E6" w:rsidRPr="00362DCF" w14:paraId="0437C67A" w14:textId="77777777" w:rsidTr="00A00256">
        <w:trPr>
          <w:trHeight w:val="1928"/>
        </w:trPr>
        <w:tc>
          <w:tcPr>
            <w:tcW w:w="2031" w:type="dxa"/>
            <w:vMerge w:val="restart"/>
            <w:tcBorders>
              <w:top w:val="single" w:sz="4" w:space="0" w:color="auto"/>
              <w:left w:val="single" w:sz="4" w:space="0" w:color="auto"/>
              <w:bottom w:val="single" w:sz="4" w:space="0" w:color="auto"/>
              <w:right w:val="single" w:sz="4" w:space="0" w:color="auto"/>
            </w:tcBorders>
          </w:tcPr>
          <w:p w14:paraId="6DBD775C" w14:textId="4CDFE91E" w:rsidR="00C833E6" w:rsidRDefault="00C833E6" w:rsidP="00C833E6">
            <w:pPr>
              <w:spacing w:line="259" w:lineRule="auto"/>
              <w:ind w:left="0" w:firstLine="26"/>
              <w:rPr>
                <w:sz w:val="24"/>
                <w:szCs w:val="24"/>
              </w:rPr>
            </w:pPr>
            <w:r w:rsidRPr="00362DCF">
              <w:rPr>
                <w:sz w:val="24"/>
                <w:szCs w:val="24"/>
              </w:rPr>
              <w:lastRenderedPageBreak/>
              <w:t>ПКН-</w:t>
            </w:r>
            <w:r>
              <w:rPr>
                <w:sz w:val="24"/>
                <w:szCs w:val="24"/>
              </w:rPr>
              <w:t>3</w:t>
            </w:r>
            <w:r w:rsidRPr="00362DCF">
              <w:rPr>
                <w:sz w:val="24"/>
                <w:szCs w:val="24"/>
              </w:rPr>
              <w:t xml:space="preserve"> </w:t>
            </w:r>
          </w:p>
          <w:p w14:paraId="03E62DF0" w14:textId="540956B9" w:rsidR="00C833E6" w:rsidRPr="00362DCF" w:rsidRDefault="00C833E6" w:rsidP="00C833E6">
            <w:pPr>
              <w:spacing w:line="259" w:lineRule="auto"/>
              <w:ind w:left="0" w:firstLine="26"/>
              <w:rPr>
                <w:sz w:val="24"/>
                <w:szCs w:val="24"/>
              </w:rPr>
            </w:pPr>
            <w:r w:rsidRPr="00A10F21">
              <w:rPr>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07D12A6" w14:textId="0D440797" w:rsidR="00C833E6" w:rsidRPr="002C6679" w:rsidRDefault="00C833E6" w:rsidP="00C833E6">
            <w:pPr>
              <w:spacing w:line="259" w:lineRule="auto"/>
              <w:ind w:left="0" w:hanging="20"/>
              <w:rPr>
                <w:color w:val="000000"/>
                <w:sz w:val="24"/>
                <w:szCs w:val="24"/>
              </w:rPr>
            </w:pPr>
            <w:r w:rsidRPr="002C6679">
              <w:rPr>
                <w:color w:val="000000"/>
                <w:sz w:val="24"/>
                <w:szCs w:val="24"/>
              </w:rPr>
              <w:t>1.</w:t>
            </w:r>
            <w:r>
              <w:t xml:space="preserve"> </w:t>
            </w:r>
            <w:r w:rsidRPr="00A10F21">
              <w:rPr>
                <w:color w:val="000000"/>
                <w:sz w:val="24"/>
                <w:szCs w:val="24"/>
              </w:rPr>
              <w:t>Владеет методами прикладных научных исследований в профессиональной сфере</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3483FEF9" w14:textId="77777777" w:rsidR="00C833E6" w:rsidRPr="006519A3" w:rsidRDefault="00C833E6" w:rsidP="00C833E6">
            <w:pPr>
              <w:pStyle w:val="af0"/>
              <w:jc w:val="both"/>
              <w:rPr>
                <w:b/>
                <w:sz w:val="24"/>
                <w:szCs w:val="24"/>
              </w:rPr>
            </w:pPr>
            <w:r w:rsidRPr="006519A3">
              <w:rPr>
                <w:b/>
                <w:sz w:val="24"/>
                <w:szCs w:val="24"/>
              </w:rPr>
              <w:t xml:space="preserve">Знать </w:t>
            </w:r>
          </w:p>
          <w:p w14:paraId="46D95C97" w14:textId="77777777" w:rsidR="00C833E6" w:rsidRPr="006519A3" w:rsidRDefault="00C833E6" w:rsidP="00C833E6">
            <w:pPr>
              <w:pStyle w:val="af0"/>
              <w:jc w:val="both"/>
              <w:rPr>
                <w:bCs/>
                <w:sz w:val="24"/>
                <w:szCs w:val="24"/>
              </w:rPr>
            </w:pPr>
            <w:r w:rsidRPr="006519A3">
              <w:rPr>
                <w:bCs/>
                <w:sz w:val="24"/>
                <w:szCs w:val="24"/>
              </w:rPr>
              <w:t>- основны</w:t>
            </w:r>
            <w:r w:rsidRPr="006519A3">
              <w:rPr>
                <w:sz w:val="24"/>
                <w:szCs w:val="24"/>
              </w:rPr>
              <w:t xml:space="preserve">е </w:t>
            </w:r>
            <w:r w:rsidRPr="006519A3">
              <w:rPr>
                <w:bCs/>
                <w:sz w:val="24"/>
                <w:szCs w:val="24"/>
              </w:rPr>
              <w:t>методы</w:t>
            </w:r>
            <w:r w:rsidRPr="006519A3">
              <w:rPr>
                <w:sz w:val="24"/>
                <w:szCs w:val="24"/>
              </w:rPr>
              <w:t xml:space="preserve"> </w:t>
            </w:r>
            <w:r w:rsidRPr="006519A3">
              <w:rPr>
                <w:bCs/>
                <w:sz w:val="24"/>
                <w:szCs w:val="24"/>
              </w:rPr>
              <w:t>измерения и</w:t>
            </w:r>
            <w:r w:rsidRPr="006519A3">
              <w:rPr>
                <w:sz w:val="24"/>
                <w:szCs w:val="24"/>
              </w:rPr>
              <w:t xml:space="preserve"> </w:t>
            </w:r>
            <w:r w:rsidRPr="006519A3">
              <w:rPr>
                <w:bCs/>
                <w:sz w:val="24"/>
                <w:szCs w:val="24"/>
              </w:rPr>
              <w:t>вычисления параметров системы управления рисками организации, осуществляющей финансовую и инвестиционную деятельность</w:t>
            </w:r>
          </w:p>
          <w:p w14:paraId="1BC1E74C" w14:textId="77777777" w:rsidR="00C833E6" w:rsidRPr="006519A3" w:rsidRDefault="00C833E6" w:rsidP="00C833E6">
            <w:pPr>
              <w:pStyle w:val="af0"/>
              <w:jc w:val="both"/>
              <w:rPr>
                <w:b/>
                <w:sz w:val="24"/>
                <w:szCs w:val="24"/>
              </w:rPr>
            </w:pPr>
            <w:r w:rsidRPr="006519A3">
              <w:rPr>
                <w:b/>
                <w:sz w:val="24"/>
                <w:szCs w:val="24"/>
              </w:rPr>
              <w:t>Уметь</w:t>
            </w:r>
          </w:p>
          <w:p w14:paraId="6903F3DA" w14:textId="77777777" w:rsidR="00C833E6" w:rsidRDefault="00C833E6" w:rsidP="00C833E6">
            <w:pPr>
              <w:pStyle w:val="af0"/>
              <w:jc w:val="both"/>
              <w:rPr>
                <w:bCs/>
                <w:sz w:val="24"/>
                <w:szCs w:val="24"/>
              </w:rPr>
            </w:pPr>
            <w:r w:rsidRPr="006519A3">
              <w:rPr>
                <w:sz w:val="24"/>
                <w:szCs w:val="24"/>
              </w:rPr>
              <w:t xml:space="preserve">- </w:t>
            </w:r>
            <w:r w:rsidRPr="006519A3">
              <w:rPr>
                <w:bCs/>
                <w:sz w:val="24"/>
                <w:szCs w:val="24"/>
              </w:rPr>
              <w:t xml:space="preserve"> организовать систему управления рисками внутри организации, с применением количественных и качественных показателей, необходимых для принятия адекватных управленческих решений</w:t>
            </w:r>
            <w:r>
              <w:rPr>
                <w:bCs/>
                <w:sz w:val="24"/>
                <w:szCs w:val="24"/>
              </w:rPr>
              <w:t>;</w:t>
            </w:r>
          </w:p>
          <w:p w14:paraId="78D30B4C" w14:textId="24E7F711" w:rsidR="00C833E6" w:rsidRPr="00927C5E" w:rsidRDefault="00C833E6" w:rsidP="00C833E6">
            <w:pPr>
              <w:pStyle w:val="af0"/>
              <w:jc w:val="both"/>
              <w:rPr>
                <w:bCs/>
              </w:rPr>
            </w:pPr>
            <w:r>
              <w:rPr>
                <w:bCs/>
                <w:sz w:val="24"/>
                <w:szCs w:val="24"/>
              </w:rPr>
              <w:t xml:space="preserve"> - </w:t>
            </w:r>
            <w:r w:rsidRPr="006519A3">
              <w:rPr>
                <w:bCs/>
                <w:sz w:val="24"/>
                <w:szCs w:val="24"/>
              </w:rPr>
              <w:t>применять</w:t>
            </w:r>
            <w:r w:rsidRPr="006519A3">
              <w:rPr>
                <w:sz w:val="24"/>
                <w:szCs w:val="24"/>
              </w:rPr>
              <w:t xml:space="preserve"> </w:t>
            </w:r>
            <w:r w:rsidRPr="006519A3">
              <w:rPr>
                <w:bCs/>
                <w:sz w:val="24"/>
                <w:szCs w:val="24"/>
              </w:rPr>
              <w:t>теоретические результаты научных исследований в практике деятельности организации</w:t>
            </w:r>
            <w:r>
              <w:rPr>
                <w:bCs/>
              </w:rPr>
              <w:t xml:space="preserve"> </w:t>
            </w:r>
          </w:p>
          <w:p w14:paraId="49414890" w14:textId="4906BD58" w:rsidR="00C833E6" w:rsidRPr="00312590" w:rsidRDefault="00C833E6" w:rsidP="00C833E6">
            <w:pPr>
              <w:ind w:left="0" w:hanging="2"/>
              <w:rPr>
                <w:b/>
                <w:color w:val="000000"/>
                <w:sz w:val="24"/>
                <w:szCs w:val="24"/>
                <w:u w:val="single"/>
              </w:rPr>
            </w:pPr>
          </w:p>
        </w:tc>
        <w:tc>
          <w:tcPr>
            <w:tcW w:w="3521" w:type="dxa"/>
            <w:tcBorders>
              <w:top w:val="single" w:sz="4" w:space="0" w:color="auto"/>
              <w:left w:val="single" w:sz="4" w:space="0" w:color="auto"/>
              <w:bottom w:val="single" w:sz="4" w:space="0" w:color="auto"/>
              <w:right w:val="single" w:sz="4" w:space="0" w:color="auto"/>
            </w:tcBorders>
          </w:tcPr>
          <w:p w14:paraId="285634D4" w14:textId="1F499262" w:rsidR="00C833E6" w:rsidRPr="002140ED" w:rsidRDefault="00C833E6" w:rsidP="00C833E6">
            <w:pPr>
              <w:tabs>
                <w:tab w:val="left" w:pos="540"/>
              </w:tabs>
              <w:ind w:left="43" w:firstLine="0"/>
              <w:contextualSpacing/>
              <w:jc w:val="center"/>
              <w:rPr>
                <w:b/>
                <w:color w:val="000000"/>
                <w:sz w:val="24"/>
                <w:szCs w:val="24"/>
              </w:rPr>
            </w:pPr>
            <w:r>
              <w:rPr>
                <w:b/>
                <w:color w:val="000000"/>
                <w:sz w:val="24"/>
                <w:szCs w:val="24"/>
              </w:rPr>
              <w:t>Задание 1</w:t>
            </w:r>
          </w:p>
          <w:p w14:paraId="32443183" w14:textId="72CF3E69" w:rsidR="00C833E6" w:rsidRPr="004F43DB" w:rsidRDefault="00C833E6" w:rsidP="00C833E6">
            <w:pPr>
              <w:tabs>
                <w:tab w:val="left" w:pos="540"/>
              </w:tabs>
              <w:ind w:left="43" w:firstLine="0"/>
              <w:contextualSpacing/>
              <w:rPr>
                <w:bCs/>
                <w:color w:val="000000"/>
                <w:sz w:val="24"/>
                <w:szCs w:val="24"/>
              </w:rPr>
            </w:pPr>
            <w:r w:rsidRPr="000C6151">
              <w:rPr>
                <w:bCs/>
                <w:color w:val="000000"/>
                <w:sz w:val="24"/>
                <w:szCs w:val="24"/>
              </w:rPr>
              <w:t xml:space="preserve">Рассмотрите сумму в $10 </w:t>
            </w:r>
            <w:r>
              <w:rPr>
                <w:bCs/>
                <w:color w:val="000000"/>
                <w:sz w:val="24"/>
                <w:szCs w:val="24"/>
              </w:rPr>
              <w:t>миллионов</w:t>
            </w:r>
            <w:r w:rsidRPr="000C6151">
              <w:rPr>
                <w:bCs/>
                <w:color w:val="000000"/>
                <w:sz w:val="24"/>
                <w:szCs w:val="24"/>
              </w:rPr>
              <w:t xml:space="preserve">, инвестированных в некоторый актив. Годовое стандартное отклонение доходности равно 25%, что переводится в стандартное отклонение 1.57% в день. Предполагая, что доходности распределены нормально, </w:t>
            </w:r>
            <w:r>
              <w:rPr>
                <w:bCs/>
                <w:color w:val="000000"/>
                <w:sz w:val="24"/>
                <w:szCs w:val="24"/>
              </w:rPr>
              <w:t xml:space="preserve">вычислите </w:t>
            </w:r>
            <w:r w:rsidRPr="000C6151">
              <w:rPr>
                <w:bCs/>
                <w:color w:val="000000"/>
                <w:sz w:val="24"/>
                <w:szCs w:val="24"/>
              </w:rPr>
              <w:t>99% дневного показателя VAR?</w:t>
            </w:r>
          </w:p>
          <w:p w14:paraId="7D2C4B93" w14:textId="62DFC9EF" w:rsidR="00C833E6" w:rsidRDefault="00C833E6" w:rsidP="00C833E6">
            <w:pPr>
              <w:tabs>
                <w:tab w:val="left" w:pos="540"/>
              </w:tabs>
              <w:ind w:left="43" w:firstLine="0"/>
              <w:contextualSpacing/>
              <w:jc w:val="center"/>
              <w:rPr>
                <w:bCs/>
                <w:color w:val="000000"/>
                <w:sz w:val="24"/>
                <w:szCs w:val="24"/>
              </w:rPr>
            </w:pPr>
            <w:r w:rsidRPr="002140ED">
              <w:rPr>
                <w:b/>
                <w:color w:val="000000"/>
                <w:sz w:val="24"/>
                <w:szCs w:val="24"/>
              </w:rPr>
              <w:t>Задание 2</w:t>
            </w:r>
          </w:p>
          <w:p w14:paraId="30640F9A" w14:textId="56E49654"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Позиции инвестора включают в себя:</w:t>
            </w:r>
          </w:p>
          <w:p w14:paraId="09B74D88" w14:textId="70D5A099" w:rsidR="00C833E6" w:rsidRPr="008B6703" w:rsidRDefault="00C833E6" w:rsidP="00C833E6">
            <w:pPr>
              <w:tabs>
                <w:tab w:val="left" w:pos="540"/>
              </w:tabs>
              <w:ind w:left="43" w:firstLine="0"/>
              <w:contextualSpacing/>
              <w:rPr>
                <w:bCs/>
                <w:color w:val="000000"/>
                <w:sz w:val="24"/>
                <w:szCs w:val="24"/>
              </w:rPr>
            </w:pPr>
            <w:r>
              <w:rPr>
                <w:bCs/>
                <w:color w:val="000000"/>
                <w:sz w:val="24"/>
                <w:szCs w:val="24"/>
              </w:rPr>
              <w:t xml:space="preserve">А) </w:t>
            </w:r>
            <w:r w:rsidRPr="008B6703">
              <w:rPr>
                <w:bCs/>
                <w:color w:val="000000"/>
                <w:sz w:val="24"/>
                <w:szCs w:val="24"/>
              </w:rPr>
              <w:t xml:space="preserve">$100,000 инвестиций в 10-летние канадские правительственные облигации (фьючерсные контракты) (Canadian government bond futures contract (CGB)) </w:t>
            </w:r>
          </w:p>
          <w:p w14:paraId="582611ED" w14:textId="77777777"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 xml:space="preserve">$ 100,000 инвестиций в канадские фьючерсы на индексы (Canadian stock index futures contract (SXF)). </w:t>
            </w:r>
          </w:p>
          <w:p w14:paraId="3C13790D" w14:textId="77777777" w:rsidR="00C833E6" w:rsidRDefault="00C833E6" w:rsidP="00C833E6">
            <w:pPr>
              <w:tabs>
                <w:tab w:val="left" w:pos="540"/>
              </w:tabs>
              <w:ind w:left="43" w:firstLine="0"/>
              <w:contextualSpacing/>
              <w:rPr>
                <w:bCs/>
                <w:color w:val="000000"/>
                <w:sz w:val="24"/>
                <w:szCs w:val="24"/>
              </w:rPr>
            </w:pPr>
            <w:r w:rsidRPr="008B6703">
              <w:rPr>
                <w:bCs/>
                <w:color w:val="000000"/>
                <w:sz w:val="24"/>
                <w:szCs w:val="24"/>
              </w:rPr>
              <w:t xml:space="preserve">Их годовая волатильность составляет 5% и 20 %, соответственно, с коэффициентом корреляции </w:t>
            </w:r>
          </w:p>
          <w:p w14:paraId="478AA1CA" w14:textId="22CA0AF7" w:rsidR="00C833E6" w:rsidRPr="008B6703" w:rsidRDefault="00C833E6" w:rsidP="00C833E6">
            <w:pPr>
              <w:tabs>
                <w:tab w:val="left" w:pos="540"/>
              </w:tabs>
              <w:ind w:left="43" w:firstLine="0"/>
              <w:contextualSpacing/>
              <w:rPr>
                <w:bCs/>
                <w:color w:val="000000"/>
                <w:sz w:val="24"/>
                <w:szCs w:val="24"/>
              </w:rPr>
            </w:pPr>
            <w:r>
              <w:rPr>
                <w:bCs/>
                <w:color w:val="000000"/>
                <w:sz w:val="24"/>
                <w:szCs w:val="24"/>
              </w:rPr>
              <w:t xml:space="preserve">(- </w:t>
            </w:r>
            <w:r w:rsidRPr="008B6703">
              <w:rPr>
                <w:bCs/>
                <w:color w:val="000000"/>
                <w:sz w:val="24"/>
                <w:szCs w:val="24"/>
              </w:rPr>
              <w:t>0.50</w:t>
            </w:r>
            <w:r>
              <w:rPr>
                <w:bCs/>
                <w:color w:val="000000"/>
                <w:sz w:val="24"/>
                <w:szCs w:val="24"/>
              </w:rPr>
              <w:t>)</w:t>
            </w:r>
            <w:r w:rsidRPr="008B6703">
              <w:rPr>
                <w:bCs/>
                <w:color w:val="000000"/>
                <w:sz w:val="24"/>
                <w:szCs w:val="24"/>
              </w:rPr>
              <w:t>.</w:t>
            </w:r>
          </w:p>
          <w:p w14:paraId="2C6DA36B" w14:textId="457A9E7D"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 xml:space="preserve">Предположим, что доходности нормально распределены. Показатель VAR нужно измерить для 1 года на 95% уровне доверительной вероятности с использованием квантили 1.645. </w:t>
            </w:r>
          </w:p>
          <w:p w14:paraId="0522FBF8" w14:textId="77777777"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Ответьте на следующие вопросы:</w:t>
            </w:r>
          </w:p>
          <w:p w14:paraId="2A290022" w14:textId="77777777"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Каковы диверсифицированный и недиверсифицированный показатели VAR?</w:t>
            </w:r>
          </w:p>
          <w:p w14:paraId="01F6E42F" w14:textId="6A516B08"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Каковы мар</w:t>
            </w:r>
            <w:r>
              <w:rPr>
                <w:bCs/>
                <w:color w:val="000000"/>
                <w:sz w:val="24"/>
                <w:szCs w:val="24"/>
              </w:rPr>
              <w:t>ж</w:t>
            </w:r>
            <w:r w:rsidRPr="008B6703">
              <w:rPr>
                <w:bCs/>
                <w:color w:val="000000"/>
                <w:sz w:val="24"/>
                <w:szCs w:val="24"/>
              </w:rPr>
              <w:t xml:space="preserve">инальный и компонентный показатели VAR  для CGB  и SXF, соответственно? </w:t>
            </w:r>
          </w:p>
          <w:p w14:paraId="779C8BA7" w14:textId="496868B2"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Каков будет инкрементный показатель VAR, если взять позиция в CGB равной нулю?</w:t>
            </w:r>
          </w:p>
          <w:p w14:paraId="275C3034" w14:textId="041D1550" w:rsidR="00C833E6" w:rsidRDefault="00C833E6" w:rsidP="00C833E6">
            <w:pPr>
              <w:tabs>
                <w:tab w:val="left" w:pos="540"/>
              </w:tabs>
              <w:ind w:left="43" w:firstLine="0"/>
              <w:contextualSpacing/>
              <w:rPr>
                <w:bCs/>
                <w:color w:val="000000"/>
                <w:sz w:val="24"/>
                <w:szCs w:val="24"/>
              </w:rPr>
            </w:pPr>
          </w:p>
          <w:p w14:paraId="6AC75342" w14:textId="0AE5F71C" w:rsidR="00C833E6" w:rsidRDefault="00C833E6" w:rsidP="00C833E6">
            <w:pPr>
              <w:tabs>
                <w:tab w:val="left" w:pos="540"/>
              </w:tabs>
              <w:ind w:left="43" w:firstLine="0"/>
              <w:contextualSpacing/>
              <w:jc w:val="center"/>
              <w:rPr>
                <w:bCs/>
                <w:color w:val="000000"/>
                <w:sz w:val="24"/>
                <w:szCs w:val="24"/>
              </w:rPr>
            </w:pPr>
            <w:r w:rsidRPr="002140ED">
              <w:rPr>
                <w:b/>
                <w:color w:val="000000"/>
                <w:sz w:val="24"/>
                <w:szCs w:val="24"/>
              </w:rPr>
              <w:lastRenderedPageBreak/>
              <w:t xml:space="preserve">Задание </w:t>
            </w:r>
            <w:r>
              <w:rPr>
                <w:b/>
                <w:color w:val="000000"/>
                <w:sz w:val="24"/>
                <w:szCs w:val="24"/>
              </w:rPr>
              <w:t>3</w:t>
            </w:r>
          </w:p>
          <w:p w14:paraId="3551FE09" w14:textId="42121D75"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 xml:space="preserve">Используя </w:t>
            </w:r>
            <w:r>
              <w:rPr>
                <w:bCs/>
                <w:color w:val="000000"/>
                <w:sz w:val="24"/>
                <w:szCs w:val="24"/>
              </w:rPr>
              <w:t>информацию изученного</w:t>
            </w:r>
            <w:r w:rsidRPr="008B6703">
              <w:rPr>
                <w:bCs/>
                <w:color w:val="000000"/>
                <w:sz w:val="24"/>
                <w:szCs w:val="24"/>
              </w:rPr>
              <w:t xml:space="preserve"> </w:t>
            </w:r>
            <w:r>
              <w:rPr>
                <w:bCs/>
                <w:color w:val="000000"/>
                <w:sz w:val="24"/>
                <w:szCs w:val="24"/>
              </w:rPr>
              <w:t>курса</w:t>
            </w:r>
            <w:r w:rsidRPr="008B6703">
              <w:rPr>
                <w:bCs/>
                <w:color w:val="000000"/>
                <w:sz w:val="24"/>
                <w:szCs w:val="24"/>
              </w:rPr>
              <w:t xml:space="preserve">, вычислите однофакторный и двухфакторный показатели VAR для следующих портфелей: </w:t>
            </w:r>
          </w:p>
          <w:p w14:paraId="258B7A76" w14:textId="77777777"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I.</w:t>
            </w:r>
            <w:r w:rsidRPr="008B6703">
              <w:rPr>
                <w:bCs/>
                <w:color w:val="000000"/>
                <w:sz w:val="24"/>
                <w:szCs w:val="24"/>
              </w:rPr>
              <w:tab/>
              <w:t xml:space="preserve">$100 million в 5-летних облигациях и $100 million в десятилетних облигациях </w:t>
            </w:r>
          </w:p>
          <w:p w14:paraId="72E5B683" w14:textId="77777777" w:rsidR="00C833E6" w:rsidRPr="008B6703" w:rsidRDefault="00C833E6" w:rsidP="00C833E6">
            <w:pPr>
              <w:tabs>
                <w:tab w:val="left" w:pos="540"/>
              </w:tabs>
              <w:ind w:left="43" w:firstLine="0"/>
              <w:contextualSpacing/>
              <w:rPr>
                <w:bCs/>
                <w:color w:val="000000"/>
                <w:sz w:val="24"/>
                <w:szCs w:val="24"/>
              </w:rPr>
            </w:pPr>
            <w:r w:rsidRPr="008B6703">
              <w:rPr>
                <w:bCs/>
                <w:color w:val="000000"/>
                <w:sz w:val="24"/>
                <w:szCs w:val="24"/>
              </w:rPr>
              <w:t>II.</w:t>
            </w:r>
            <w:r w:rsidRPr="008B6703">
              <w:rPr>
                <w:bCs/>
                <w:color w:val="000000"/>
                <w:sz w:val="24"/>
                <w:szCs w:val="24"/>
              </w:rPr>
              <w:tab/>
              <w:t>Короткая позиция в $170 million в пятилетних облигациях и длинная позиция $100 million в 10-летних облигациях.</w:t>
            </w:r>
          </w:p>
          <w:p w14:paraId="6889A97B" w14:textId="0A4C11C9" w:rsidR="00C833E6" w:rsidRPr="002140ED" w:rsidRDefault="00C833E6" w:rsidP="00C833E6">
            <w:pPr>
              <w:tabs>
                <w:tab w:val="left" w:pos="540"/>
              </w:tabs>
              <w:ind w:left="43" w:firstLine="0"/>
              <w:contextualSpacing/>
              <w:rPr>
                <w:b/>
                <w:color w:val="000000"/>
                <w:sz w:val="24"/>
                <w:szCs w:val="24"/>
              </w:rPr>
            </w:pPr>
            <w:r w:rsidRPr="008B6703">
              <w:rPr>
                <w:bCs/>
                <w:color w:val="000000"/>
                <w:sz w:val="24"/>
                <w:szCs w:val="24"/>
              </w:rPr>
              <w:t>Прокомментируйте результаты.</w:t>
            </w:r>
          </w:p>
        </w:tc>
      </w:tr>
      <w:tr w:rsidR="00C833E6" w:rsidRPr="00362DCF" w14:paraId="1F0CEA19" w14:textId="77777777" w:rsidTr="00A00256">
        <w:trPr>
          <w:trHeight w:val="1928"/>
        </w:trPr>
        <w:tc>
          <w:tcPr>
            <w:tcW w:w="2031" w:type="dxa"/>
            <w:vMerge/>
            <w:tcBorders>
              <w:left w:val="single" w:sz="4" w:space="0" w:color="auto"/>
              <w:bottom w:val="single" w:sz="4" w:space="0" w:color="auto"/>
              <w:right w:val="single" w:sz="4" w:space="0" w:color="auto"/>
            </w:tcBorders>
          </w:tcPr>
          <w:p w14:paraId="604AEEAE" w14:textId="3AD08CFC" w:rsidR="00C833E6" w:rsidRPr="00362DCF" w:rsidRDefault="00C833E6" w:rsidP="00C833E6">
            <w:pPr>
              <w:spacing w:line="259" w:lineRule="auto"/>
              <w:ind w:left="0" w:firstLine="26"/>
              <w:rPr>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315DC38" w14:textId="5D609DD7" w:rsidR="00C833E6" w:rsidRPr="00362DCF" w:rsidRDefault="00C833E6" w:rsidP="00C833E6">
            <w:pPr>
              <w:spacing w:line="259" w:lineRule="auto"/>
              <w:ind w:left="0" w:hanging="20"/>
              <w:rPr>
                <w:sz w:val="24"/>
                <w:szCs w:val="24"/>
              </w:rPr>
            </w:pPr>
            <w:r>
              <w:rPr>
                <w:color w:val="000000"/>
                <w:sz w:val="24"/>
                <w:szCs w:val="24"/>
              </w:rPr>
              <w:t>2.</w:t>
            </w:r>
            <w:r>
              <w:t xml:space="preserve"> </w:t>
            </w:r>
            <w:r w:rsidRPr="00A10F21">
              <w:rPr>
                <w:color w:val="000000"/>
                <w:sz w:val="24"/>
                <w:szCs w:val="24"/>
              </w:rPr>
              <w:t>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303AFD4E" w14:textId="77777777" w:rsidR="00C833E6" w:rsidRPr="006519A3" w:rsidRDefault="00C833E6" w:rsidP="00C833E6">
            <w:pPr>
              <w:pStyle w:val="af0"/>
              <w:jc w:val="both"/>
              <w:rPr>
                <w:b/>
                <w:sz w:val="24"/>
                <w:szCs w:val="24"/>
              </w:rPr>
            </w:pPr>
            <w:r w:rsidRPr="006519A3">
              <w:rPr>
                <w:b/>
                <w:sz w:val="24"/>
                <w:szCs w:val="24"/>
              </w:rPr>
              <w:t>Знать</w:t>
            </w:r>
          </w:p>
          <w:p w14:paraId="621456ED" w14:textId="5829F3DE" w:rsidR="00C833E6" w:rsidRPr="006519A3" w:rsidRDefault="00C833E6" w:rsidP="00C833E6">
            <w:pPr>
              <w:pStyle w:val="af0"/>
              <w:ind w:left="-109"/>
              <w:jc w:val="both"/>
              <w:rPr>
                <w:bCs/>
                <w:sz w:val="24"/>
                <w:szCs w:val="24"/>
              </w:rPr>
            </w:pPr>
            <w:r w:rsidRPr="006519A3">
              <w:rPr>
                <w:bCs/>
                <w:sz w:val="24"/>
                <w:szCs w:val="24"/>
              </w:rPr>
              <w:t xml:space="preserve"> -те</w:t>
            </w:r>
            <w:r>
              <w:rPr>
                <w:bCs/>
                <w:sz w:val="24"/>
                <w:szCs w:val="24"/>
              </w:rPr>
              <w:t xml:space="preserve"> -те</w:t>
            </w:r>
            <w:r w:rsidRPr="006519A3">
              <w:rPr>
                <w:bCs/>
                <w:sz w:val="24"/>
                <w:szCs w:val="24"/>
              </w:rPr>
              <w:t xml:space="preserve">оретические и практические аспекты современной математической теории производных финансовых инструментов и математических методов риск-менеджмента и основанных на них финансово-экономических моделей; </w:t>
            </w:r>
          </w:p>
          <w:p w14:paraId="4157A7C7" w14:textId="77777777" w:rsidR="00C833E6" w:rsidRPr="006519A3" w:rsidRDefault="00C833E6" w:rsidP="00C833E6">
            <w:pPr>
              <w:pStyle w:val="af0"/>
              <w:ind w:left="0"/>
              <w:jc w:val="both"/>
              <w:rPr>
                <w:bCs/>
                <w:sz w:val="24"/>
                <w:szCs w:val="24"/>
              </w:rPr>
            </w:pPr>
            <w:r w:rsidRPr="006519A3">
              <w:rPr>
                <w:bCs/>
                <w:sz w:val="24"/>
                <w:szCs w:val="24"/>
              </w:rPr>
              <w:t>-м</w:t>
            </w:r>
            <w:r>
              <w:rPr>
                <w:bCs/>
                <w:sz w:val="24"/>
                <w:szCs w:val="24"/>
              </w:rPr>
              <w:t xml:space="preserve"> - м</w:t>
            </w:r>
            <w:r w:rsidRPr="006519A3">
              <w:rPr>
                <w:bCs/>
                <w:sz w:val="24"/>
                <w:szCs w:val="24"/>
              </w:rPr>
              <w:t xml:space="preserve">етодики контроля эффективности системы управления рисками организации </w:t>
            </w:r>
          </w:p>
          <w:p w14:paraId="5ACC436D" w14:textId="77777777" w:rsidR="00C833E6" w:rsidRPr="00FB40B0" w:rsidRDefault="00C833E6" w:rsidP="00C833E6">
            <w:pPr>
              <w:ind w:left="63" w:hanging="39"/>
              <w:rPr>
                <w:b/>
                <w:color w:val="000000"/>
                <w:sz w:val="24"/>
                <w:szCs w:val="24"/>
                <w:highlight w:val="yellow"/>
                <w:u w:val="single"/>
              </w:rPr>
            </w:pPr>
          </w:p>
          <w:p w14:paraId="69438709" w14:textId="77777777" w:rsidR="00C833E6" w:rsidRPr="006519A3" w:rsidRDefault="00C833E6" w:rsidP="00C833E6">
            <w:pPr>
              <w:pStyle w:val="af0"/>
              <w:jc w:val="both"/>
              <w:rPr>
                <w:b/>
                <w:sz w:val="24"/>
                <w:szCs w:val="24"/>
              </w:rPr>
            </w:pPr>
            <w:r w:rsidRPr="006519A3">
              <w:rPr>
                <w:b/>
                <w:sz w:val="24"/>
                <w:szCs w:val="24"/>
              </w:rPr>
              <w:t>Уметь</w:t>
            </w:r>
          </w:p>
          <w:p w14:paraId="5EA04753" w14:textId="77777777" w:rsidR="00C833E6" w:rsidRPr="006519A3" w:rsidRDefault="00C833E6" w:rsidP="00C833E6">
            <w:pPr>
              <w:pStyle w:val="af0"/>
              <w:ind w:left="0"/>
              <w:jc w:val="both"/>
              <w:rPr>
                <w:bCs/>
                <w:sz w:val="24"/>
                <w:szCs w:val="24"/>
              </w:rPr>
            </w:pPr>
            <w:r w:rsidRPr="006519A3">
              <w:rPr>
                <w:sz w:val="24"/>
                <w:szCs w:val="24"/>
              </w:rPr>
              <w:t>-</w:t>
            </w:r>
            <w:r>
              <w:rPr>
                <w:bCs/>
                <w:sz w:val="24"/>
                <w:szCs w:val="24"/>
              </w:rPr>
              <w:t xml:space="preserve"> - </w:t>
            </w:r>
            <w:r w:rsidRPr="006519A3">
              <w:rPr>
                <w:bCs/>
                <w:sz w:val="24"/>
                <w:szCs w:val="24"/>
              </w:rPr>
              <w:t>применять технику вероятностных методов оценки рисков и управления рисками, с учетом возможного использования деривативов и комбинаций деривативов;</w:t>
            </w:r>
          </w:p>
          <w:p w14:paraId="33F58149" w14:textId="72535F1E" w:rsidR="00C833E6" w:rsidRPr="00362DCF" w:rsidRDefault="00C833E6" w:rsidP="00C833E6">
            <w:pPr>
              <w:pStyle w:val="Style2"/>
              <w:spacing w:line="240" w:lineRule="auto"/>
              <w:ind w:left="0" w:hanging="2"/>
              <w:rPr>
                <w:b/>
                <w:bCs/>
              </w:rPr>
            </w:pPr>
            <w:r w:rsidRPr="006519A3">
              <w:t xml:space="preserve"> -</w:t>
            </w:r>
            <w:r>
              <w:t xml:space="preserve">  применять</w:t>
            </w:r>
            <w:r w:rsidRPr="006519A3">
              <w:t xml:space="preserve"> процедуры контроля эффективности </w:t>
            </w:r>
            <w:r w:rsidRPr="006519A3">
              <w:lastRenderedPageBreak/>
              <w:t>системы управления рисками (обратного тестирования и стресс – тестирования) в соответствии с современными нормативными требованиями</w:t>
            </w:r>
          </w:p>
        </w:tc>
        <w:tc>
          <w:tcPr>
            <w:tcW w:w="3521" w:type="dxa"/>
            <w:tcBorders>
              <w:top w:val="single" w:sz="4" w:space="0" w:color="auto"/>
              <w:left w:val="single" w:sz="4" w:space="0" w:color="auto"/>
              <w:bottom w:val="single" w:sz="4" w:space="0" w:color="auto"/>
              <w:right w:val="single" w:sz="4" w:space="0" w:color="auto"/>
            </w:tcBorders>
          </w:tcPr>
          <w:p w14:paraId="38F935CA" w14:textId="45039877" w:rsidR="00C833E6" w:rsidRPr="002140ED" w:rsidRDefault="00C833E6" w:rsidP="00C833E6">
            <w:pPr>
              <w:tabs>
                <w:tab w:val="left" w:pos="540"/>
              </w:tabs>
              <w:ind w:left="43" w:firstLine="0"/>
              <w:contextualSpacing/>
              <w:jc w:val="center"/>
              <w:rPr>
                <w:b/>
                <w:color w:val="000000"/>
                <w:sz w:val="24"/>
                <w:szCs w:val="24"/>
              </w:rPr>
            </w:pPr>
            <w:r>
              <w:rPr>
                <w:b/>
                <w:color w:val="000000"/>
                <w:sz w:val="24"/>
                <w:szCs w:val="24"/>
              </w:rPr>
              <w:lastRenderedPageBreak/>
              <w:t>Задание 1</w:t>
            </w:r>
          </w:p>
          <w:p w14:paraId="4B9153EF" w14:textId="67E792D7" w:rsidR="00C833E6" w:rsidRDefault="00C833E6" w:rsidP="00C833E6">
            <w:pPr>
              <w:tabs>
                <w:tab w:val="left" w:pos="540"/>
              </w:tabs>
              <w:ind w:left="43" w:firstLine="0"/>
              <w:contextualSpacing/>
              <w:rPr>
                <w:bCs/>
                <w:color w:val="000000"/>
                <w:sz w:val="24"/>
                <w:szCs w:val="24"/>
              </w:rPr>
            </w:pPr>
            <w:r w:rsidRPr="00F37CC9">
              <w:rPr>
                <w:bCs/>
                <w:color w:val="000000"/>
                <w:sz w:val="24"/>
                <w:szCs w:val="24"/>
              </w:rPr>
              <w:t>Портфель активов с текущей стоимостью $10 million имеет показатель бета, равный 1.0. Текущее значение индекса S&amp;P 100 равно 500. Объясните, как опцион пут на индекс S&amp;P 100 с ценой исполнения 480 может быть использован для обеспечения страхования портфеля.</w:t>
            </w:r>
          </w:p>
          <w:p w14:paraId="214DD197" w14:textId="77777777" w:rsidR="00C833E6" w:rsidRPr="0094716E" w:rsidRDefault="00C833E6" w:rsidP="00C833E6">
            <w:pPr>
              <w:tabs>
                <w:tab w:val="left" w:pos="540"/>
              </w:tabs>
              <w:ind w:left="43" w:firstLine="0"/>
              <w:contextualSpacing/>
              <w:rPr>
                <w:bCs/>
                <w:color w:val="000000"/>
                <w:sz w:val="16"/>
                <w:szCs w:val="16"/>
              </w:rPr>
            </w:pPr>
          </w:p>
          <w:p w14:paraId="416E588F" w14:textId="255BD858" w:rsidR="00C833E6" w:rsidRDefault="00C833E6" w:rsidP="00C833E6">
            <w:pPr>
              <w:tabs>
                <w:tab w:val="left" w:pos="540"/>
              </w:tabs>
              <w:ind w:left="43" w:firstLine="0"/>
              <w:contextualSpacing/>
              <w:jc w:val="center"/>
              <w:rPr>
                <w:bCs/>
                <w:color w:val="000000"/>
                <w:sz w:val="24"/>
                <w:szCs w:val="24"/>
              </w:rPr>
            </w:pPr>
            <w:r w:rsidRPr="002140ED">
              <w:rPr>
                <w:b/>
                <w:color w:val="000000"/>
                <w:sz w:val="24"/>
                <w:szCs w:val="24"/>
              </w:rPr>
              <w:t>Задание 2</w:t>
            </w:r>
          </w:p>
          <w:p w14:paraId="41484376" w14:textId="77777777" w:rsidR="00C833E6" w:rsidRDefault="00C833E6" w:rsidP="00C833E6">
            <w:pPr>
              <w:tabs>
                <w:tab w:val="left" w:pos="540"/>
              </w:tabs>
              <w:ind w:left="43" w:firstLine="0"/>
              <w:contextualSpacing/>
              <w:rPr>
                <w:bCs/>
                <w:color w:val="000000"/>
                <w:sz w:val="24"/>
                <w:szCs w:val="24"/>
              </w:rPr>
            </w:pPr>
            <w:r w:rsidRPr="0039255F">
              <w:rPr>
                <w:bCs/>
                <w:color w:val="000000"/>
                <w:sz w:val="24"/>
                <w:szCs w:val="24"/>
              </w:rPr>
              <w:t xml:space="preserve">Объясните, как схема хеджирования для стратегии «ограничения убытков» («stop-loss») может использоваться лицом, подписавшим опцион колл «вне денег». Почему это обеспечивает не слишком хорошее хеджирование?  </w:t>
            </w:r>
          </w:p>
          <w:p w14:paraId="0C50D3B9" w14:textId="77777777" w:rsidR="00C833E6" w:rsidRPr="0094716E" w:rsidRDefault="00C833E6" w:rsidP="00C833E6">
            <w:pPr>
              <w:tabs>
                <w:tab w:val="left" w:pos="540"/>
              </w:tabs>
              <w:ind w:left="43" w:firstLine="0"/>
              <w:contextualSpacing/>
              <w:rPr>
                <w:bCs/>
                <w:color w:val="000000"/>
                <w:sz w:val="16"/>
                <w:szCs w:val="16"/>
              </w:rPr>
            </w:pPr>
          </w:p>
          <w:p w14:paraId="13D7091F" w14:textId="77777777" w:rsidR="00C833E6" w:rsidRDefault="00C833E6" w:rsidP="00C833E6">
            <w:pPr>
              <w:tabs>
                <w:tab w:val="left" w:pos="540"/>
              </w:tabs>
              <w:ind w:left="43" w:firstLine="0"/>
              <w:contextualSpacing/>
              <w:jc w:val="center"/>
              <w:rPr>
                <w:bCs/>
                <w:color w:val="000000"/>
                <w:sz w:val="24"/>
                <w:szCs w:val="24"/>
              </w:rPr>
            </w:pPr>
            <w:r w:rsidRPr="002140ED">
              <w:rPr>
                <w:b/>
                <w:color w:val="000000"/>
                <w:sz w:val="24"/>
                <w:szCs w:val="24"/>
              </w:rPr>
              <w:t xml:space="preserve">Задание </w:t>
            </w:r>
            <w:r>
              <w:rPr>
                <w:b/>
                <w:color w:val="000000"/>
                <w:sz w:val="24"/>
                <w:szCs w:val="24"/>
              </w:rPr>
              <w:t>3</w:t>
            </w:r>
          </w:p>
          <w:p w14:paraId="4004841B" w14:textId="77777777" w:rsidR="00C833E6" w:rsidRDefault="00C833E6" w:rsidP="00C833E6">
            <w:pPr>
              <w:ind w:left="43" w:firstLine="0"/>
              <w:rPr>
                <w:rFonts w:cs="Times New Roman"/>
                <w:sz w:val="24"/>
                <w:szCs w:val="24"/>
              </w:rPr>
            </w:pPr>
            <w:r w:rsidRPr="0039255F">
              <w:rPr>
                <w:bCs/>
                <w:color w:val="000000"/>
                <w:sz w:val="24"/>
                <w:szCs w:val="24"/>
              </w:rPr>
              <w:t>Что означает показатель дельта опциона колл, равный 0.7? Как короткая позиция в 1000 опционов может быть сделана дельта - нейтральной, если дельта каждого опциона есть 0.7?</w:t>
            </w:r>
            <w:r w:rsidRPr="008B6703">
              <w:rPr>
                <w:rFonts w:cs="Times New Roman"/>
                <w:sz w:val="24"/>
                <w:szCs w:val="24"/>
              </w:rPr>
              <w:t xml:space="preserve"> </w:t>
            </w:r>
          </w:p>
          <w:p w14:paraId="079FA2F9" w14:textId="77777777" w:rsidR="00C833E6" w:rsidRPr="0094716E" w:rsidRDefault="00C833E6" w:rsidP="00C833E6">
            <w:pPr>
              <w:ind w:left="43" w:firstLine="0"/>
              <w:rPr>
                <w:rFonts w:cs="Times New Roman"/>
                <w:bCs/>
                <w:sz w:val="16"/>
                <w:szCs w:val="16"/>
              </w:rPr>
            </w:pPr>
          </w:p>
          <w:p w14:paraId="1BC6E221" w14:textId="15B30698" w:rsidR="00C833E6" w:rsidRPr="0044145E" w:rsidRDefault="00C833E6" w:rsidP="00C833E6">
            <w:pPr>
              <w:ind w:left="43" w:firstLine="0"/>
              <w:jc w:val="center"/>
              <w:rPr>
                <w:rFonts w:cs="Times New Roman"/>
                <w:b/>
                <w:sz w:val="24"/>
                <w:szCs w:val="24"/>
              </w:rPr>
            </w:pPr>
            <w:r w:rsidRPr="0044145E">
              <w:rPr>
                <w:rFonts w:cs="Times New Roman"/>
                <w:b/>
                <w:sz w:val="24"/>
                <w:szCs w:val="24"/>
              </w:rPr>
              <w:t>Задание 4</w:t>
            </w:r>
          </w:p>
          <w:p w14:paraId="15454FA3" w14:textId="6A2A4613" w:rsidR="00C833E6" w:rsidRPr="004F43DB" w:rsidRDefault="00C833E6" w:rsidP="00C833E6">
            <w:pPr>
              <w:ind w:left="43" w:firstLine="0"/>
              <w:rPr>
                <w:bCs/>
                <w:sz w:val="24"/>
                <w:szCs w:val="24"/>
              </w:rPr>
            </w:pPr>
            <w:r w:rsidRPr="0044145E">
              <w:rPr>
                <w:bCs/>
                <w:sz w:val="24"/>
                <w:szCs w:val="24"/>
              </w:rPr>
              <w:t xml:space="preserve">Предположим, что риск-менеджер использует простое правило «корень квадратный из </w:t>
            </w:r>
            <w:r w:rsidRPr="0044145E">
              <w:rPr>
                <w:bCs/>
                <w:sz w:val="24"/>
                <w:szCs w:val="24"/>
              </w:rPr>
              <w:lastRenderedPageBreak/>
              <w:t>времени» для экстраполяции дневного значения дисперсии на 10-дневный промежуток времени. На самом деле, процесс должен описываться GARCH – моделью, и начинается он с текущего значения дисперсии, которое выше долговременного среднего. Будет ли простое правило, применяемое менеджером, переоценивать или недооценивать риск?</w:t>
            </w:r>
          </w:p>
        </w:tc>
      </w:tr>
      <w:tr w:rsidR="00C833E6" w:rsidRPr="00362DCF" w14:paraId="2590C406" w14:textId="77777777" w:rsidTr="00A00256">
        <w:trPr>
          <w:trHeight w:val="1928"/>
        </w:trPr>
        <w:tc>
          <w:tcPr>
            <w:tcW w:w="2031" w:type="dxa"/>
            <w:vMerge/>
            <w:tcBorders>
              <w:left w:val="single" w:sz="4" w:space="0" w:color="auto"/>
              <w:bottom w:val="single" w:sz="4" w:space="0" w:color="auto"/>
              <w:right w:val="single" w:sz="4" w:space="0" w:color="auto"/>
            </w:tcBorders>
          </w:tcPr>
          <w:p w14:paraId="00834CD1" w14:textId="77777777" w:rsidR="00C833E6" w:rsidRPr="00362DCF" w:rsidRDefault="00C833E6" w:rsidP="00C833E6">
            <w:pPr>
              <w:spacing w:line="259" w:lineRule="auto"/>
              <w:ind w:left="0" w:firstLine="26"/>
              <w:rPr>
                <w:sz w:val="24"/>
                <w:szCs w:val="24"/>
              </w:rPr>
            </w:pPr>
          </w:p>
        </w:tc>
        <w:tc>
          <w:tcPr>
            <w:tcW w:w="2148" w:type="dxa"/>
            <w:tcBorders>
              <w:top w:val="single" w:sz="4" w:space="0" w:color="auto"/>
              <w:bottom w:val="single" w:sz="4" w:space="0" w:color="auto"/>
              <w:right w:val="single" w:sz="4" w:space="0" w:color="auto"/>
            </w:tcBorders>
            <w:shd w:val="clear" w:color="auto" w:fill="auto"/>
          </w:tcPr>
          <w:p w14:paraId="4826AC31" w14:textId="5C60C0EA" w:rsidR="00C833E6" w:rsidRDefault="00C833E6" w:rsidP="00C833E6">
            <w:pPr>
              <w:spacing w:line="259" w:lineRule="auto"/>
              <w:ind w:left="0" w:hanging="20"/>
              <w:rPr>
                <w:color w:val="000000"/>
                <w:sz w:val="24"/>
                <w:szCs w:val="24"/>
              </w:rPr>
            </w:pPr>
            <w:r>
              <w:rPr>
                <w:color w:val="000000"/>
                <w:sz w:val="24"/>
                <w:szCs w:val="24"/>
              </w:rPr>
              <w:t xml:space="preserve">3. </w:t>
            </w:r>
            <w:r w:rsidRPr="00115E18">
              <w:rPr>
                <w:color w:val="000000"/>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2466" w:type="dxa"/>
            <w:tcBorders>
              <w:top w:val="single" w:sz="4" w:space="0" w:color="auto"/>
              <w:left w:val="single" w:sz="4" w:space="0" w:color="auto"/>
              <w:bottom w:val="single" w:sz="4" w:space="0" w:color="auto"/>
            </w:tcBorders>
            <w:shd w:val="clear" w:color="auto" w:fill="auto"/>
          </w:tcPr>
          <w:p w14:paraId="2FE62FCF" w14:textId="77777777" w:rsidR="00C833E6" w:rsidRPr="00927C5E" w:rsidRDefault="00C833E6" w:rsidP="00C833E6">
            <w:pPr>
              <w:pStyle w:val="af0"/>
              <w:jc w:val="both"/>
              <w:rPr>
                <w:b/>
                <w:sz w:val="24"/>
                <w:szCs w:val="24"/>
              </w:rPr>
            </w:pPr>
            <w:r w:rsidRPr="00927C5E">
              <w:rPr>
                <w:b/>
                <w:sz w:val="24"/>
                <w:szCs w:val="24"/>
              </w:rPr>
              <w:t>Знать</w:t>
            </w:r>
          </w:p>
          <w:p w14:paraId="2CC4F1BD" w14:textId="77777777" w:rsidR="00C833E6" w:rsidRPr="00927C5E" w:rsidRDefault="00C833E6" w:rsidP="00C833E6">
            <w:pPr>
              <w:pStyle w:val="af0"/>
              <w:ind w:left="33"/>
              <w:jc w:val="both"/>
              <w:rPr>
                <w:bCs/>
                <w:sz w:val="24"/>
                <w:szCs w:val="24"/>
              </w:rPr>
            </w:pPr>
            <w:r w:rsidRPr="00927C5E">
              <w:rPr>
                <w:bCs/>
                <w:sz w:val="24"/>
                <w:szCs w:val="24"/>
              </w:rPr>
              <w:t xml:space="preserve"> С</w:t>
            </w:r>
            <w:r>
              <w:rPr>
                <w:bCs/>
                <w:sz w:val="24"/>
                <w:szCs w:val="24"/>
              </w:rPr>
              <w:t xml:space="preserve"> - со</w:t>
            </w:r>
            <w:r w:rsidRPr="00927C5E">
              <w:rPr>
                <w:bCs/>
                <w:sz w:val="24"/>
                <w:szCs w:val="24"/>
              </w:rPr>
              <w:t xml:space="preserve">временные методики прогнозирования рисков, разработки и использования производных финансовых инструментов для снижения риска при осуществлении финансово-экономической деятельности  </w:t>
            </w:r>
          </w:p>
          <w:p w14:paraId="1A7ABBD3" w14:textId="77777777" w:rsidR="00C833E6" w:rsidRPr="006519A3" w:rsidRDefault="00C833E6" w:rsidP="00C833E6">
            <w:pPr>
              <w:pStyle w:val="af0"/>
              <w:jc w:val="both"/>
              <w:rPr>
                <w:b/>
                <w:sz w:val="24"/>
                <w:szCs w:val="24"/>
              </w:rPr>
            </w:pPr>
            <w:r w:rsidRPr="006519A3">
              <w:rPr>
                <w:b/>
                <w:sz w:val="24"/>
                <w:szCs w:val="24"/>
              </w:rPr>
              <w:t>Уметь</w:t>
            </w:r>
          </w:p>
          <w:p w14:paraId="0EA8AB79" w14:textId="7FC8F16E" w:rsidR="00C833E6" w:rsidRPr="00031A6B" w:rsidRDefault="00C833E6" w:rsidP="00C833E6">
            <w:pPr>
              <w:ind w:left="0" w:hanging="2"/>
              <w:rPr>
                <w:b/>
                <w:color w:val="000000"/>
                <w:sz w:val="24"/>
                <w:szCs w:val="24"/>
                <w:u w:val="single"/>
              </w:rPr>
            </w:pPr>
            <w:r w:rsidRPr="006519A3">
              <w:rPr>
                <w:sz w:val="24"/>
                <w:szCs w:val="24"/>
              </w:rPr>
              <w:t xml:space="preserve"> </w:t>
            </w:r>
            <w:r>
              <w:rPr>
                <w:sz w:val="24"/>
                <w:szCs w:val="24"/>
              </w:rPr>
              <w:t xml:space="preserve">- </w:t>
            </w:r>
            <w:r w:rsidRPr="006519A3">
              <w:rPr>
                <w:sz w:val="24"/>
                <w:szCs w:val="24"/>
              </w:rPr>
              <w:t>применять процедуры прогнозирования, оценки и снижения рисков, в частности, хеджирования рисков при формировании стратегии долгосрочной и краткосрочной финансовой стратегии организации</w:t>
            </w:r>
          </w:p>
        </w:tc>
        <w:tc>
          <w:tcPr>
            <w:tcW w:w="3521" w:type="dxa"/>
            <w:tcBorders>
              <w:top w:val="single" w:sz="4" w:space="0" w:color="auto"/>
              <w:left w:val="single" w:sz="4" w:space="0" w:color="auto"/>
              <w:bottom w:val="single" w:sz="4" w:space="0" w:color="auto"/>
              <w:right w:val="single" w:sz="4" w:space="0" w:color="auto"/>
            </w:tcBorders>
          </w:tcPr>
          <w:p w14:paraId="26738EC8" w14:textId="5FA552AF" w:rsidR="00C833E6" w:rsidRPr="002140ED" w:rsidRDefault="00C833E6" w:rsidP="00C833E6">
            <w:pPr>
              <w:tabs>
                <w:tab w:val="left" w:pos="540"/>
              </w:tabs>
              <w:ind w:left="43" w:firstLine="0"/>
              <w:contextualSpacing/>
              <w:jc w:val="center"/>
              <w:rPr>
                <w:b/>
                <w:color w:val="000000"/>
                <w:sz w:val="24"/>
                <w:szCs w:val="24"/>
              </w:rPr>
            </w:pPr>
            <w:r>
              <w:rPr>
                <w:b/>
                <w:color w:val="000000"/>
                <w:sz w:val="24"/>
                <w:szCs w:val="24"/>
              </w:rPr>
              <w:t>Задание 1</w:t>
            </w:r>
          </w:p>
          <w:p w14:paraId="3A39571D" w14:textId="77777777" w:rsidR="00C833E6" w:rsidRPr="000C6151" w:rsidRDefault="00C833E6" w:rsidP="00C833E6">
            <w:pPr>
              <w:ind w:left="43" w:firstLine="0"/>
              <w:rPr>
                <w:bCs/>
                <w:color w:val="000000"/>
                <w:sz w:val="24"/>
                <w:szCs w:val="24"/>
              </w:rPr>
            </w:pPr>
            <w:r w:rsidRPr="000C6151">
              <w:rPr>
                <w:bCs/>
                <w:color w:val="000000"/>
                <w:sz w:val="24"/>
                <w:szCs w:val="24"/>
              </w:rPr>
              <w:t xml:space="preserve">Рассмотрите портфель стоимостью $10 million, доходность по которому распределена нормально с текущим значением стандартного отклонения 20% в год. Среднее значение показателя VAR за предыдущие 60 дней составило $320,000. Какова минимальная оценка подверженности рыночному риску (market-risk charge)? </w:t>
            </w:r>
          </w:p>
          <w:p w14:paraId="44CFBFD0" w14:textId="77777777" w:rsidR="00C833E6" w:rsidRPr="0094716E" w:rsidRDefault="00C833E6" w:rsidP="00C833E6">
            <w:pPr>
              <w:tabs>
                <w:tab w:val="left" w:pos="540"/>
              </w:tabs>
              <w:ind w:left="43" w:firstLine="0"/>
              <w:contextualSpacing/>
              <w:rPr>
                <w:bCs/>
                <w:color w:val="000000"/>
                <w:sz w:val="16"/>
                <w:szCs w:val="16"/>
              </w:rPr>
            </w:pPr>
          </w:p>
          <w:p w14:paraId="70FE64F4" w14:textId="393B9205" w:rsidR="00C833E6" w:rsidRDefault="00C833E6" w:rsidP="00C833E6">
            <w:pPr>
              <w:tabs>
                <w:tab w:val="left" w:pos="540"/>
              </w:tabs>
              <w:ind w:left="43" w:firstLine="0"/>
              <w:contextualSpacing/>
              <w:jc w:val="center"/>
              <w:rPr>
                <w:bCs/>
                <w:color w:val="000000"/>
                <w:sz w:val="24"/>
                <w:szCs w:val="24"/>
              </w:rPr>
            </w:pPr>
            <w:r w:rsidRPr="002140ED">
              <w:rPr>
                <w:b/>
                <w:color w:val="000000"/>
                <w:sz w:val="24"/>
                <w:szCs w:val="24"/>
              </w:rPr>
              <w:t>Задание 2</w:t>
            </w:r>
          </w:p>
          <w:p w14:paraId="77C6ED76" w14:textId="036D0207" w:rsidR="00C833E6" w:rsidRPr="002140ED" w:rsidRDefault="00C833E6" w:rsidP="00C833E6">
            <w:pPr>
              <w:tabs>
                <w:tab w:val="left" w:pos="540"/>
              </w:tabs>
              <w:ind w:left="43" w:firstLine="0"/>
              <w:contextualSpacing/>
              <w:rPr>
                <w:b/>
                <w:color w:val="000000"/>
                <w:sz w:val="24"/>
                <w:szCs w:val="24"/>
              </w:rPr>
            </w:pPr>
            <w:r w:rsidRPr="000C6151">
              <w:rPr>
                <w:bCs/>
                <w:color w:val="000000"/>
                <w:sz w:val="24"/>
                <w:szCs w:val="24"/>
              </w:rPr>
              <w:t>Банк сообщает о 9 исключениях (выбросах) по сравнению с 99% показателем VAR за последний год (252 дня) Используя нормальную аппроксимацию биномиального распределения, вычислите Z-статистику и обсудите, подтверждают ли результаты необходимость отвергнуть применяемую модель</w:t>
            </w:r>
          </w:p>
        </w:tc>
      </w:tr>
      <w:tr w:rsidR="00C833E6" w:rsidRPr="00362DCF" w14:paraId="36617960" w14:textId="77777777" w:rsidTr="00A00256">
        <w:trPr>
          <w:trHeight w:val="1928"/>
        </w:trPr>
        <w:tc>
          <w:tcPr>
            <w:tcW w:w="2031" w:type="dxa"/>
            <w:vMerge/>
            <w:tcBorders>
              <w:left w:val="single" w:sz="4" w:space="0" w:color="auto"/>
              <w:bottom w:val="single" w:sz="4" w:space="0" w:color="auto"/>
              <w:right w:val="single" w:sz="4" w:space="0" w:color="auto"/>
            </w:tcBorders>
          </w:tcPr>
          <w:p w14:paraId="1B76FD2D" w14:textId="77777777" w:rsidR="00C833E6" w:rsidRPr="00362DCF" w:rsidRDefault="00C833E6" w:rsidP="00C833E6">
            <w:pPr>
              <w:spacing w:line="259" w:lineRule="auto"/>
              <w:ind w:left="0" w:firstLine="26"/>
              <w:rPr>
                <w:sz w:val="24"/>
                <w:szCs w:val="24"/>
              </w:rPr>
            </w:pPr>
          </w:p>
        </w:tc>
        <w:tc>
          <w:tcPr>
            <w:tcW w:w="2148" w:type="dxa"/>
            <w:tcBorders>
              <w:top w:val="single" w:sz="4" w:space="0" w:color="auto"/>
              <w:bottom w:val="single" w:sz="4" w:space="0" w:color="auto"/>
              <w:right w:val="single" w:sz="4" w:space="0" w:color="auto"/>
            </w:tcBorders>
            <w:shd w:val="clear" w:color="auto" w:fill="auto"/>
          </w:tcPr>
          <w:p w14:paraId="3EDB6C6F" w14:textId="456658AB" w:rsidR="00C833E6" w:rsidRDefault="00C833E6" w:rsidP="00C833E6">
            <w:pPr>
              <w:spacing w:line="259" w:lineRule="auto"/>
              <w:ind w:left="0" w:hanging="20"/>
              <w:rPr>
                <w:color w:val="000000"/>
                <w:sz w:val="24"/>
                <w:szCs w:val="24"/>
              </w:rPr>
            </w:pPr>
            <w:r w:rsidRPr="00115E18">
              <w:rPr>
                <w:color w:val="000000"/>
                <w:sz w:val="24"/>
                <w:szCs w:val="24"/>
              </w:rPr>
              <w:t xml:space="preserve">4.Оформляет результаты анализа и оценки в форме финансовых обзоров, экспертно-аналитических заключений, </w:t>
            </w:r>
            <w:r w:rsidRPr="00115E18">
              <w:rPr>
                <w:color w:val="000000"/>
                <w:sz w:val="24"/>
                <w:szCs w:val="24"/>
              </w:rPr>
              <w:lastRenderedPageBreak/>
              <w:t>отчетов и научных публикаций</w:t>
            </w:r>
          </w:p>
        </w:tc>
        <w:tc>
          <w:tcPr>
            <w:tcW w:w="2466" w:type="dxa"/>
            <w:tcBorders>
              <w:top w:val="single" w:sz="4" w:space="0" w:color="auto"/>
              <w:left w:val="single" w:sz="4" w:space="0" w:color="auto"/>
              <w:bottom w:val="single" w:sz="4" w:space="0" w:color="auto"/>
            </w:tcBorders>
            <w:shd w:val="clear" w:color="auto" w:fill="auto"/>
          </w:tcPr>
          <w:p w14:paraId="50586977" w14:textId="77777777" w:rsidR="00C833E6" w:rsidRDefault="00C833E6" w:rsidP="00C833E6">
            <w:pPr>
              <w:ind w:left="0" w:hanging="2"/>
              <w:rPr>
                <w:bCs/>
                <w:color w:val="000000"/>
                <w:sz w:val="24"/>
                <w:szCs w:val="24"/>
              </w:rPr>
            </w:pPr>
            <w:r w:rsidRPr="00A10F21">
              <w:rPr>
                <w:b/>
                <w:color w:val="000000"/>
                <w:sz w:val="24"/>
                <w:szCs w:val="24"/>
                <w:u w:val="single"/>
              </w:rPr>
              <w:lastRenderedPageBreak/>
              <w:t>Знать</w:t>
            </w:r>
            <w:r w:rsidRPr="00A10F21">
              <w:rPr>
                <w:bCs/>
                <w:color w:val="000000"/>
                <w:sz w:val="24"/>
                <w:szCs w:val="24"/>
              </w:rPr>
              <w:t xml:space="preserve"> </w:t>
            </w:r>
          </w:p>
          <w:p w14:paraId="2FB45058" w14:textId="59E39AEE" w:rsidR="00C833E6" w:rsidRPr="00A10F21" w:rsidRDefault="00C833E6" w:rsidP="00C833E6">
            <w:pPr>
              <w:ind w:left="0" w:hanging="2"/>
              <w:rPr>
                <w:bCs/>
                <w:color w:val="000000"/>
                <w:sz w:val="24"/>
                <w:szCs w:val="24"/>
              </w:rPr>
            </w:pPr>
            <w:r>
              <w:rPr>
                <w:bCs/>
                <w:color w:val="000000"/>
                <w:sz w:val="24"/>
                <w:szCs w:val="24"/>
              </w:rPr>
              <w:t xml:space="preserve">- </w:t>
            </w:r>
            <w:r w:rsidRPr="00A10F21">
              <w:rPr>
                <w:bCs/>
                <w:color w:val="000000"/>
                <w:sz w:val="24"/>
                <w:szCs w:val="24"/>
              </w:rPr>
              <w:t>стандарты и требования к представлению информации о параметрах системы управления рисками, применяемых математических моделях</w:t>
            </w:r>
          </w:p>
          <w:p w14:paraId="78371054" w14:textId="77777777" w:rsidR="00C833E6" w:rsidRDefault="00C833E6" w:rsidP="00C833E6">
            <w:pPr>
              <w:ind w:left="0" w:hanging="2"/>
              <w:rPr>
                <w:rFonts w:eastAsiaTheme="minorHAnsi"/>
                <w:b/>
                <w:color w:val="000000"/>
                <w:sz w:val="24"/>
                <w:szCs w:val="24"/>
              </w:rPr>
            </w:pPr>
            <w:r w:rsidRPr="00A10F21">
              <w:rPr>
                <w:rFonts w:eastAsiaTheme="minorHAnsi"/>
                <w:b/>
                <w:color w:val="000000"/>
                <w:sz w:val="24"/>
                <w:szCs w:val="24"/>
              </w:rPr>
              <w:lastRenderedPageBreak/>
              <w:t xml:space="preserve">Уметь </w:t>
            </w:r>
          </w:p>
          <w:p w14:paraId="02DBA3F0" w14:textId="0EB972E1" w:rsidR="00C833E6" w:rsidRPr="00A10F21" w:rsidRDefault="00C833E6" w:rsidP="00C833E6">
            <w:pPr>
              <w:ind w:left="0" w:hanging="2"/>
              <w:rPr>
                <w:b/>
                <w:color w:val="000000"/>
                <w:sz w:val="24"/>
                <w:szCs w:val="24"/>
              </w:rPr>
            </w:pPr>
            <w:r>
              <w:rPr>
                <w:rFonts w:eastAsiaTheme="minorHAnsi"/>
                <w:b/>
                <w:color w:val="000000"/>
                <w:sz w:val="24"/>
                <w:szCs w:val="24"/>
              </w:rPr>
              <w:t xml:space="preserve">- </w:t>
            </w:r>
            <w:r w:rsidRPr="00A10F21">
              <w:rPr>
                <w:rFonts w:eastAsiaTheme="minorHAnsi"/>
                <w:bCs/>
                <w:color w:val="000000"/>
                <w:sz w:val="24"/>
                <w:szCs w:val="24"/>
              </w:rPr>
              <w:t>разрабатывать системы мониторинга риска и представления доступной пользователю информации об уровне текущих рисков организации, а также составлять экспертно – аналитические заключения, финансовые обзоры и отчеты и осуществлять научные публикации</w:t>
            </w:r>
          </w:p>
        </w:tc>
        <w:tc>
          <w:tcPr>
            <w:tcW w:w="3521" w:type="dxa"/>
            <w:tcBorders>
              <w:top w:val="single" w:sz="4" w:space="0" w:color="auto"/>
              <w:left w:val="single" w:sz="4" w:space="0" w:color="auto"/>
              <w:bottom w:val="single" w:sz="4" w:space="0" w:color="auto"/>
              <w:right w:val="single" w:sz="4" w:space="0" w:color="auto"/>
            </w:tcBorders>
          </w:tcPr>
          <w:p w14:paraId="16C57B31" w14:textId="5FDD84EF" w:rsidR="00C833E6" w:rsidRDefault="00C833E6" w:rsidP="00C833E6">
            <w:pPr>
              <w:tabs>
                <w:tab w:val="left" w:pos="540"/>
              </w:tabs>
              <w:ind w:left="43" w:firstLine="0"/>
              <w:contextualSpacing/>
              <w:jc w:val="center"/>
              <w:rPr>
                <w:b/>
                <w:color w:val="000000"/>
                <w:sz w:val="24"/>
                <w:szCs w:val="24"/>
              </w:rPr>
            </w:pPr>
            <w:r w:rsidRPr="000C6151">
              <w:rPr>
                <w:b/>
                <w:color w:val="000000"/>
                <w:sz w:val="24"/>
                <w:szCs w:val="24"/>
              </w:rPr>
              <w:lastRenderedPageBreak/>
              <w:t xml:space="preserve">Задание </w:t>
            </w:r>
            <w:r>
              <w:rPr>
                <w:b/>
                <w:color w:val="000000"/>
                <w:sz w:val="24"/>
                <w:szCs w:val="24"/>
              </w:rPr>
              <w:t>1</w:t>
            </w:r>
          </w:p>
          <w:p w14:paraId="24FBE6C8" w14:textId="77D01446" w:rsidR="00C833E6" w:rsidRDefault="00C833E6" w:rsidP="00C833E6">
            <w:pPr>
              <w:tabs>
                <w:tab w:val="left" w:pos="540"/>
              </w:tabs>
              <w:ind w:left="43" w:firstLine="0"/>
              <w:contextualSpacing/>
              <w:rPr>
                <w:bCs/>
                <w:color w:val="000000"/>
                <w:sz w:val="24"/>
                <w:szCs w:val="24"/>
              </w:rPr>
            </w:pPr>
            <w:r w:rsidRPr="000A275B">
              <w:rPr>
                <w:bCs/>
                <w:color w:val="000000"/>
                <w:sz w:val="24"/>
                <w:szCs w:val="24"/>
              </w:rPr>
              <w:t>Что представляет собой капитал 1 уровня, согласно требованием Базельского соглашения? Какой процент капитала должен покрываться</w:t>
            </w:r>
            <w:r w:rsidRPr="000A275B">
              <w:rPr>
                <w:b/>
                <w:color w:val="000000"/>
                <w:sz w:val="24"/>
                <w:szCs w:val="24"/>
              </w:rPr>
              <w:t xml:space="preserve"> </w:t>
            </w:r>
            <w:r w:rsidRPr="000A275B">
              <w:rPr>
                <w:bCs/>
                <w:color w:val="000000"/>
                <w:sz w:val="24"/>
                <w:szCs w:val="24"/>
              </w:rPr>
              <w:t>капиталом 1 уровня?</w:t>
            </w:r>
            <w:r>
              <w:rPr>
                <w:bCs/>
                <w:color w:val="000000"/>
                <w:sz w:val="24"/>
                <w:szCs w:val="24"/>
              </w:rPr>
              <w:t xml:space="preserve"> Приведите пример</w:t>
            </w:r>
          </w:p>
          <w:p w14:paraId="32159A9F" w14:textId="1A5A9974" w:rsidR="00C833E6" w:rsidRPr="000A275B" w:rsidRDefault="00C833E6" w:rsidP="00C833E6">
            <w:pPr>
              <w:tabs>
                <w:tab w:val="left" w:pos="540"/>
              </w:tabs>
              <w:ind w:left="43" w:firstLine="0"/>
              <w:contextualSpacing/>
              <w:rPr>
                <w:bCs/>
                <w:color w:val="000000"/>
                <w:sz w:val="24"/>
                <w:szCs w:val="24"/>
              </w:rPr>
            </w:pPr>
            <w:r w:rsidRPr="000A275B">
              <w:rPr>
                <w:bCs/>
                <w:color w:val="000000"/>
                <w:sz w:val="24"/>
                <w:szCs w:val="24"/>
              </w:rPr>
              <w:t>Приведите несколько примеров капитала 2 уровня.</w:t>
            </w:r>
          </w:p>
          <w:p w14:paraId="6CEF0DAA" w14:textId="77777777" w:rsidR="00C833E6" w:rsidRPr="0094716E" w:rsidRDefault="00C833E6" w:rsidP="00C833E6">
            <w:pPr>
              <w:tabs>
                <w:tab w:val="left" w:pos="540"/>
              </w:tabs>
              <w:ind w:left="43" w:firstLine="0"/>
              <w:contextualSpacing/>
              <w:rPr>
                <w:bCs/>
                <w:color w:val="000000"/>
                <w:sz w:val="16"/>
                <w:szCs w:val="16"/>
              </w:rPr>
            </w:pPr>
          </w:p>
          <w:p w14:paraId="10A391F2" w14:textId="4E60E844" w:rsidR="00C833E6" w:rsidRDefault="00C833E6" w:rsidP="00C833E6">
            <w:pPr>
              <w:tabs>
                <w:tab w:val="left" w:pos="540"/>
              </w:tabs>
              <w:ind w:left="43" w:firstLine="0"/>
              <w:contextualSpacing/>
              <w:jc w:val="center"/>
              <w:rPr>
                <w:b/>
                <w:color w:val="000000"/>
                <w:sz w:val="24"/>
                <w:szCs w:val="24"/>
              </w:rPr>
            </w:pPr>
            <w:r w:rsidRPr="000C6151">
              <w:rPr>
                <w:b/>
                <w:color w:val="000000"/>
                <w:sz w:val="24"/>
                <w:szCs w:val="24"/>
              </w:rPr>
              <w:lastRenderedPageBreak/>
              <w:t xml:space="preserve">Задание </w:t>
            </w:r>
            <w:r>
              <w:rPr>
                <w:b/>
                <w:color w:val="000000"/>
                <w:sz w:val="24"/>
                <w:szCs w:val="24"/>
              </w:rPr>
              <w:t>2</w:t>
            </w:r>
          </w:p>
          <w:p w14:paraId="76BB6233" w14:textId="7824DBD3" w:rsidR="00C833E6" w:rsidRPr="000A275B" w:rsidRDefault="00C833E6" w:rsidP="00C833E6">
            <w:pPr>
              <w:tabs>
                <w:tab w:val="left" w:pos="540"/>
              </w:tabs>
              <w:ind w:left="43" w:firstLine="0"/>
              <w:contextualSpacing/>
              <w:rPr>
                <w:bCs/>
                <w:color w:val="000000"/>
                <w:sz w:val="24"/>
                <w:szCs w:val="24"/>
              </w:rPr>
            </w:pPr>
            <w:r w:rsidRPr="000A275B">
              <w:rPr>
                <w:bCs/>
                <w:color w:val="000000"/>
                <w:sz w:val="24"/>
                <w:szCs w:val="24"/>
              </w:rPr>
              <w:t>Авиакомпания "Юнайтед</w:t>
            </w:r>
            <w:r w:rsidRPr="000A275B">
              <w:rPr>
                <w:b/>
                <w:color w:val="000000"/>
                <w:sz w:val="24"/>
                <w:szCs w:val="24"/>
              </w:rPr>
              <w:t xml:space="preserve"> </w:t>
            </w:r>
            <w:r w:rsidRPr="000A275B">
              <w:rPr>
                <w:bCs/>
                <w:color w:val="000000"/>
                <w:sz w:val="24"/>
                <w:szCs w:val="24"/>
              </w:rPr>
              <w:t>эрлайнс" (United Airlines) в настоящий момент близка к банкротству и передала свою систему пенсионного обеспечения фирме PBGC (Pension Benefit Guaranty Corporation), федеральному страховому фонду, который обеспечивает фиксированные страховые выплаты вне зависимости от риска системы пенсионного обеспечения. Объясните, почему это может привести к тому, что пенсионная система примет на себя слишком большой риск и как можно решить эту</w:t>
            </w:r>
            <w:r>
              <w:rPr>
                <w:bCs/>
                <w:color w:val="000000"/>
                <w:sz w:val="24"/>
                <w:szCs w:val="24"/>
              </w:rPr>
              <w:t xml:space="preserve"> проблему</w:t>
            </w:r>
            <w:r w:rsidRPr="000A275B">
              <w:rPr>
                <w:bCs/>
                <w:color w:val="000000"/>
                <w:sz w:val="24"/>
                <w:szCs w:val="24"/>
              </w:rPr>
              <w:t>.</w:t>
            </w:r>
          </w:p>
          <w:p w14:paraId="1FF7BF79" w14:textId="7E7947A4" w:rsidR="00C833E6" w:rsidRPr="0094716E" w:rsidRDefault="00C833E6" w:rsidP="00C833E6">
            <w:pPr>
              <w:tabs>
                <w:tab w:val="left" w:pos="540"/>
              </w:tabs>
              <w:ind w:left="43" w:firstLine="0"/>
              <w:contextualSpacing/>
              <w:rPr>
                <w:b/>
                <w:color w:val="000000"/>
                <w:sz w:val="16"/>
                <w:szCs w:val="16"/>
              </w:rPr>
            </w:pPr>
          </w:p>
          <w:p w14:paraId="55F6B32E" w14:textId="0FFC25A3" w:rsidR="00C833E6" w:rsidRDefault="00C833E6" w:rsidP="00C833E6">
            <w:pPr>
              <w:tabs>
                <w:tab w:val="left" w:pos="540"/>
              </w:tabs>
              <w:ind w:left="43" w:firstLine="0"/>
              <w:contextualSpacing/>
              <w:jc w:val="center"/>
              <w:rPr>
                <w:b/>
                <w:color w:val="000000"/>
                <w:sz w:val="24"/>
                <w:szCs w:val="24"/>
              </w:rPr>
            </w:pPr>
            <w:r w:rsidRPr="000C6151">
              <w:rPr>
                <w:b/>
                <w:color w:val="000000"/>
                <w:sz w:val="24"/>
                <w:szCs w:val="24"/>
              </w:rPr>
              <w:t xml:space="preserve">Задание </w:t>
            </w:r>
            <w:r>
              <w:rPr>
                <w:b/>
                <w:color w:val="000000"/>
                <w:sz w:val="24"/>
                <w:szCs w:val="24"/>
              </w:rPr>
              <w:t>3</w:t>
            </w:r>
          </w:p>
          <w:p w14:paraId="3F2CD7D9" w14:textId="6E229E3E" w:rsidR="00C833E6" w:rsidRPr="002140ED" w:rsidRDefault="00C833E6" w:rsidP="00C833E6">
            <w:pPr>
              <w:tabs>
                <w:tab w:val="left" w:pos="540"/>
              </w:tabs>
              <w:ind w:left="43" w:firstLine="0"/>
              <w:contextualSpacing/>
              <w:rPr>
                <w:b/>
                <w:color w:val="000000"/>
                <w:sz w:val="24"/>
                <w:szCs w:val="24"/>
              </w:rPr>
            </w:pPr>
            <w:r w:rsidRPr="008B6703">
              <w:rPr>
                <w:rFonts w:cs="Times New Roman"/>
                <w:sz w:val="24"/>
                <w:szCs w:val="24"/>
              </w:rPr>
              <w:t xml:space="preserve">Факторная модель для описания корреляции активов, согласно Базель </w:t>
            </w:r>
            <w:r w:rsidRPr="008B6703">
              <w:rPr>
                <w:rFonts w:cs="Times New Roman"/>
                <w:sz w:val="24"/>
                <w:szCs w:val="24"/>
                <w:lang w:val="en-US"/>
              </w:rPr>
              <w:t>II</w:t>
            </w:r>
            <w:r w:rsidRPr="008B6703">
              <w:rPr>
                <w:rFonts w:cs="Times New Roman"/>
                <w:sz w:val="24"/>
                <w:szCs w:val="24"/>
              </w:rPr>
              <w:t xml:space="preserve"> , есть </w:t>
            </w:r>
            <w:r w:rsidRPr="008B6703">
              <w:rPr>
                <w:rFonts w:eastAsiaTheme="minorHAnsi" w:cs="Times New Roman"/>
                <w:position w:val="-14"/>
                <w:sz w:val="24"/>
                <w:szCs w:val="24"/>
                <w:lang w:val="en-US"/>
              </w:rPr>
              <w:object w:dxaOrig="3159" w:dyaOrig="480" w14:anchorId="7B9BF8EF">
                <v:shape id="_x0000_i1066" type="#_x0000_t75" style="width:158.25pt;height:24pt" o:ole="">
                  <v:imagedata r:id="rId73" o:title=""/>
                </v:shape>
                <o:OLEObject Type="Embed" ProgID="Equation.DSMT4" ShapeID="_x0000_i1066" DrawAspect="Content" ObjectID="_1782020624" r:id="rId74"/>
              </w:object>
            </w:r>
            <w:r w:rsidRPr="008B6703">
              <w:rPr>
                <w:rFonts w:cs="Times New Roman"/>
                <w:sz w:val="24"/>
                <w:szCs w:val="24"/>
              </w:rPr>
              <w:t xml:space="preserve">, где волатильности </w:t>
            </w:r>
            <w:r w:rsidRPr="008B6703">
              <w:rPr>
                <w:rFonts w:eastAsiaTheme="minorHAnsi" w:cs="Times New Roman"/>
                <w:position w:val="-14"/>
                <w:sz w:val="24"/>
                <w:szCs w:val="24"/>
                <w:lang w:val="en-US"/>
              </w:rPr>
              <w:object w:dxaOrig="400" w:dyaOrig="420" w14:anchorId="29A9E8E1">
                <v:shape id="_x0000_i1067" type="#_x0000_t75" style="width:20.25pt;height:20.25pt" o:ole="">
                  <v:imagedata r:id="rId75" o:title=""/>
                </v:shape>
                <o:OLEObject Type="Embed" ProgID="Equation.DSMT4" ShapeID="_x0000_i1067" DrawAspect="Content" ObjectID="_1782020625" r:id="rId76"/>
              </w:object>
            </w:r>
            <w:r w:rsidRPr="008B6703">
              <w:rPr>
                <w:rFonts w:cs="Times New Roman"/>
                <w:i/>
                <w:iCs/>
                <w:sz w:val="24"/>
                <w:szCs w:val="24"/>
              </w:rPr>
              <w:t xml:space="preserve"> и</w:t>
            </w:r>
            <w:r w:rsidRPr="008B6703">
              <w:rPr>
                <w:rFonts w:cs="Times New Roman"/>
                <w:sz w:val="24"/>
                <w:szCs w:val="24"/>
              </w:rPr>
              <w:t xml:space="preserve"> </w:t>
            </w:r>
            <w:r w:rsidRPr="008B6703">
              <w:rPr>
                <w:rFonts w:eastAsiaTheme="minorHAnsi" w:cs="Times New Roman"/>
                <w:position w:val="-6"/>
                <w:sz w:val="24"/>
                <w:szCs w:val="24"/>
                <w:lang w:val="en-US"/>
              </w:rPr>
              <w:object w:dxaOrig="240" w:dyaOrig="260" w14:anchorId="7657C38C">
                <v:shape id="_x0000_i1068" type="#_x0000_t75" style="width:11.25pt;height:12pt" o:ole="">
                  <v:imagedata r:id="rId77" o:title=""/>
                </v:shape>
                <o:OLEObject Type="Embed" ProgID="Equation.DSMT4" ShapeID="_x0000_i1068" DrawAspect="Content" ObjectID="_1782020626" r:id="rId78"/>
              </w:object>
            </w:r>
            <w:r w:rsidRPr="008B6703">
              <w:rPr>
                <w:rFonts w:cs="Times New Roman"/>
                <w:sz w:val="24"/>
                <w:szCs w:val="24"/>
              </w:rPr>
              <w:t xml:space="preserve"> равны 1; остатки </w:t>
            </w:r>
            <w:r w:rsidRPr="008B6703">
              <w:rPr>
                <w:rFonts w:eastAsiaTheme="minorHAnsi" w:cs="Times New Roman"/>
                <w:position w:val="-6"/>
                <w:sz w:val="24"/>
                <w:szCs w:val="24"/>
                <w:lang w:val="en-US"/>
              </w:rPr>
              <w:object w:dxaOrig="240" w:dyaOrig="260" w14:anchorId="1FF5BA76">
                <v:shape id="_x0000_i1069" type="#_x0000_t75" style="width:11.25pt;height:12pt" o:ole="">
                  <v:imagedata r:id="rId77" o:title=""/>
                </v:shape>
                <o:OLEObject Type="Embed" ProgID="Equation.DSMT4" ShapeID="_x0000_i1069" DrawAspect="Content" ObjectID="_1782020627" r:id="rId79"/>
              </w:object>
            </w:r>
            <w:r w:rsidRPr="008B6703">
              <w:rPr>
                <w:rFonts w:cs="Times New Roman"/>
                <w:i/>
                <w:iCs/>
                <w:sz w:val="24"/>
                <w:szCs w:val="24"/>
              </w:rPr>
              <w:t xml:space="preserve"> </w:t>
            </w:r>
            <w:r w:rsidRPr="008B6703">
              <w:rPr>
                <w:rFonts w:cs="Times New Roman"/>
                <w:iCs/>
                <w:sz w:val="24"/>
                <w:szCs w:val="24"/>
              </w:rPr>
              <w:t>для</w:t>
            </w:r>
            <w:r w:rsidRPr="008B6703">
              <w:rPr>
                <w:rFonts w:cs="Times New Roman"/>
                <w:i/>
                <w:iCs/>
                <w:sz w:val="24"/>
                <w:szCs w:val="24"/>
              </w:rPr>
              <w:t xml:space="preserve"> </w:t>
            </w:r>
            <w:r w:rsidRPr="008B6703">
              <w:rPr>
                <w:rFonts w:cs="Times New Roman"/>
                <w:iCs/>
                <w:sz w:val="24"/>
                <w:szCs w:val="24"/>
              </w:rPr>
              <w:t>разных активов не коррелированы друг с другом</w:t>
            </w:r>
            <w:r w:rsidRPr="008B6703">
              <w:rPr>
                <w:rFonts w:cs="Times New Roman"/>
                <w:sz w:val="24"/>
                <w:szCs w:val="24"/>
              </w:rPr>
              <w:t>. Вычислите корреляцию между любыми двумя активами</w:t>
            </w:r>
          </w:p>
        </w:tc>
      </w:tr>
    </w:tbl>
    <w:p w14:paraId="6929D1A4" w14:textId="1131EA71" w:rsidR="00A00256" w:rsidRDefault="00A00256" w:rsidP="00140CEF">
      <w:pPr>
        <w:suppressAutoHyphens/>
        <w:ind w:left="0" w:firstLine="0"/>
        <w:rPr>
          <w:rFonts w:eastAsia="Times New Roman"/>
          <w:b/>
          <w:i/>
          <w:szCs w:val="28"/>
        </w:rPr>
      </w:pPr>
    </w:p>
    <w:p w14:paraId="2BF6E1BE" w14:textId="4BF74BF5" w:rsidR="002905F3" w:rsidRDefault="002905F3" w:rsidP="00A00256">
      <w:pPr>
        <w:suppressAutoHyphens/>
        <w:ind w:left="0" w:firstLine="0"/>
        <w:jc w:val="center"/>
        <w:rPr>
          <w:rFonts w:eastAsia="Times New Roman"/>
          <w:b/>
          <w:i/>
          <w:szCs w:val="28"/>
        </w:rPr>
      </w:pPr>
      <w:r w:rsidRPr="00A65FEB">
        <w:rPr>
          <w:rFonts w:eastAsia="Times New Roman"/>
          <w:b/>
          <w:i/>
          <w:szCs w:val="28"/>
        </w:rPr>
        <w:t xml:space="preserve">Примеры </w:t>
      </w:r>
      <w:r>
        <w:rPr>
          <w:rFonts w:eastAsia="Times New Roman"/>
          <w:b/>
          <w:i/>
          <w:szCs w:val="28"/>
        </w:rPr>
        <w:t xml:space="preserve">тестовых </w:t>
      </w:r>
      <w:r w:rsidRPr="00A65FEB">
        <w:rPr>
          <w:rFonts w:eastAsia="Times New Roman"/>
          <w:b/>
          <w:i/>
          <w:szCs w:val="28"/>
        </w:rPr>
        <w:t>заданий</w:t>
      </w:r>
    </w:p>
    <w:p w14:paraId="393F01C7" w14:textId="77777777" w:rsidR="002905F3" w:rsidRPr="002905F3" w:rsidRDefault="002905F3" w:rsidP="002905F3">
      <w:pPr>
        <w:pStyle w:val="3"/>
        <w:rPr>
          <w:u w:val="single"/>
        </w:rPr>
      </w:pPr>
      <w:r w:rsidRPr="002905F3">
        <w:rPr>
          <w:u w:val="single"/>
        </w:rPr>
        <w:t>Вариант 1</w:t>
      </w:r>
    </w:p>
    <w:p w14:paraId="4133FB45" w14:textId="77777777" w:rsidR="002905F3" w:rsidRDefault="002905F3" w:rsidP="00A00256">
      <w:pPr>
        <w:numPr>
          <w:ilvl w:val="0"/>
          <w:numId w:val="19"/>
        </w:numPr>
        <w:spacing w:after="0" w:line="360" w:lineRule="auto"/>
        <w:ind w:left="0" w:firstLine="706"/>
        <w:jc w:val="both"/>
      </w:pPr>
      <w:r>
        <w:t>О</w:t>
      </w:r>
      <w:r w:rsidRPr="007A5357">
        <w:t xml:space="preserve">днодневный </w:t>
      </w:r>
      <w:r w:rsidRPr="007A5357">
        <w:rPr>
          <w:i/>
          <w:iCs/>
        </w:rPr>
        <w:t xml:space="preserve">VaR </w:t>
      </w:r>
      <w:r w:rsidRPr="007A5357">
        <w:t xml:space="preserve">с доверительной вероятностью 90% для портфеля стоимостью </w:t>
      </w:r>
      <w:r>
        <w:t>2</w:t>
      </w:r>
      <w:r w:rsidRPr="007A5357">
        <w:t>0 млн. руб., в который входят акции только одной компании</w:t>
      </w:r>
      <w:r>
        <w:t xml:space="preserve"> (с</w:t>
      </w:r>
      <w:r w:rsidRPr="007A5357">
        <w:t>тандартное отклонение доходности акц</w:t>
      </w:r>
      <w:r>
        <w:t>ии в расчете на день равно 2,5%), будет составлять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701"/>
        <w:gridCol w:w="1701"/>
        <w:gridCol w:w="1701"/>
      </w:tblGrid>
      <w:tr w:rsidR="002905F3" w:rsidRPr="00F934F6" w14:paraId="1A53A677" w14:textId="77777777" w:rsidTr="00130186">
        <w:trPr>
          <w:jc w:val="center"/>
        </w:trPr>
        <w:tc>
          <w:tcPr>
            <w:tcW w:w="1701" w:type="dxa"/>
          </w:tcPr>
          <w:p w14:paraId="023B66F4" w14:textId="77777777" w:rsidR="002905F3" w:rsidRPr="00A61DDD" w:rsidRDefault="002905F3" w:rsidP="00130186">
            <w:pPr>
              <w:jc w:val="center"/>
              <w:rPr>
                <w:b/>
                <w:sz w:val="24"/>
                <w:szCs w:val="24"/>
              </w:rPr>
            </w:pPr>
            <w:r w:rsidRPr="00A61DDD">
              <w:rPr>
                <w:b/>
                <w:sz w:val="24"/>
                <w:szCs w:val="24"/>
              </w:rPr>
              <w:t>А</w:t>
            </w:r>
          </w:p>
          <w:p w14:paraId="3BE94CCC" w14:textId="77777777" w:rsidR="002905F3" w:rsidRPr="00A61DDD" w:rsidRDefault="002905F3" w:rsidP="00130186">
            <w:pPr>
              <w:rPr>
                <w:sz w:val="24"/>
                <w:szCs w:val="24"/>
              </w:rPr>
            </w:pPr>
            <w:r w:rsidRPr="00A61DDD">
              <w:rPr>
                <w:sz w:val="24"/>
                <w:szCs w:val="24"/>
              </w:rPr>
              <w:t>825 тыс. руб.</w:t>
            </w:r>
          </w:p>
        </w:tc>
        <w:tc>
          <w:tcPr>
            <w:tcW w:w="1701" w:type="dxa"/>
          </w:tcPr>
          <w:p w14:paraId="003403C2" w14:textId="77777777" w:rsidR="002905F3" w:rsidRPr="00A61DDD" w:rsidRDefault="002905F3" w:rsidP="00130186">
            <w:pPr>
              <w:jc w:val="center"/>
              <w:rPr>
                <w:b/>
                <w:sz w:val="24"/>
                <w:szCs w:val="24"/>
              </w:rPr>
            </w:pPr>
            <w:r w:rsidRPr="00A61DDD">
              <w:rPr>
                <w:b/>
                <w:sz w:val="24"/>
                <w:szCs w:val="24"/>
              </w:rPr>
              <w:t>Б</w:t>
            </w:r>
          </w:p>
          <w:p w14:paraId="6680E531" w14:textId="77777777" w:rsidR="002905F3" w:rsidRPr="00A61DDD" w:rsidRDefault="002905F3" w:rsidP="00130186">
            <w:pPr>
              <w:rPr>
                <w:sz w:val="24"/>
                <w:szCs w:val="24"/>
              </w:rPr>
            </w:pPr>
            <w:r w:rsidRPr="00A61DDD">
              <w:rPr>
                <w:sz w:val="24"/>
                <w:szCs w:val="24"/>
              </w:rPr>
              <w:t>640 тыс. руб.</w:t>
            </w:r>
          </w:p>
        </w:tc>
        <w:tc>
          <w:tcPr>
            <w:tcW w:w="1701" w:type="dxa"/>
          </w:tcPr>
          <w:p w14:paraId="79E58016" w14:textId="77777777" w:rsidR="002905F3" w:rsidRPr="00A61DDD" w:rsidRDefault="002905F3" w:rsidP="00130186">
            <w:pPr>
              <w:jc w:val="center"/>
              <w:rPr>
                <w:b/>
                <w:sz w:val="24"/>
                <w:szCs w:val="24"/>
              </w:rPr>
            </w:pPr>
            <w:r w:rsidRPr="00A61DDD">
              <w:rPr>
                <w:b/>
                <w:sz w:val="24"/>
                <w:szCs w:val="24"/>
              </w:rPr>
              <w:t>В</w:t>
            </w:r>
          </w:p>
          <w:p w14:paraId="746FBACF" w14:textId="77777777" w:rsidR="002905F3" w:rsidRPr="00A61DDD" w:rsidRDefault="002905F3" w:rsidP="00130186">
            <w:pPr>
              <w:rPr>
                <w:sz w:val="24"/>
                <w:szCs w:val="24"/>
              </w:rPr>
            </w:pPr>
            <w:r w:rsidRPr="00A61DDD">
              <w:rPr>
                <w:sz w:val="24"/>
                <w:szCs w:val="24"/>
              </w:rPr>
              <w:t>980тыс. руб.</w:t>
            </w:r>
          </w:p>
        </w:tc>
        <w:tc>
          <w:tcPr>
            <w:tcW w:w="1701" w:type="dxa"/>
          </w:tcPr>
          <w:p w14:paraId="7D5E89E9" w14:textId="77777777" w:rsidR="002905F3" w:rsidRPr="00A61DDD" w:rsidRDefault="002905F3" w:rsidP="00130186">
            <w:pPr>
              <w:jc w:val="center"/>
              <w:rPr>
                <w:b/>
                <w:sz w:val="24"/>
                <w:szCs w:val="24"/>
              </w:rPr>
            </w:pPr>
            <w:r w:rsidRPr="00A61DDD">
              <w:rPr>
                <w:b/>
                <w:sz w:val="24"/>
                <w:szCs w:val="24"/>
              </w:rPr>
              <w:t>Г</w:t>
            </w:r>
          </w:p>
          <w:p w14:paraId="2EDDB372" w14:textId="77777777" w:rsidR="002905F3" w:rsidRPr="00A61DDD" w:rsidRDefault="002905F3" w:rsidP="00130186">
            <w:pPr>
              <w:rPr>
                <w:sz w:val="24"/>
                <w:szCs w:val="24"/>
              </w:rPr>
            </w:pPr>
            <w:r w:rsidRPr="00A61DDD">
              <w:rPr>
                <w:sz w:val="24"/>
                <w:szCs w:val="24"/>
              </w:rPr>
              <w:t>86,5 тыс.руб.</w:t>
            </w:r>
          </w:p>
        </w:tc>
        <w:tc>
          <w:tcPr>
            <w:tcW w:w="1701" w:type="dxa"/>
          </w:tcPr>
          <w:p w14:paraId="0A39E360" w14:textId="77777777" w:rsidR="002905F3" w:rsidRPr="00A61DDD" w:rsidRDefault="002905F3" w:rsidP="00130186">
            <w:pPr>
              <w:jc w:val="center"/>
              <w:rPr>
                <w:b/>
                <w:sz w:val="24"/>
                <w:szCs w:val="24"/>
              </w:rPr>
            </w:pPr>
            <w:r w:rsidRPr="00A61DDD">
              <w:rPr>
                <w:b/>
                <w:sz w:val="24"/>
                <w:szCs w:val="24"/>
              </w:rPr>
              <w:t>Д.</w:t>
            </w:r>
          </w:p>
          <w:p w14:paraId="69D48DDF" w14:textId="77777777" w:rsidR="002905F3" w:rsidRPr="00A61DDD" w:rsidRDefault="002905F3" w:rsidP="00130186">
            <w:pPr>
              <w:jc w:val="center"/>
              <w:rPr>
                <w:sz w:val="20"/>
              </w:rPr>
            </w:pPr>
            <w:r w:rsidRPr="00A61DDD">
              <w:rPr>
                <w:sz w:val="20"/>
              </w:rPr>
              <w:t>Нет правильного ответа</w:t>
            </w:r>
          </w:p>
        </w:tc>
      </w:tr>
    </w:tbl>
    <w:p w14:paraId="1625DFC7" w14:textId="77777777" w:rsidR="002905F3" w:rsidRPr="000F6233" w:rsidRDefault="002905F3" w:rsidP="002905F3">
      <w:pPr>
        <w:ind w:left="142"/>
        <w:rPr>
          <w:sz w:val="16"/>
          <w:szCs w:val="16"/>
        </w:rPr>
      </w:pPr>
    </w:p>
    <w:p w14:paraId="46067FC7" w14:textId="77777777" w:rsidR="002905F3" w:rsidRPr="000F6233" w:rsidRDefault="002905F3" w:rsidP="002905F3">
      <w:pPr>
        <w:numPr>
          <w:ilvl w:val="0"/>
          <w:numId w:val="19"/>
        </w:numPr>
        <w:spacing w:after="0" w:line="360" w:lineRule="auto"/>
        <w:ind w:left="0" w:firstLine="709"/>
        <w:jc w:val="both"/>
        <w:rPr>
          <w:szCs w:val="26"/>
        </w:rPr>
      </w:pPr>
      <w:r>
        <w:rPr>
          <w:szCs w:val="24"/>
        </w:rPr>
        <w:lastRenderedPageBreak/>
        <w:t>Рассматривается портфель</w:t>
      </w:r>
      <w:r w:rsidRPr="007E7CBC">
        <w:rPr>
          <w:spacing w:val="-2"/>
          <w:szCs w:val="24"/>
        </w:rPr>
        <w:t xml:space="preserve"> стоимостью </w:t>
      </w:r>
      <w:r>
        <w:rPr>
          <w:spacing w:val="-2"/>
          <w:szCs w:val="24"/>
        </w:rPr>
        <w:t>2</w:t>
      </w:r>
      <w:r w:rsidRPr="007E7CBC">
        <w:rPr>
          <w:spacing w:val="-2"/>
          <w:szCs w:val="24"/>
        </w:rPr>
        <w:t>0 млн. руб., в который входят акции двух компаний. Уд</w:t>
      </w:r>
      <w:r>
        <w:rPr>
          <w:spacing w:val="-2"/>
          <w:szCs w:val="24"/>
        </w:rPr>
        <w:t>ельный</w:t>
      </w:r>
      <w:r w:rsidRPr="007E7CBC">
        <w:rPr>
          <w:spacing w:val="-2"/>
          <w:szCs w:val="24"/>
        </w:rPr>
        <w:t xml:space="preserve"> </w:t>
      </w:r>
      <w:r w:rsidRPr="007E7CBC">
        <w:rPr>
          <w:szCs w:val="24"/>
        </w:rPr>
        <w:t xml:space="preserve">вес первой акции в стоимости портфеля составляет 60%, второй - 40%. </w:t>
      </w:r>
      <w:r w:rsidRPr="007E7CBC">
        <w:rPr>
          <w:spacing w:val="-3"/>
          <w:szCs w:val="24"/>
        </w:rPr>
        <w:t xml:space="preserve">Стандартное отклонение доходности первой акции в расчете на один день равно </w:t>
      </w:r>
      <w:r>
        <w:rPr>
          <w:spacing w:val="-2"/>
          <w:szCs w:val="24"/>
        </w:rPr>
        <w:t>1,64</w:t>
      </w:r>
      <w:r w:rsidRPr="007E7CBC">
        <w:rPr>
          <w:spacing w:val="-2"/>
          <w:szCs w:val="24"/>
        </w:rPr>
        <w:t>%, второй - 1,9</w:t>
      </w:r>
      <w:r>
        <w:rPr>
          <w:spacing w:val="-2"/>
          <w:szCs w:val="24"/>
        </w:rPr>
        <w:t>2</w:t>
      </w:r>
      <w:r w:rsidRPr="007E7CBC">
        <w:rPr>
          <w:spacing w:val="-2"/>
          <w:szCs w:val="24"/>
        </w:rPr>
        <w:t>%, коэффициент корреляции доходностей акций равен 0,</w:t>
      </w:r>
      <w:r>
        <w:rPr>
          <w:spacing w:val="-2"/>
          <w:szCs w:val="24"/>
        </w:rPr>
        <w:t>8</w:t>
      </w:r>
      <w:r>
        <w:t>.</w:t>
      </w:r>
      <w:r w:rsidRPr="007E7CBC">
        <w:rPr>
          <w:szCs w:val="24"/>
        </w:rPr>
        <w:t xml:space="preserve"> Однодневный </w:t>
      </w:r>
      <w:r w:rsidRPr="007E7CBC">
        <w:rPr>
          <w:i/>
          <w:iCs/>
          <w:szCs w:val="24"/>
          <w:lang w:val="en-US"/>
        </w:rPr>
        <w:t>VaR</w:t>
      </w:r>
      <w:r w:rsidRPr="007E7CBC">
        <w:rPr>
          <w:i/>
          <w:iCs/>
          <w:szCs w:val="24"/>
        </w:rPr>
        <w:t xml:space="preserve"> </w:t>
      </w:r>
      <w:r w:rsidRPr="007E7CBC">
        <w:rPr>
          <w:szCs w:val="24"/>
        </w:rPr>
        <w:t>с доверительной вероятностью 95%</w:t>
      </w:r>
      <w:r>
        <w:t xml:space="preserve"> для портфеля составит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786"/>
        <w:gridCol w:w="1786"/>
        <w:gridCol w:w="1786"/>
        <w:gridCol w:w="1787"/>
      </w:tblGrid>
      <w:tr w:rsidR="002905F3" w:rsidRPr="00F934F6" w14:paraId="44F12825" w14:textId="77777777" w:rsidTr="00130186">
        <w:tc>
          <w:tcPr>
            <w:tcW w:w="1786" w:type="dxa"/>
          </w:tcPr>
          <w:p w14:paraId="0260CEC3" w14:textId="77777777" w:rsidR="002905F3" w:rsidRDefault="002905F3" w:rsidP="00130186">
            <w:pPr>
              <w:jc w:val="center"/>
            </w:pPr>
            <w:r w:rsidRPr="00F934F6">
              <w:t>А</w:t>
            </w:r>
          </w:p>
          <w:p w14:paraId="56E8BDAB" w14:textId="77777777" w:rsidR="002905F3" w:rsidRPr="00F934F6" w:rsidRDefault="002905F3" w:rsidP="00130186">
            <w:pPr>
              <w:jc w:val="center"/>
            </w:pPr>
            <w:r>
              <w:t>684100 руб.</w:t>
            </w:r>
          </w:p>
        </w:tc>
        <w:tc>
          <w:tcPr>
            <w:tcW w:w="1786" w:type="dxa"/>
          </w:tcPr>
          <w:p w14:paraId="39C1371E" w14:textId="77777777" w:rsidR="002905F3" w:rsidRPr="00920292" w:rsidRDefault="002905F3" w:rsidP="00130186">
            <w:pPr>
              <w:jc w:val="center"/>
              <w:rPr>
                <w:b/>
              </w:rPr>
            </w:pPr>
            <w:r w:rsidRPr="00920292">
              <w:rPr>
                <w:b/>
              </w:rPr>
              <w:t>Б</w:t>
            </w:r>
          </w:p>
          <w:p w14:paraId="446C5D41" w14:textId="77777777" w:rsidR="002905F3" w:rsidRPr="00F934F6" w:rsidRDefault="002905F3" w:rsidP="00130186">
            <w:pPr>
              <w:jc w:val="center"/>
            </w:pPr>
            <w:r>
              <w:t>578160 руб.</w:t>
            </w:r>
          </w:p>
        </w:tc>
        <w:tc>
          <w:tcPr>
            <w:tcW w:w="1786" w:type="dxa"/>
          </w:tcPr>
          <w:p w14:paraId="0C425AE9" w14:textId="77777777" w:rsidR="002905F3" w:rsidRPr="00DC6E70" w:rsidRDefault="002905F3" w:rsidP="00130186">
            <w:pPr>
              <w:jc w:val="center"/>
              <w:rPr>
                <w:b/>
              </w:rPr>
            </w:pPr>
            <w:r w:rsidRPr="00DC6E70">
              <w:rPr>
                <w:b/>
              </w:rPr>
              <w:t>В</w:t>
            </w:r>
          </w:p>
          <w:p w14:paraId="68A65D61" w14:textId="77777777" w:rsidR="002905F3" w:rsidRPr="00F934F6" w:rsidRDefault="002905F3" w:rsidP="00130186">
            <w:pPr>
              <w:jc w:val="center"/>
            </w:pPr>
            <w:r>
              <w:t>548954 руб.</w:t>
            </w:r>
          </w:p>
        </w:tc>
        <w:tc>
          <w:tcPr>
            <w:tcW w:w="1786" w:type="dxa"/>
          </w:tcPr>
          <w:p w14:paraId="5159500B" w14:textId="77777777" w:rsidR="002905F3" w:rsidRPr="00920292" w:rsidRDefault="002905F3" w:rsidP="00130186">
            <w:pPr>
              <w:jc w:val="center"/>
              <w:rPr>
                <w:b/>
              </w:rPr>
            </w:pPr>
            <w:r w:rsidRPr="00920292">
              <w:rPr>
                <w:b/>
              </w:rPr>
              <w:t>Г</w:t>
            </w:r>
          </w:p>
          <w:p w14:paraId="6A608EDC" w14:textId="77777777" w:rsidR="002905F3" w:rsidRPr="00F934F6" w:rsidRDefault="002905F3" w:rsidP="00130186">
            <w:pPr>
              <w:jc w:val="center"/>
            </w:pPr>
            <w:r>
              <w:t>652090 руб.</w:t>
            </w:r>
          </w:p>
        </w:tc>
        <w:tc>
          <w:tcPr>
            <w:tcW w:w="1787" w:type="dxa"/>
          </w:tcPr>
          <w:p w14:paraId="15557819" w14:textId="77777777" w:rsidR="002905F3" w:rsidRPr="00920292" w:rsidRDefault="002905F3" w:rsidP="00130186">
            <w:pPr>
              <w:jc w:val="center"/>
              <w:rPr>
                <w:b/>
              </w:rPr>
            </w:pPr>
            <w:r w:rsidRPr="00920292">
              <w:rPr>
                <w:b/>
              </w:rPr>
              <w:t>Д</w:t>
            </w:r>
          </w:p>
          <w:p w14:paraId="0AED1952" w14:textId="77777777" w:rsidR="002905F3" w:rsidRPr="00F934F6" w:rsidRDefault="002905F3" w:rsidP="00130186">
            <w:pPr>
              <w:jc w:val="center"/>
            </w:pPr>
            <w:r w:rsidRPr="00E63078">
              <w:rPr>
                <w:sz w:val="20"/>
              </w:rPr>
              <w:t>Нет правильного ответа</w:t>
            </w:r>
          </w:p>
        </w:tc>
      </w:tr>
    </w:tbl>
    <w:p w14:paraId="729DE69C" w14:textId="77777777" w:rsidR="002905F3" w:rsidRPr="000F6233" w:rsidRDefault="002905F3" w:rsidP="002905F3">
      <w:pPr>
        <w:ind w:left="142"/>
        <w:rPr>
          <w:sz w:val="16"/>
          <w:szCs w:val="16"/>
        </w:rPr>
      </w:pPr>
    </w:p>
    <w:p w14:paraId="2EA4E057" w14:textId="77777777" w:rsidR="002905F3" w:rsidRPr="000F6233" w:rsidRDefault="002905F3" w:rsidP="002905F3">
      <w:pPr>
        <w:numPr>
          <w:ilvl w:val="0"/>
          <w:numId w:val="19"/>
        </w:numPr>
        <w:spacing w:after="0" w:line="360" w:lineRule="auto"/>
        <w:ind w:left="0" w:firstLine="709"/>
        <w:jc w:val="both"/>
        <w:rPr>
          <w:spacing w:val="-1"/>
          <w:szCs w:val="24"/>
        </w:rPr>
      </w:pPr>
      <w:r>
        <w:rPr>
          <w:spacing w:val="-10"/>
          <w:szCs w:val="26"/>
        </w:rPr>
        <w:t>Портфель инвестора состоит из акций компаний А</w:t>
      </w:r>
      <w:r>
        <w:rPr>
          <w:i/>
          <w:iCs/>
          <w:spacing w:val="-10"/>
          <w:szCs w:val="26"/>
        </w:rPr>
        <w:t xml:space="preserve"> </w:t>
      </w:r>
      <w:r>
        <w:rPr>
          <w:spacing w:val="-10"/>
          <w:szCs w:val="26"/>
        </w:rPr>
        <w:t xml:space="preserve">и </w:t>
      </w:r>
      <w:r>
        <w:rPr>
          <w:i/>
          <w:iCs/>
          <w:spacing w:val="-10"/>
          <w:szCs w:val="26"/>
        </w:rPr>
        <w:t xml:space="preserve">В. </w:t>
      </w:r>
      <w:r>
        <w:rPr>
          <w:spacing w:val="-10"/>
          <w:szCs w:val="26"/>
        </w:rPr>
        <w:t xml:space="preserve">Коэффициент </w:t>
      </w:r>
      <w:r>
        <w:rPr>
          <w:spacing w:val="-12"/>
          <w:szCs w:val="26"/>
        </w:rPr>
        <w:t xml:space="preserve">корреляциями между доходностями акций компаний равен +0,85. Однодневный </w:t>
      </w:r>
      <w:r>
        <w:rPr>
          <w:i/>
          <w:iCs/>
          <w:spacing w:val="-9"/>
          <w:szCs w:val="26"/>
          <w:lang w:val="en-US"/>
        </w:rPr>
        <w:t>VaR</w:t>
      </w:r>
      <w:r w:rsidRPr="002B7BF4">
        <w:rPr>
          <w:i/>
          <w:iCs/>
          <w:spacing w:val="-9"/>
          <w:szCs w:val="26"/>
        </w:rPr>
        <w:t xml:space="preserve"> </w:t>
      </w:r>
      <w:r>
        <w:rPr>
          <w:spacing w:val="-9"/>
          <w:szCs w:val="26"/>
        </w:rPr>
        <w:t>с доверительной вероятностью 95% по акциям компании А</w:t>
      </w:r>
      <w:r>
        <w:rPr>
          <w:i/>
          <w:iCs/>
          <w:spacing w:val="-9"/>
          <w:szCs w:val="26"/>
        </w:rPr>
        <w:t xml:space="preserve"> </w:t>
      </w:r>
      <w:r>
        <w:rPr>
          <w:spacing w:val="-9"/>
          <w:szCs w:val="26"/>
        </w:rPr>
        <w:t xml:space="preserve">равен 50 тыс. </w:t>
      </w:r>
      <w:r>
        <w:rPr>
          <w:spacing w:val="-10"/>
          <w:szCs w:val="26"/>
        </w:rPr>
        <w:t xml:space="preserve">руб., по акциям компании </w:t>
      </w:r>
      <w:r>
        <w:rPr>
          <w:i/>
          <w:iCs/>
          <w:spacing w:val="-10"/>
          <w:szCs w:val="26"/>
        </w:rPr>
        <w:t xml:space="preserve">В - </w:t>
      </w:r>
      <w:r>
        <w:rPr>
          <w:spacing w:val="-10"/>
          <w:szCs w:val="26"/>
        </w:rPr>
        <w:t>60 тыс. руб. Тогда диверсифицированный показатель</w:t>
      </w:r>
      <w:r>
        <w:rPr>
          <w:szCs w:val="26"/>
        </w:rPr>
        <w:t xml:space="preserve"> </w:t>
      </w:r>
      <w:r>
        <w:rPr>
          <w:i/>
          <w:iCs/>
          <w:szCs w:val="26"/>
          <w:lang w:val="en-US"/>
        </w:rPr>
        <w:t>VaR</w:t>
      </w:r>
      <w:r w:rsidRPr="002B7BF4">
        <w:rPr>
          <w:i/>
          <w:iCs/>
          <w:szCs w:val="26"/>
        </w:rPr>
        <w:t xml:space="preserve"> </w:t>
      </w:r>
      <w:r>
        <w:rPr>
          <w:szCs w:val="26"/>
        </w:rPr>
        <w:t>портфеля из данных бумаг приближенно составляет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43"/>
        <w:gridCol w:w="1843"/>
        <w:gridCol w:w="1843"/>
        <w:gridCol w:w="1843"/>
      </w:tblGrid>
      <w:tr w:rsidR="002905F3" w:rsidRPr="00F934F6" w14:paraId="4155935D" w14:textId="77777777" w:rsidTr="00130186">
        <w:tc>
          <w:tcPr>
            <w:tcW w:w="1842" w:type="dxa"/>
          </w:tcPr>
          <w:p w14:paraId="063F3237" w14:textId="77777777" w:rsidR="002905F3" w:rsidRPr="00E0211A" w:rsidRDefault="002905F3" w:rsidP="00130186">
            <w:pPr>
              <w:jc w:val="center"/>
              <w:rPr>
                <w:b/>
              </w:rPr>
            </w:pPr>
            <w:r w:rsidRPr="00E0211A">
              <w:rPr>
                <w:b/>
              </w:rPr>
              <w:t>А</w:t>
            </w:r>
          </w:p>
          <w:p w14:paraId="41761BD5" w14:textId="77777777" w:rsidR="002905F3" w:rsidRPr="00F934F6" w:rsidRDefault="002905F3" w:rsidP="00130186">
            <w:pPr>
              <w:jc w:val="center"/>
            </w:pPr>
            <w:r>
              <w:t>110 тыс. руб.</w:t>
            </w:r>
          </w:p>
        </w:tc>
        <w:tc>
          <w:tcPr>
            <w:tcW w:w="1843" w:type="dxa"/>
          </w:tcPr>
          <w:p w14:paraId="6B168887" w14:textId="77777777" w:rsidR="002905F3" w:rsidRPr="00E7092E" w:rsidRDefault="002905F3" w:rsidP="00130186">
            <w:pPr>
              <w:jc w:val="center"/>
              <w:rPr>
                <w:b/>
              </w:rPr>
            </w:pPr>
            <w:r w:rsidRPr="00E7092E">
              <w:rPr>
                <w:b/>
              </w:rPr>
              <w:t>Б</w:t>
            </w:r>
          </w:p>
          <w:p w14:paraId="5A808E30" w14:textId="77777777" w:rsidR="002905F3" w:rsidRPr="00F934F6" w:rsidRDefault="002905F3" w:rsidP="00130186">
            <w:pPr>
              <w:jc w:val="center"/>
            </w:pPr>
            <w:r>
              <w:t>106 тыс. руб.</w:t>
            </w:r>
          </w:p>
        </w:tc>
        <w:tc>
          <w:tcPr>
            <w:tcW w:w="1843" w:type="dxa"/>
          </w:tcPr>
          <w:p w14:paraId="10DBBE0D" w14:textId="77777777" w:rsidR="002905F3" w:rsidRPr="00E0211A" w:rsidRDefault="002905F3" w:rsidP="00130186">
            <w:pPr>
              <w:jc w:val="center"/>
              <w:rPr>
                <w:b/>
              </w:rPr>
            </w:pPr>
            <w:r w:rsidRPr="00E0211A">
              <w:rPr>
                <w:b/>
              </w:rPr>
              <w:t>В</w:t>
            </w:r>
          </w:p>
          <w:p w14:paraId="5916C0CD" w14:textId="77777777" w:rsidR="002905F3" w:rsidRPr="00F934F6" w:rsidRDefault="002905F3" w:rsidP="00130186">
            <w:pPr>
              <w:jc w:val="center"/>
            </w:pPr>
            <w:r>
              <w:t>32 тыс. руб.</w:t>
            </w:r>
          </w:p>
        </w:tc>
        <w:tc>
          <w:tcPr>
            <w:tcW w:w="1843" w:type="dxa"/>
          </w:tcPr>
          <w:p w14:paraId="58EF6EA2" w14:textId="77777777" w:rsidR="002905F3" w:rsidRPr="00E0211A" w:rsidRDefault="002905F3" w:rsidP="00130186">
            <w:pPr>
              <w:jc w:val="center"/>
              <w:rPr>
                <w:b/>
              </w:rPr>
            </w:pPr>
            <w:r w:rsidRPr="00E0211A">
              <w:rPr>
                <w:b/>
              </w:rPr>
              <w:t>Г</w:t>
            </w:r>
          </w:p>
          <w:p w14:paraId="747427D9" w14:textId="77777777" w:rsidR="002905F3" w:rsidRPr="00F934F6" w:rsidRDefault="002905F3" w:rsidP="00130186">
            <w:pPr>
              <w:jc w:val="center"/>
            </w:pPr>
            <w:r>
              <w:t>78 тыс. руб.</w:t>
            </w:r>
          </w:p>
        </w:tc>
        <w:tc>
          <w:tcPr>
            <w:tcW w:w="1843" w:type="dxa"/>
          </w:tcPr>
          <w:p w14:paraId="2729985C" w14:textId="77777777" w:rsidR="002905F3" w:rsidRPr="00E0211A" w:rsidRDefault="002905F3" w:rsidP="00130186">
            <w:pPr>
              <w:jc w:val="center"/>
              <w:rPr>
                <w:b/>
              </w:rPr>
            </w:pPr>
            <w:r w:rsidRPr="00E0211A">
              <w:rPr>
                <w:b/>
              </w:rPr>
              <w:t>Д</w:t>
            </w:r>
          </w:p>
          <w:p w14:paraId="01C6C3E3" w14:textId="77777777" w:rsidR="002905F3" w:rsidRPr="00F934F6" w:rsidRDefault="002905F3" w:rsidP="00130186">
            <w:pPr>
              <w:jc w:val="center"/>
            </w:pPr>
            <w:r w:rsidRPr="00E63078">
              <w:rPr>
                <w:sz w:val="20"/>
              </w:rPr>
              <w:t>Нет правильного ответа</w:t>
            </w:r>
          </w:p>
        </w:tc>
      </w:tr>
    </w:tbl>
    <w:p w14:paraId="0B031D99" w14:textId="77777777" w:rsidR="002905F3" w:rsidRPr="000F6233" w:rsidRDefault="002905F3" w:rsidP="002905F3">
      <w:pPr>
        <w:ind w:left="142"/>
        <w:rPr>
          <w:spacing w:val="-1"/>
          <w:sz w:val="16"/>
          <w:szCs w:val="16"/>
        </w:rPr>
      </w:pPr>
    </w:p>
    <w:p w14:paraId="119333A7" w14:textId="77777777" w:rsidR="002905F3" w:rsidRPr="00C2729A" w:rsidRDefault="002905F3" w:rsidP="002905F3">
      <w:pPr>
        <w:numPr>
          <w:ilvl w:val="0"/>
          <w:numId w:val="19"/>
        </w:numPr>
        <w:spacing w:after="0" w:line="360" w:lineRule="auto"/>
        <w:ind w:left="0" w:firstLine="709"/>
        <w:rPr>
          <w:spacing w:val="-1"/>
          <w:szCs w:val="24"/>
        </w:rPr>
      </w:pPr>
      <w:r w:rsidRPr="00C2729A">
        <w:rPr>
          <w:szCs w:val="24"/>
        </w:rPr>
        <w:t xml:space="preserve">Российский инвестор купил акции компании </w:t>
      </w:r>
      <w:r w:rsidRPr="00C2729A">
        <w:rPr>
          <w:i/>
          <w:iCs/>
          <w:szCs w:val="24"/>
        </w:rPr>
        <w:t xml:space="preserve">А </w:t>
      </w:r>
      <w:r w:rsidRPr="00C2729A">
        <w:rPr>
          <w:szCs w:val="24"/>
        </w:rPr>
        <w:t xml:space="preserve">на 200 тыс. долл. </w:t>
      </w:r>
      <w:r w:rsidRPr="00C2729A">
        <w:rPr>
          <w:spacing w:val="-1"/>
          <w:szCs w:val="24"/>
        </w:rPr>
        <w:t xml:space="preserve">Стандартное отклонение доходности акции </w:t>
      </w:r>
      <w:r>
        <w:rPr>
          <w:spacing w:val="-1"/>
          <w:szCs w:val="24"/>
        </w:rPr>
        <w:t>в</w:t>
      </w:r>
      <w:r w:rsidRPr="00C2729A">
        <w:rPr>
          <w:spacing w:val="-1"/>
          <w:szCs w:val="24"/>
        </w:rPr>
        <w:t xml:space="preserve"> расчете на день составляет 1,26%. </w:t>
      </w:r>
      <w:r w:rsidRPr="00C2729A">
        <w:rPr>
          <w:szCs w:val="24"/>
        </w:rPr>
        <w:t>Курс доллара 1долл.=</w:t>
      </w:r>
      <w:r>
        <w:rPr>
          <w:szCs w:val="24"/>
        </w:rPr>
        <w:t>8</w:t>
      </w:r>
      <w:r w:rsidRPr="00C2729A">
        <w:rPr>
          <w:szCs w:val="24"/>
        </w:rPr>
        <w:t xml:space="preserve">9 руб., стандартное отклонение валютного курса в </w:t>
      </w:r>
      <w:r w:rsidRPr="00C2729A">
        <w:rPr>
          <w:spacing w:val="-1"/>
          <w:szCs w:val="24"/>
        </w:rPr>
        <w:t xml:space="preserve">расчете на один день 0,35%, коэффициент ковариации между курсом доллара и </w:t>
      </w:r>
      <w:r w:rsidRPr="00C2729A">
        <w:rPr>
          <w:szCs w:val="24"/>
        </w:rPr>
        <w:t xml:space="preserve">доходностью акции компании </w:t>
      </w:r>
      <w:r w:rsidRPr="00C2729A">
        <w:rPr>
          <w:i/>
          <w:iCs/>
          <w:szCs w:val="24"/>
        </w:rPr>
        <w:t xml:space="preserve">А </w:t>
      </w:r>
      <w:r w:rsidRPr="00C2729A">
        <w:rPr>
          <w:szCs w:val="24"/>
        </w:rPr>
        <w:t xml:space="preserve">равен 0,11025. Тогда </w:t>
      </w:r>
      <w:r w:rsidRPr="00C2729A">
        <w:rPr>
          <w:i/>
          <w:iCs/>
          <w:szCs w:val="24"/>
          <w:lang w:val="en-US"/>
        </w:rPr>
        <w:t>VaR</w:t>
      </w:r>
      <w:r w:rsidRPr="00C2729A">
        <w:rPr>
          <w:i/>
          <w:iCs/>
          <w:szCs w:val="24"/>
        </w:rPr>
        <w:t xml:space="preserve"> </w:t>
      </w:r>
      <w:r w:rsidRPr="00C2729A">
        <w:rPr>
          <w:szCs w:val="24"/>
        </w:rPr>
        <w:t xml:space="preserve">портфеля </w:t>
      </w:r>
      <w:r w:rsidRPr="00C2729A">
        <w:rPr>
          <w:spacing w:val="-1"/>
          <w:szCs w:val="24"/>
        </w:rPr>
        <w:t>инвестора в рублях с доверительной вероятностью 95% равен</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786"/>
        <w:gridCol w:w="1786"/>
        <w:gridCol w:w="1786"/>
        <w:gridCol w:w="1787"/>
      </w:tblGrid>
      <w:tr w:rsidR="002905F3" w:rsidRPr="00F934F6" w14:paraId="2BB1C204" w14:textId="77777777" w:rsidTr="00130186">
        <w:tc>
          <w:tcPr>
            <w:tcW w:w="1786" w:type="dxa"/>
          </w:tcPr>
          <w:p w14:paraId="57314291" w14:textId="77777777" w:rsidR="002905F3" w:rsidRPr="009002ED" w:rsidRDefault="002905F3" w:rsidP="00130186">
            <w:pPr>
              <w:jc w:val="center"/>
              <w:rPr>
                <w:b/>
              </w:rPr>
            </w:pPr>
            <w:r w:rsidRPr="009002ED">
              <w:rPr>
                <w:b/>
              </w:rPr>
              <w:t>А</w:t>
            </w:r>
          </w:p>
          <w:p w14:paraId="17D397A9" w14:textId="77777777" w:rsidR="002905F3" w:rsidRDefault="002905F3" w:rsidP="00130186">
            <w:pPr>
              <w:jc w:val="center"/>
            </w:pPr>
            <w:r>
              <w:t xml:space="preserve">116.801 </w:t>
            </w:r>
          </w:p>
          <w:p w14:paraId="2B6DDFD9" w14:textId="77777777" w:rsidR="002905F3" w:rsidRPr="00F934F6" w:rsidRDefault="002905F3" w:rsidP="00130186">
            <w:pPr>
              <w:jc w:val="center"/>
            </w:pPr>
            <w:r>
              <w:t>тыс. руб.</w:t>
            </w:r>
          </w:p>
        </w:tc>
        <w:tc>
          <w:tcPr>
            <w:tcW w:w="1786" w:type="dxa"/>
          </w:tcPr>
          <w:p w14:paraId="31315D2D" w14:textId="77777777" w:rsidR="002905F3" w:rsidRPr="009002ED" w:rsidRDefault="002905F3" w:rsidP="00130186">
            <w:pPr>
              <w:jc w:val="center"/>
              <w:rPr>
                <w:b/>
              </w:rPr>
            </w:pPr>
            <w:r w:rsidRPr="009002ED">
              <w:rPr>
                <w:b/>
              </w:rPr>
              <w:t>Б</w:t>
            </w:r>
          </w:p>
          <w:p w14:paraId="4DD05CEA" w14:textId="77777777" w:rsidR="002905F3" w:rsidRDefault="002905F3" w:rsidP="00130186">
            <w:pPr>
              <w:jc w:val="center"/>
            </w:pPr>
            <w:r>
              <w:t xml:space="preserve">125.148 </w:t>
            </w:r>
          </w:p>
          <w:p w14:paraId="4D89677B" w14:textId="77777777" w:rsidR="002905F3" w:rsidRPr="00F934F6" w:rsidRDefault="002905F3" w:rsidP="00130186">
            <w:pPr>
              <w:jc w:val="center"/>
            </w:pPr>
            <w:r>
              <w:t>тыс. руб.</w:t>
            </w:r>
          </w:p>
        </w:tc>
        <w:tc>
          <w:tcPr>
            <w:tcW w:w="1786" w:type="dxa"/>
          </w:tcPr>
          <w:p w14:paraId="2B53B7CC" w14:textId="77777777" w:rsidR="002905F3" w:rsidRPr="009002ED" w:rsidRDefault="002905F3" w:rsidP="00130186">
            <w:pPr>
              <w:jc w:val="center"/>
              <w:rPr>
                <w:b/>
              </w:rPr>
            </w:pPr>
            <w:r w:rsidRPr="009002ED">
              <w:rPr>
                <w:b/>
              </w:rPr>
              <w:t>В</w:t>
            </w:r>
          </w:p>
          <w:p w14:paraId="45BEC5FB" w14:textId="77777777" w:rsidR="002905F3" w:rsidRPr="00F934F6" w:rsidRDefault="002905F3" w:rsidP="00130186">
            <w:pPr>
              <w:jc w:val="center"/>
            </w:pPr>
            <w:r>
              <w:t>132.971 тыс.руб.</w:t>
            </w:r>
          </w:p>
        </w:tc>
        <w:tc>
          <w:tcPr>
            <w:tcW w:w="1786" w:type="dxa"/>
          </w:tcPr>
          <w:p w14:paraId="42BE02DA" w14:textId="77777777" w:rsidR="002905F3" w:rsidRPr="009002ED" w:rsidRDefault="002905F3" w:rsidP="00130186">
            <w:pPr>
              <w:jc w:val="center"/>
              <w:rPr>
                <w:b/>
              </w:rPr>
            </w:pPr>
            <w:r w:rsidRPr="009002ED">
              <w:rPr>
                <w:b/>
              </w:rPr>
              <w:t>Г</w:t>
            </w:r>
          </w:p>
          <w:p w14:paraId="0E8048C7" w14:textId="77777777" w:rsidR="002905F3" w:rsidRDefault="002905F3" w:rsidP="00130186">
            <w:pPr>
              <w:jc w:val="center"/>
            </w:pPr>
            <w:r>
              <w:t>157.954</w:t>
            </w:r>
          </w:p>
          <w:p w14:paraId="6A74BD20" w14:textId="77777777" w:rsidR="002905F3" w:rsidRPr="00F934F6" w:rsidRDefault="002905F3" w:rsidP="00130186">
            <w:pPr>
              <w:jc w:val="center"/>
            </w:pPr>
            <w:r>
              <w:t>тыс. руб.</w:t>
            </w:r>
          </w:p>
        </w:tc>
        <w:tc>
          <w:tcPr>
            <w:tcW w:w="1787" w:type="dxa"/>
          </w:tcPr>
          <w:p w14:paraId="1B8875BB" w14:textId="77777777" w:rsidR="002905F3" w:rsidRPr="009002ED" w:rsidRDefault="002905F3" w:rsidP="00130186">
            <w:pPr>
              <w:jc w:val="center"/>
              <w:rPr>
                <w:b/>
              </w:rPr>
            </w:pPr>
            <w:r w:rsidRPr="009002ED">
              <w:rPr>
                <w:b/>
              </w:rPr>
              <w:t>Д</w:t>
            </w:r>
          </w:p>
          <w:p w14:paraId="5D193922" w14:textId="77777777" w:rsidR="002905F3" w:rsidRPr="00F934F6" w:rsidRDefault="002905F3" w:rsidP="00130186">
            <w:pPr>
              <w:jc w:val="center"/>
            </w:pPr>
            <w:r w:rsidRPr="00E63078">
              <w:rPr>
                <w:sz w:val="20"/>
              </w:rPr>
              <w:t>Нет правильного ответа</w:t>
            </w:r>
          </w:p>
        </w:tc>
      </w:tr>
    </w:tbl>
    <w:p w14:paraId="5D6CE62C" w14:textId="77777777" w:rsidR="002905F3" w:rsidRPr="002905F3" w:rsidRDefault="002905F3" w:rsidP="002905F3">
      <w:pPr>
        <w:pStyle w:val="3"/>
        <w:rPr>
          <w:u w:val="single"/>
        </w:rPr>
      </w:pPr>
      <w:r w:rsidRPr="002905F3">
        <w:rPr>
          <w:u w:val="single"/>
        </w:rPr>
        <w:lastRenderedPageBreak/>
        <w:t>Вариант 2</w:t>
      </w:r>
    </w:p>
    <w:p w14:paraId="35C71434" w14:textId="77777777" w:rsidR="002905F3" w:rsidRDefault="002905F3" w:rsidP="00A00256">
      <w:pPr>
        <w:numPr>
          <w:ilvl w:val="0"/>
          <w:numId w:val="20"/>
        </w:numPr>
        <w:spacing w:after="0" w:line="360" w:lineRule="auto"/>
        <w:ind w:left="0" w:firstLine="709"/>
      </w:pPr>
      <w:r>
        <w:t>О</w:t>
      </w:r>
      <w:r w:rsidRPr="007A5357">
        <w:t xml:space="preserve">днодневный </w:t>
      </w:r>
      <w:r w:rsidRPr="007A5357">
        <w:rPr>
          <w:i/>
          <w:iCs/>
        </w:rPr>
        <w:t xml:space="preserve">VaR </w:t>
      </w:r>
      <w:r>
        <w:t>с доверительной вероятностью 95</w:t>
      </w:r>
      <w:r w:rsidRPr="007A5357">
        <w:t xml:space="preserve">% для портфеля стоимостью </w:t>
      </w:r>
      <w:r>
        <w:t>25</w:t>
      </w:r>
      <w:r w:rsidRPr="007A5357">
        <w:t xml:space="preserve"> млн. руб., в который входят акции только одной компании</w:t>
      </w:r>
      <w:r>
        <w:t xml:space="preserve"> (с</w:t>
      </w:r>
      <w:r w:rsidRPr="007A5357">
        <w:t>тандартное отклонение доходности акц</w:t>
      </w:r>
      <w:r>
        <w:t>ии в расчете на день равно 1,5%), будет составлять</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616"/>
        <w:gridCol w:w="1616"/>
        <w:gridCol w:w="1616"/>
        <w:gridCol w:w="1900"/>
      </w:tblGrid>
      <w:tr w:rsidR="002905F3" w:rsidRPr="000A1108" w14:paraId="385DAC25" w14:textId="77777777" w:rsidTr="00130186">
        <w:tc>
          <w:tcPr>
            <w:tcW w:w="1615" w:type="dxa"/>
          </w:tcPr>
          <w:p w14:paraId="315EF026" w14:textId="77777777" w:rsidR="002905F3" w:rsidRPr="000A1108" w:rsidRDefault="002905F3" w:rsidP="00130186">
            <w:pPr>
              <w:jc w:val="center"/>
              <w:rPr>
                <w:b/>
                <w:sz w:val="24"/>
                <w:szCs w:val="24"/>
              </w:rPr>
            </w:pPr>
            <w:r w:rsidRPr="000A1108">
              <w:rPr>
                <w:b/>
                <w:sz w:val="24"/>
                <w:szCs w:val="24"/>
              </w:rPr>
              <w:t>А</w:t>
            </w:r>
          </w:p>
          <w:p w14:paraId="222FB2CE" w14:textId="77777777" w:rsidR="002905F3" w:rsidRPr="000A1108" w:rsidRDefault="002905F3" w:rsidP="00130186">
            <w:pPr>
              <w:jc w:val="center"/>
              <w:rPr>
                <w:sz w:val="24"/>
                <w:szCs w:val="24"/>
              </w:rPr>
            </w:pPr>
            <w:r w:rsidRPr="000A1108">
              <w:rPr>
                <w:sz w:val="24"/>
                <w:szCs w:val="24"/>
              </w:rPr>
              <w:t>618750 руб.</w:t>
            </w:r>
          </w:p>
        </w:tc>
        <w:tc>
          <w:tcPr>
            <w:tcW w:w="1616" w:type="dxa"/>
          </w:tcPr>
          <w:p w14:paraId="1AEB49E0" w14:textId="77777777" w:rsidR="002905F3" w:rsidRPr="000A1108" w:rsidRDefault="002905F3" w:rsidP="00130186">
            <w:pPr>
              <w:jc w:val="center"/>
              <w:rPr>
                <w:b/>
                <w:sz w:val="24"/>
                <w:szCs w:val="24"/>
              </w:rPr>
            </w:pPr>
            <w:r w:rsidRPr="000A1108">
              <w:rPr>
                <w:b/>
                <w:sz w:val="24"/>
                <w:szCs w:val="24"/>
              </w:rPr>
              <w:t>Б</w:t>
            </w:r>
          </w:p>
          <w:p w14:paraId="4F7DE353" w14:textId="77777777" w:rsidR="002905F3" w:rsidRPr="000A1108" w:rsidRDefault="002905F3" w:rsidP="00130186">
            <w:pPr>
              <w:jc w:val="center"/>
              <w:rPr>
                <w:sz w:val="24"/>
                <w:szCs w:val="24"/>
              </w:rPr>
            </w:pPr>
            <w:r w:rsidRPr="000A1108">
              <w:rPr>
                <w:sz w:val="24"/>
                <w:szCs w:val="24"/>
              </w:rPr>
              <w:t>480000 руб.</w:t>
            </w:r>
          </w:p>
        </w:tc>
        <w:tc>
          <w:tcPr>
            <w:tcW w:w="1616" w:type="dxa"/>
          </w:tcPr>
          <w:p w14:paraId="2B86D5E6" w14:textId="77777777" w:rsidR="002905F3" w:rsidRPr="000A1108" w:rsidRDefault="002905F3" w:rsidP="00130186">
            <w:pPr>
              <w:jc w:val="center"/>
              <w:rPr>
                <w:b/>
                <w:sz w:val="24"/>
                <w:szCs w:val="24"/>
              </w:rPr>
            </w:pPr>
            <w:r w:rsidRPr="000A1108">
              <w:rPr>
                <w:b/>
                <w:sz w:val="24"/>
                <w:szCs w:val="24"/>
              </w:rPr>
              <w:t>В</w:t>
            </w:r>
          </w:p>
          <w:p w14:paraId="6EC89DDC" w14:textId="77777777" w:rsidR="002905F3" w:rsidRPr="000A1108" w:rsidRDefault="002905F3" w:rsidP="00130186">
            <w:pPr>
              <w:jc w:val="center"/>
              <w:rPr>
                <w:sz w:val="24"/>
                <w:szCs w:val="24"/>
              </w:rPr>
            </w:pPr>
            <w:r w:rsidRPr="000A1108">
              <w:rPr>
                <w:sz w:val="24"/>
                <w:szCs w:val="24"/>
              </w:rPr>
              <w:t>735000 руб.</w:t>
            </w:r>
          </w:p>
        </w:tc>
        <w:tc>
          <w:tcPr>
            <w:tcW w:w="1616" w:type="dxa"/>
          </w:tcPr>
          <w:p w14:paraId="215D01CD" w14:textId="77777777" w:rsidR="002905F3" w:rsidRPr="000A1108" w:rsidRDefault="002905F3" w:rsidP="00130186">
            <w:pPr>
              <w:jc w:val="center"/>
              <w:rPr>
                <w:b/>
                <w:sz w:val="24"/>
                <w:szCs w:val="24"/>
              </w:rPr>
            </w:pPr>
            <w:r w:rsidRPr="000A1108">
              <w:rPr>
                <w:b/>
                <w:sz w:val="24"/>
                <w:szCs w:val="24"/>
              </w:rPr>
              <w:t>Г</w:t>
            </w:r>
          </w:p>
          <w:p w14:paraId="081AD923" w14:textId="77777777" w:rsidR="002905F3" w:rsidRPr="000A1108" w:rsidRDefault="002905F3" w:rsidP="00130186">
            <w:pPr>
              <w:jc w:val="center"/>
              <w:rPr>
                <w:sz w:val="24"/>
                <w:szCs w:val="24"/>
              </w:rPr>
            </w:pPr>
            <w:r w:rsidRPr="000A1108">
              <w:rPr>
                <w:sz w:val="24"/>
                <w:szCs w:val="24"/>
              </w:rPr>
              <w:t>375000 руб.</w:t>
            </w:r>
          </w:p>
        </w:tc>
        <w:tc>
          <w:tcPr>
            <w:tcW w:w="1900" w:type="dxa"/>
          </w:tcPr>
          <w:p w14:paraId="0908C805" w14:textId="77777777" w:rsidR="002905F3" w:rsidRPr="000A1108" w:rsidRDefault="002905F3" w:rsidP="00130186">
            <w:pPr>
              <w:jc w:val="center"/>
              <w:rPr>
                <w:b/>
                <w:sz w:val="24"/>
                <w:szCs w:val="24"/>
              </w:rPr>
            </w:pPr>
            <w:r w:rsidRPr="000A1108">
              <w:rPr>
                <w:b/>
                <w:sz w:val="24"/>
                <w:szCs w:val="24"/>
              </w:rPr>
              <w:t xml:space="preserve">Д. </w:t>
            </w:r>
          </w:p>
          <w:p w14:paraId="30EE130D" w14:textId="77777777" w:rsidR="002905F3" w:rsidRPr="000A1108" w:rsidRDefault="002905F3" w:rsidP="00130186">
            <w:pPr>
              <w:ind w:left="0" w:firstLine="19"/>
              <w:jc w:val="center"/>
              <w:rPr>
                <w:sz w:val="24"/>
                <w:szCs w:val="24"/>
              </w:rPr>
            </w:pPr>
            <w:r w:rsidRPr="000A1108">
              <w:rPr>
                <w:sz w:val="24"/>
                <w:szCs w:val="24"/>
              </w:rPr>
              <w:t>Нет правильного ответа</w:t>
            </w:r>
          </w:p>
        </w:tc>
      </w:tr>
    </w:tbl>
    <w:p w14:paraId="7CA1D9C9" w14:textId="77777777" w:rsidR="002905F3" w:rsidRPr="000F6233" w:rsidRDefault="002905F3" w:rsidP="002905F3">
      <w:pPr>
        <w:ind w:left="142"/>
        <w:rPr>
          <w:sz w:val="16"/>
          <w:szCs w:val="16"/>
        </w:rPr>
      </w:pPr>
    </w:p>
    <w:p w14:paraId="682CE5C2" w14:textId="77777777" w:rsidR="002905F3" w:rsidRPr="000F6233" w:rsidRDefault="002905F3" w:rsidP="002905F3">
      <w:pPr>
        <w:numPr>
          <w:ilvl w:val="0"/>
          <w:numId w:val="20"/>
        </w:numPr>
        <w:spacing w:after="0" w:line="360" w:lineRule="auto"/>
        <w:ind w:left="0" w:firstLine="709"/>
        <w:rPr>
          <w:szCs w:val="26"/>
        </w:rPr>
      </w:pPr>
      <w:r>
        <w:rPr>
          <w:szCs w:val="24"/>
        </w:rPr>
        <w:t>Рассматривается портфель</w:t>
      </w:r>
      <w:r w:rsidRPr="007E7CBC">
        <w:rPr>
          <w:spacing w:val="-2"/>
          <w:szCs w:val="24"/>
        </w:rPr>
        <w:t xml:space="preserve"> стоимостью 10 млн. руб., в который входят акции двух компаний. Уд</w:t>
      </w:r>
      <w:r>
        <w:rPr>
          <w:spacing w:val="-2"/>
          <w:szCs w:val="24"/>
        </w:rPr>
        <w:t>ельный</w:t>
      </w:r>
      <w:r w:rsidRPr="007E7CBC">
        <w:rPr>
          <w:spacing w:val="-2"/>
          <w:szCs w:val="24"/>
        </w:rPr>
        <w:t xml:space="preserve"> </w:t>
      </w:r>
      <w:r w:rsidRPr="007E7CBC">
        <w:rPr>
          <w:szCs w:val="24"/>
        </w:rPr>
        <w:t xml:space="preserve">вес первой акции в стоимости портфеля составляет </w:t>
      </w:r>
      <w:r>
        <w:rPr>
          <w:szCs w:val="24"/>
        </w:rPr>
        <w:t>30%, второй - 7</w:t>
      </w:r>
      <w:r w:rsidRPr="007E7CBC">
        <w:rPr>
          <w:szCs w:val="24"/>
        </w:rPr>
        <w:t xml:space="preserve">0%. </w:t>
      </w:r>
      <w:r w:rsidRPr="007E7CBC">
        <w:rPr>
          <w:spacing w:val="-3"/>
          <w:szCs w:val="24"/>
        </w:rPr>
        <w:t xml:space="preserve">Стандартное отклонение доходности первой акции в расчете на один день равно </w:t>
      </w:r>
      <w:r w:rsidRPr="007E7CBC">
        <w:rPr>
          <w:spacing w:val="-2"/>
          <w:szCs w:val="24"/>
        </w:rPr>
        <w:t>1,58%, второй - 1,</w:t>
      </w:r>
      <w:r>
        <w:rPr>
          <w:spacing w:val="-2"/>
          <w:szCs w:val="24"/>
        </w:rPr>
        <w:t>82</w:t>
      </w:r>
      <w:r w:rsidRPr="007E7CBC">
        <w:rPr>
          <w:spacing w:val="-2"/>
          <w:szCs w:val="24"/>
        </w:rPr>
        <w:t>%, коэффициент корреляции доходностей акций равен 0,</w:t>
      </w:r>
      <w:r>
        <w:rPr>
          <w:spacing w:val="-2"/>
          <w:szCs w:val="24"/>
        </w:rPr>
        <w:t>6</w:t>
      </w:r>
      <w:r>
        <w:t>.</w:t>
      </w:r>
      <w:r w:rsidRPr="007E7CBC">
        <w:rPr>
          <w:szCs w:val="24"/>
        </w:rPr>
        <w:t xml:space="preserve"> Однодневный </w:t>
      </w:r>
      <w:r w:rsidRPr="007E7CBC">
        <w:rPr>
          <w:i/>
          <w:iCs/>
          <w:szCs w:val="24"/>
          <w:lang w:val="en-US"/>
        </w:rPr>
        <w:t>VaR</w:t>
      </w:r>
      <w:r w:rsidRPr="007E7CBC">
        <w:rPr>
          <w:i/>
          <w:iCs/>
          <w:szCs w:val="24"/>
        </w:rPr>
        <w:t xml:space="preserve"> </w:t>
      </w:r>
      <w:r w:rsidRPr="007E7CBC">
        <w:rPr>
          <w:szCs w:val="24"/>
        </w:rPr>
        <w:t>с доверительной вероятностью 95%</w:t>
      </w:r>
      <w:r>
        <w:t xml:space="preserve"> для портфеля составит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43"/>
        <w:gridCol w:w="1843"/>
        <w:gridCol w:w="1843"/>
        <w:gridCol w:w="1843"/>
      </w:tblGrid>
      <w:tr w:rsidR="002905F3" w:rsidRPr="000A1108" w14:paraId="7FB75DC9" w14:textId="77777777" w:rsidTr="00130186">
        <w:tc>
          <w:tcPr>
            <w:tcW w:w="1842" w:type="dxa"/>
          </w:tcPr>
          <w:p w14:paraId="1D77397E" w14:textId="77777777" w:rsidR="002905F3" w:rsidRPr="000A1108" w:rsidRDefault="002905F3" w:rsidP="00130186">
            <w:pPr>
              <w:jc w:val="center"/>
              <w:rPr>
                <w:b/>
                <w:sz w:val="24"/>
                <w:szCs w:val="24"/>
              </w:rPr>
            </w:pPr>
            <w:r w:rsidRPr="000A1108">
              <w:rPr>
                <w:b/>
                <w:sz w:val="24"/>
                <w:szCs w:val="24"/>
              </w:rPr>
              <w:t>А</w:t>
            </w:r>
          </w:p>
          <w:p w14:paraId="01E54D7A" w14:textId="77777777" w:rsidR="002905F3" w:rsidRPr="000A1108" w:rsidRDefault="002905F3" w:rsidP="00130186">
            <w:pPr>
              <w:jc w:val="center"/>
              <w:rPr>
                <w:sz w:val="24"/>
                <w:szCs w:val="24"/>
              </w:rPr>
            </w:pPr>
            <w:r w:rsidRPr="000A1108">
              <w:rPr>
                <w:sz w:val="24"/>
                <w:szCs w:val="24"/>
              </w:rPr>
              <w:t>373702 руб.</w:t>
            </w:r>
          </w:p>
        </w:tc>
        <w:tc>
          <w:tcPr>
            <w:tcW w:w="1843" w:type="dxa"/>
          </w:tcPr>
          <w:p w14:paraId="54D9E55C" w14:textId="77777777" w:rsidR="002905F3" w:rsidRPr="000A1108" w:rsidRDefault="002905F3" w:rsidP="00130186">
            <w:pPr>
              <w:jc w:val="center"/>
              <w:rPr>
                <w:b/>
                <w:sz w:val="24"/>
                <w:szCs w:val="24"/>
              </w:rPr>
            </w:pPr>
            <w:r w:rsidRPr="000A1108">
              <w:rPr>
                <w:b/>
                <w:sz w:val="24"/>
                <w:szCs w:val="24"/>
              </w:rPr>
              <w:t>Б</w:t>
            </w:r>
          </w:p>
          <w:p w14:paraId="4640E26D" w14:textId="77777777" w:rsidR="002905F3" w:rsidRPr="000A1108" w:rsidRDefault="002905F3" w:rsidP="00130186">
            <w:pPr>
              <w:jc w:val="center"/>
              <w:rPr>
                <w:sz w:val="24"/>
                <w:szCs w:val="24"/>
              </w:rPr>
            </w:pPr>
            <w:r w:rsidRPr="000A1108">
              <w:rPr>
                <w:sz w:val="24"/>
                <w:szCs w:val="24"/>
              </w:rPr>
              <w:t>264638 руб.</w:t>
            </w:r>
          </w:p>
        </w:tc>
        <w:tc>
          <w:tcPr>
            <w:tcW w:w="1843" w:type="dxa"/>
          </w:tcPr>
          <w:p w14:paraId="423B3E93" w14:textId="77777777" w:rsidR="002905F3" w:rsidRPr="000A1108" w:rsidRDefault="002905F3" w:rsidP="00130186">
            <w:pPr>
              <w:jc w:val="center"/>
              <w:rPr>
                <w:b/>
                <w:sz w:val="24"/>
                <w:szCs w:val="24"/>
              </w:rPr>
            </w:pPr>
            <w:r w:rsidRPr="000A1108">
              <w:rPr>
                <w:b/>
                <w:sz w:val="24"/>
                <w:szCs w:val="24"/>
              </w:rPr>
              <w:t>В</w:t>
            </w:r>
          </w:p>
          <w:p w14:paraId="75DC521C" w14:textId="77777777" w:rsidR="002905F3" w:rsidRPr="000A1108" w:rsidRDefault="002905F3" w:rsidP="00130186">
            <w:pPr>
              <w:jc w:val="center"/>
              <w:rPr>
                <w:sz w:val="24"/>
                <w:szCs w:val="24"/>
              </w:rPr>
            </w:pPr>
            <w:r w:rsidRPr="000A1108">
              <w:rPr>
                <w:sz w:val="24"/>
                <w:szCs w:val="24"/>
              </w:rPr>
              <w:t>424447 руб.</w:t>
            </w:r>
          </w:p>
        </w:tc>
        <w:tc>
          <w:tcPr>
            <w:tcW w:w="1843" w:type="dxa"/>
          </w:tcPr>
          <w:p w14:paraId="2046EBAB" w14:textId="77777777" w:rsidR="002905F3" w:rsidRPr="000A1108" w:rsidRDefault="002905F3" w:rsidP="00130186">
            <w:pPr>
              <w:jc w:val="center"/>
              <w:rPr>
                <w:b/>
                <w:sz w:val="24"/>
                <w:szCs w:val="24"/>
              </w:rPr>
            </w:pPr>
            <w:r w:rsidRPr="000A1108">
              <w:rPr>
                <w:b/>
                <w:sz w:val="24"/>
                <w:szCs w:val="24"/>
              </w:rPr>
              <w:t>Г</w:t>
            </w:r>
          </w:p>
          <w:p w14:paraId="5BCBBD63" w14:textId="77777777" w:rsidR="002905F3" w:rsidRPr="000A1108" w:rsidRDefault="002905F3" w:rsidP="00130186">
            <w:pPr>
              <w:jc w:val="center"/>
              <w:rPr>
                <w:sz w:val="24"/>
                <w:szCs w:val="24"/>
              </w:rPr>
            </w:pPr>
            <w:r w:rsidRPr="000A1108">
              <w:rPr>
                <w:sz w:val="24"/>
                <w:szCs w:val="24"/>
              </w:rPr>
              <w:t>224288 руб.</w:t>
            </w:r>
          </w:p>
        </w:tc>
        <w:tc>
          <w:tcPr>
            <w:tcW w:w="1843" w:type="dxa"/>
          </w:tcPr>
          <w:p w14:paraId="322D56A2" w14:textId="77777777" w:rsidR="002905F3" w:rsidRPr="000A1108" w:rsidRDefault="002905F3" w:rsidP="00130186">
            <w:pPr>
              <w:jc w:val="center"/>
              <w:rPr>
                <w:sz w:val="24"/>
                <w:szCs w:val="24"/>
              </w:rPr>
            </w:pPr>
            <w:r w:rsidRPr="000A1108">
              <w:rPr>
                <w:sz w:val="24"/>
                <w:szCs w:val="24"/>
              </w:rPr>
              <w:t>Д</w:t>
            </w:r>
          </w:p>
          <w:p w14:paraId="10614C43" w14:textId="77777777" w:rsidR="002905F3" w:rsidRPr="000A1108" w:rsidRDefault="002905F3" w:rsidP="00130186">
            <w:pPr>
              <w:ind w:left="0" w:hanging="39"/>
              <w:jc w:val="center"/>
              <w:rPr>
                <w:sz w:val="24"/>
                <w:szCs w:val="24"/>
              </w:rPr>
            </w:pPr>
            <w:r w:rsidRPr="000A1108">
              <w:rPr>
                <w:sz w:val="24"/>
                <w:szCs w:val="24"/>
              </w:rPr>
              <w:t>Нет правильного ответа</w:t>
            </w:r>
          </w:p>
        </w:tc>
      </w:tr>
    </w:tbl>
    <w:p w14:paraId="3895D1BE" w14:textId="77777777" w:rsidR="002905F3" w:rsidRPr="000F6233" w:rsidRDefault="002905F3" w:rsidP="002905F3">
      <w:pPr>
        <w:ind w:left="142"/>
        <w:rPr>
          <w:sz w:val="16"/>
          <w:szCs w:val="16"/>
        </w:rPr>
      </w:pPr>
    </w:p>
    <w:p w14:paraId="669C4B40" w14:textId="5994F2B4" w:rsidR="002905F3" w:rsidRPr="000F6233" w:rsidRDefault="002905F3" w:rsidP="002905F3">
      <w:pPr>
        <w:numPr>
          <w:ilvl w:val="0"/>
          <w:numId w:val="20"/>
        </w:numPr>
        <w:spacing w:after="0" w:line="360" w:lineRule="auto"/>
        <w:ind w:left="0" w:firstLine="709"/>
        <w:rPr>
          <w:spacing w:val="-1"/>
          <w:szCs w:val="24"/>
        </w:rPr>
      </w:pPr>
      <w:r>
        <w:rPr>
          <w:spacing w:val="-10"/>
          <w:szCs w:val="26"/>
        </w:rPr>
        <w:t>Портфель инвестора состоит из акций компаний А</w:t>
      </w:r>
      <w:r>
        <w:rPr>
          <w:i/>
          <w:iCs/>
          <w:spacing w:val="-10"/>
          <w:szCs w:val="26"/>
        </w:rPr>
        <w:t xml:space="preserve"> </w:t>
      </w:r>
      <w:r>
        <w:rPr>
          <w:spacing w:val="-10"/>
          <w:szCs w:val="26"/>
        </w:rPr>
        <w:t xml:space="preserve">и </w:t>
      </w:r>
      <w:r>
        <w:rPr>
          <w:i/>
          <w:iCs/>
          <w:spacing w:val="-10"/>
          <w:szCs w:val="26"/>
        </w:rPr>
        <w:t xml:space="preserve">В. </w:t>
      </w:r>
      <w:r>
        <w:rPr>
          <w:spacing w:val="-10"/>
          <w:szCs w:val="26"/>
        </w:rPr>
        <w:t xml:space="preserve">Коэффициент </w:t>
      </w:r>
      <w:r>
        <w:rPr>
          <w:spacing w:val="-12"/>
          <w:szCs w:val="26"/>
        </w:rPr>
        <w:t xml:space="preserve">корреляциями между доходностями акций компаний равен -0,65. Однодневный </w:t>
      </w:r>
      <w:r>
        <w:rPr>
          <w:i/>
          <w:iCs/>
          <w:spacing w:val="-9"/>
          <w:szCs w:val="26"/>
          <w:lang w:val="en-US"/>
        </w:rPr>
        <w:t>VaR</w:t>
      </w:r>
      <w:r w:rsidRPr="002B7BF4">
        <w:rPr>
          <w:i/>
          <w:iCs/>
          <w:spacing w:val="-9"/>
          <w:szCs w:val="26"/>
        </w:rPr>
        <w:t xml:space="preserve"> </w:t>
      </w:r>
      <w:r>
        <w:rPr>
          <w:spacing w:val="-9"/>
          <w:szCs w:val="26"/>
        </w:rPr>
        <w:t>с доверительной вероятностью 95% по акциям компании А</w:t>
      </w:r>
      <w:r>
        <w:rPr>
          <w:i/>
          <w:iCs/>
          <w:spacing w:val="-9"/>
          <w:szCs w:val="26"/>
        </w:rPr>
        <w:t xml:space="preserve"> </w:t>
      </w:r>
      <w:r>
        <w:rPr>
          <w:spacing w:val="-9"/>
          <w:szCs w:val="26"/>
        </w:rPr>
        <w:t xml:space="preserve">равен 40 тыс. </w:t>
      </w:r>
      <w:r>
        <w:rPr>
          <w:spacing w:val="-10"/>
          <w:szCs w:val="26"/>
        </w:rPr>
        <w:t xml:space="preserve">руб., по акциям компании </w:t>
      </w:r>
      <w:r>
        <w:rPr>
          <w:i/>
          <w:iCs/>
          <w:spacing w:val="-10"/>
          <w:szCs w:val="26"/>
        </w:rPr>
        <w:t>В - 7</w:t>
      </w:r>
      <w:r>
        <w:rPr>
          <w:spacing w:val="-10"/>
          <w:szCs w:val="26"/>
        </w:rPr>
        <w:t>0 тыс. руб. Тогда диверсифицированный показатель</w:t>
      </w:r>
      <w:r>
        <w:rPr>
          <w:szCs w:val="26"/>
        </w:rPr>
        <w:t xml:space="preserve"> </w:t>
      </w:r>
      <w:r>
        <w:rPr>
          <w:i/>
          <w:iCs/>
          <w:szCs w:val="26"/>
          <w:lang w:val="en-US"/>
        </w:rPr>
        <w:t>VaR</w:t>
      </w:r>
      <w:r w:rsidRPr="002B7BF4">
        <w:rPr>
          <w:i/>
          <w:iCs/>
          <w:szCs w:val="26"/>
        </w:rPr>
        <w:t xml:space="preserve"> </w:t>
      </w:r>
      <w:r>
        <w:rPr>
          <w:szCs w:val="26"/>
        </w:rPr>
        <w:t>портфеля из данных бумаг приближенно составляет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43"/>
        <w:gridCol w:w="1843"/>
        <w:gridCol w:w="1843"/>
        <w:gridCol w:w="1843"/>
      </w:tblGrid>
      <w:tr w:rsidR="002905F3" w:rsidRPr="00F934F6" w14:paraId="0078E9F4" w14:textId="77777777" w:rsidTr="00130186">
        <w:tc>
          <w:tcPr>
            <w:tcW w:w="1842" w:type="dxa"/>
          </w:tcPr>
          <w:p w14:paraId="14FFBF4D" w14:textId="77777777" w:rsidR="002905F3" w:rsidRPr="00E0211A" w:rsidRDefault="002905F3" w:rsidP="00130186">
            <w:pPr>
              <w:jc w:val="center"/>
              <w:rPr>
                <w:b/>
              </w:rPr>
            </w:pPr>
            <w:r w:rsidRPr="00E0211A">
              <w:rPr>
                <w:b/>
              </w:rPr>
              <w:t>А</w:t>
            </w:r>
          </w:p>
          <w:p w14:paraId="325AB9C6" w14:textId="77777777" w:rsidR="002905F3" w:rsidRPr="00F934F6" w:rsidRDefault="002905F3" w:rsidP="00130186">
            <w:pPr>
              <w:jc w:val="center"/>
            </w:pPr>
            <w:r>
              <w:t>81 тыс. руб.</w:t>
            </w:r>
          </w:p>
        </w:tc>
        <w:tc>
          <w:tcPr>
            <w:tcW w:w="1843" w:type="dxa"/>
          </w:tcPr>
          <w:p w14:paraId="5D95C1BC" w14:textId="77777777" w:rsidR="002905F3" w:rsidRPr="00E7092E" w:rsidRDefault="002905F3" w:rsidP="00130186">
            <w:pPr>
              <w:jc w:val="center"/>
              <w:rPr>
                <w:b/>
              </w:rPr>
            </w:pPr>
            <w:r w:rsidRPr="00E7092E">
              <w:rPr>
                <w:b/>
              </w:rPr>
              <w:t>Б</w:t>
            </w:r>
          </w:p>
          <w:p w14:paraId="55363D36" w14:textId="77777777" w:rsidR="002905F3" w:rsidRPr="00F934F6" w:rsidRDefault="002905F3" w:rsidP="00130186">
            <w:pPr>
              <w:jc w:val="center"/>
            </w:pPr>
            <w:r>
              <w:t>101 тыс. руб.</w:t>
            </w:r>
          </w:p>
        </w:tc>
        <w:tc>
          <w:tcPr>
            <w:tcW w:w="1843" w:type="dxa"/>
          </w:tcPr>
          <w:p w14:paraId="1CD71A62" w14:textId="77777777" w:rsidR="002905F3" w:rsidRPr="00E0211A" w:rsidRDefault="002905F3" w:rsidP="00130186">
            <w:pPr>
              <w:jc w:val="center"/>
              <w:rPr>
                <w:b/>
              </w:rPr>
            </w:pPr>
            <w:r w:rsidRPr="00E0211A">
              <w:rPr>
                <w:b/>
              </w:rPr>
              <w:t>В</w:t>
            </w:r>
          </w:p>
          <w:p w14:paraId="031BEC4F" w14:textId="77777777" w:rsidR="002905F3" w:rsidRPr="00F934F6" w:rsidRDefault="002905F3" w:rsidP="00130186">
            <w:pPr>
              <w:jc w:val="center"/>
            </w:pPr>
            <w:r>
              <w:t>54 тыс. руб.</w:t>
            </w:r>
          </w:p>
        </w:tc>
        <w:tc>
          <w:tcPr>
            <w:tcW w:w="1843" w:type="dxa"/>
          </w:tcPr>
          <w:p w14:paraId="614549D8" w14:textId="77777777" w:rsidR="002905F3" w:rsidRPr="00E0211A" w:rsidRDefault="002905F3" w:rsidP="00130186">
            <w:pPr>
              <w:jc w:val="center"/>
              <w:rPr>
                <w:b/>
              </w:rPr>
            </w:pPr>
            <w:r w:rsidRPr="00E0211A">
              <w:rPr>
                <w:b/>
              </w:rPr>
              <w:t>Г</w:t>
            </w:r>
          </w:p>
          <w:p w14:paraId="3A2ED7B0" w14:textId="77777777" w:rsidR="002905F3" w:rsidRPr="00F934F6" w:rsidRDefault="002905F3" w:rsidP="00130186">
            <w:pPr>
              <w:jc w:val="center"/>
            </w:pPr>
            <w:r>
              <w:t>110 тыс. руб.</w:t>
            </w:r>
          </w:p>
        </w:tc>
        <w:tc>
          <w:tcPr>
            <w:tcW w:w="1843" w:type="dxa"/>
          </w:tcPr>
          <w:p w14:paraId="32153ADA" w14:textId="77777777" w:rsidR="002905F3" w:rsidRPr="00E0211A" w:rsidRDefault="002905F3" w:rsidP="00130186">
            <w:pPr>
              <w:jc w:val="center"/>
              <w:rPr>
                <w:b/>
              </w:rPr>
            </w:pPr>
            <w:r w:rsidRPr="00E0211A">
              <w:rPr>
                <w:b/>
              </w:rPr>
              <w:t>Д</w:t>
            </w:r>
          </w:p>
          <w:p w14:paraId="737F94B5" w14:textId="77777777" w:rsidR="002905F3" w:rsidRPr="00F934F6" w:rsidRDefault="002905F3" w:rsidP="00130186">
            <w:pPr>
              <w:jc w:val="center"/>
            </w:pPr>
            <w:r w:rsidRPr="00E63078">
              <w:rPr>
                <w:sz w:val="20"/>
              </w:rPr>
              <w:t>Нет правильного ответа</w:t>
            </w:r>
          </w:p>
        </w:tc>
      </w:tr>
    </w:tbl>
    <w:p w14:paraId="39B3F568" w14:textId="77777777" w:rsidR="002905F3" w:rsidRDefault="002905F3" w:rsidP="002905F3">
      <w:pPr>
        <w:numPr>
          <w:ilvl w:val="0"/>
          <w:numId w:val="20"/>
        </w:numPr>
        <w:spacing w:before="240" w:after="0" w:line="360" w:lineRule="auto"/>
        <w:ind w:left="0" w:firstLine="709"/>
        <w:rPr>
          <w:spacing w:val="-1"/>
          <w:szCs w:val="24"/>
        </w:rPr>
      </w:pPr>
      <w:r w:rsidRPr="00C2729A">
        <w:rPr>
          <w:szCs w:val="24"/>
        </w:rPr>
        <w:t xml:space="preserve">Российский инвестор купил акции компании </w:t>
      </w:r>
      <w:r w:rsidRPr="00C2729A">
        <w:rPr>
          <w:i/>
          <w:iCs/>
          <w:szCs w:val="24"/>
        </w:rPr>
        <w:t xml:space="preserve">А </w:t>
      </w:r>
      <w:r w:rsidRPr="00C2729A">
        <w:rPr>
          <w:szCs w:val="24"/>
        </w:rPr>
        <w:t xml:space="preserve">на </w:t>
      </w:r>
      <w:r>
        <w:rPr>
          <w:szCs w:val="24"/>
        </w:rPr>
        <w:t>4</w:t>
      </w:r>
      <w:r w:rsidRPr="00C2729A">
        <w:rPr>
          <w:szCs w:val="24"/>
        </w:rPr>
        <w:t xml:space="preserve">00 тыс. долл. </w:t>
      </w:r>
      <w:r w:rsidRPr="00C2729A">
        <w:rPr>
          <w:spacing w:val="-1"/>
          <w:szCs w:val="24"/>
        </w:rPr>
        <w:t xml:space="preserve">Стандартное отклонение доходности акции </w:t>
      </w:r>
      <w:r>
        <w:rPr>
          <w:spacing w:val="-1"/>
          <w:szCs w:val="24"/>
        </w:rPr>
        <w:t>в</w:t>
      </w:r>
      <w:r w:rsidRPr="00C2729A">
        <w:rPr>
          <w:spacing w:val="-1"/>
          <w:szCs w:val="24"/>
        </w:rPr>
        <w:t xml:space="preserve"> расчете на день составляет 1,</w:t>
      </w:r>
      <w:r>
        <w:rPr>
          <w:spacing w:val="-1"/>
          <w:szCs w:val="24"/>
        </w:rPr>
        <w:t>13</w:t>
      </w:r>
      <w:r w:rsidRPr="00C2729A">
        <w:rPr>
          <w:spacing w:val="-1"/>
          <w:szCs w:val="24"/>
        </w:rPr>
        <w:t xml:space="preserve">%. </w:t>
      </w:r>
      <w:r w:rsidRPr="00C2729A">
        <w:rPr>
          <w:szCs w:val="24"/>
        </w:rPr>
        <w:lastRenderedPageBreak/>
        <w:t>Курс доллара 1долл.=</w:t>
      </w:r>
      <w:r>
        <w:rPr>
          <w:szCs w:val="24"/>
        </w:rPr>
        <w:t>81</w:t>
      </w:r>
      <w:r w:rsidRPr="00C2729A">
        <w:rPr>
          <w:szCs w:val="24"/>
        </w:rPr>
        <w:t xml:space="preserve"> руб., стандартное отклонение валютного курса в </w:t>
      </w:r>
      <w:r w:rsidRPr="00C2729A">
        <w:rPr>
          <w:spacing w:val="-1"/>
          <w:szCs w:val="24"/>
        </w:rPr>
        <w:t>расчете на один день 0,</w:t>
      </w:r>
      <w:r>
        <w:rPr>
          <w:spacing w:val="-1"/>
          <w:szCs w:val="24"/>
        </w:rPr>
        <w:t>2</w:t>
      </w:r>
      <w:r w:rsidRPr="00C2729A">
        <w:rPr>
          <w:spacing w:val="-1"/>
          <w:szCs w:val="24"/>
        </w:rPr>
        <w:t xml:space="preserve">5%, коэффициент ковариации между курсом доллара и </w:t>
      </w:r>
      <w:r w:rsidRPr="00C2729A">
        <w:rPr>
          <w:szCs w:val="24"/>
        </w:rPr>
        <w:t xml:space="preserve">доходностью акции компании </w:t>
      </w:r>
      <w:r w:rsidRPr="00C2729A">
        <w:rPr>
          <w:i/>
          <w:iCs/>
          <w:szCs w:val="24"/>
        </w:rPr>
        <w:t xml:space="preserve">А </w:t>
      </w:r>
      <w:r w:rsidRPr="00C2729A">
        <w:rPr>
          <w:szCs w:val="24"/>
        </w:rPr>
        <w:t>равен 0,</w:t>
      </w:r>
      <w:r>
        <w:rPr>
          <w:szCs w:val="24"/>
        </w:rPr>
        <w:t>2</w:t>
      </w:r>
      <w:r w:rsidRPr="00C2729A">
        <w:rPr>
          <w:szCs w:val="24"/>
        </w:rPr>
        <w:t>1</w:t>
      </w:r>
      <w:r>
        <w:rPr>
          <w:szCs w:val="24"/>
        </w:rPr>
        <w:t>5</w:t>
      </w:r>
      <w:r w:rsidRPr="00C2729A">
        <w:rPr>
          <w:szCs w:val="24"/>
        </w:rPr>
        <w:t xml:space="preserve">25. Тогда </w:t>
      </w:r>
      <w:r w:rsidRPr="00C2729A">
        <w:rPr>
          <w:i/>
          <w:iCs/>
          <w:szCs w:val="24"/>
          <w:lang w:val="en-US"/>
        </w:rPr>
        <w:t>VaR</w:t>
      </w:r>
      <w:r w:rsidRPr="00C2729A">
        <w:rPr>
          <w:i/>
          <w:iCs/>
          <w:szCs w:val="24"/>
        </w:rPr>
        <w:t xml:space="preserve"> </w:t>
      </w:r>
      <w:r w:rsidRPr="00C2729A">
        <w:rPr>
          <w:szCs w:val="24"/>
        </w:rPr>
        <w:t xml:space="preserve">портфеля </w:t>
      </w:r>
      <w:r w:rsidRPr="00C2729A">
        <w:rPr>
          <w:spacing w:val="-1"/>
          <w:szCs w:val="24"/>
        </w:rPr>
        <w:t>инвестора в рублях с доверительной вероятностью 95% равен</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786"/>
        <w:gridCol w:w="1786"/>
        <w:gridCol w:w="1786"/>
        <w:gridCol w:w="1787"/>
      </w:tblGrid>
      <w:tr w:rsidR="002905F3" w:rsidRPr="000A1108" w14:paraId="4536424D" w14:textId="77777777" w:rsidTr="00130186">
        <w:tc>
          <w:tcPr>
            <w:tcW w:w="1786" w:type="dxa"/>
          </w:tcPr>
          <w:p w14:paraId="47DA605D" w14:textId="77777777" w:rsidR="002905F3" w:rsidRPr="000A1108" w:rsidRDefault="002905F3" w:rsidP="00130186">
            <w:pPr>
              <w:jc w:val="center"/>
              <w:rPr>
                <w:b/>
                <w:sz w:val="24"/>
                <w:szCs w:val="24"/>
              </w:rPr>
            </w:pPr>
            <w:r w:rsidRPr="000A1108">
              <w:rPr>
                <w:b/>
                <w:sz w:val="24"/>
                <w:szCs w:val="24"/>
              </w:rPr>
              <w:t>А</w:t>
            </w:r>
          </w:p>
          <w:p w14:paraId="1FAF9CF7" w14:textId="77777777" w:rsidR="002905F3" w:rsidRPr="000A1108" w:rsidRDefault="002905F3" w:rsidP="00130186">
            <w:pPr>
              <w:jc w:val="center"/>
              <w:rPr>
                <w:sz w:val="24"/>
                <w:szCs w:val="24"/>
              </w:rPr>
            </w:pPr>
            <w:r w:rsidRPr="000A1108">
              <w:rPr>
                <w:sz w:val="24"/>
                <w:szCs w:val="24"/>
              </w:rPr>
              <w:t>272.194</w:t>
            </w:r>
          </w:p>
          <w:p w14:paraId="2F2566A7" w14:textId="77777777" w:rsidR="002905F3" w:rsidRPr="000A1108" w:rsidRDefault="002905F3" w:rsidP="00130186">
            <w:pPr>
              <w:jc w:val="center"/>
              <w:rPr>
                <w:sz w:val="24"/>
                <w:szCs w:val="24"/>
              </w:rPr>
            </w:pPr>
            <w:r w:rsidRPr="000A1108">
              <w:rPr>
                <w:sz w:val="24"/>
                <w:szCs w:val="24"/>
              </w:rPr>
              <w:t>тыс. руб.</w:t>
            </w:r>
          </w:p>
        </w:tc>
        <w:tc>
          <w:tcPr>
            <w:tcW w:w="1786" w:type="dxa"/>
          </w:tcPr>
          <w:p w14:paraId="48DFF3FA" w14:textId="77777777" w:rsidR="002905F3" w:rsidRPr="000A1108" w:rsidRDefault="002905F3" w:rsidP="00130186">
            <w:pPr>
              <w:jc w:val="center"/>
              <w:rPr>
                <w:b/>
                <w:sz w:val="24"/>
                <w:szCs w:val="24"/>
              </w:rPr>
            </w:pPr>
            <w:r w:rsidRPr="000A1108">
              <w:rPr>
                <w:b/>
                <w:sz w:val="24"/>
                <w:szCs w:val="24"/>
              </w:rPr>
              <w:t>Б</w:t>
            </w:r>
          </w:p>
          <w:p w14:paraId="529F9975" w14:textId="77777777" w:rsidR="002905F3" w:rsidRPr="000A1108" w:rsidRDefault="002905F3" w:rsidP="00130186">
            <w:pPr>
              <w:jc w:val="center"/>
              <w:rPr>
                <w:sz w:val="24"/>
                <w:szCs w:val="24"/>
              </w:rPr>
            </w:pPr>
            <w:r w:rsidRPr="000A1108">
              <w:rPr>
                <w:sz w:val="24"/>
                <w:szCs w:val="24"/>
              </w:rPr>
              <w:t>384.372</w:t>
            </w:r>
          </w:p>
          <w:p w14:paraId="4FCEFCF6" w14:textId="77777777" w:rsidR="002905F3" w:rsidRPr="000A1108" w:rsidRDefault="002905F3" w:rsidP="00130186">
            <w:pPr>
              <w:jc w:val="center"/>
              <w:rPr>
                <w:sz w:val="24"/>
                <w:szCs w:val="24"/>
              </w:rPr>
            </w:pPr>
            <w:r w:rsidRPr="000A1108">
              <w:rPr>
                <w:sz w:val="24"/>
                <w:szCs w:val="24"/>
              </w:rPr>
              <w:t>тыс. руб.</w:t>
            </w:r>
          </w:p>
        </w:tc>
        <w:tc>
          <w:tcPr>
            <w:tcW w:w="1786" w:type="dxa"/>
          </w:tcPr>
          <w:p w14:paraId="52CB52F1" w14:textId="77777777" w:rsidR="002905F3" w:rsidRPr="000A1108" w:rsidRDefault="002905F3" w:rsidP="00130186">
            <w:pPr>
              <w:jc w:val="center"/>
              <w:rPr>
                <w:b/>
                <w:sz w:val="24"/>
                <w:szCs w:val="24"/>
              </w:rPr>
            </w:pPr>
            <w:r w:rsidRPr="000A1108">
              <w:rPr>
                <w:b/>
                <w:sz w:val="24"/>
                <w:szCs w:val="24"/>
              </w:rPr>
              <w:t>В</w:t>
            </w:r>
          </w:p>
          <w:p w14:paraId="5D39BEC4" w14:textId="77777777" w:rsidR="002905F3" w:rsidRPr="000A1108" w:rsidRDefault="002905F3" w:rsidP="00130186">
            <w:pPr>
              <w:jc w:val="center"/>
              <w:rPr>
                <w:sz w:val="24"/>
                <w:szCs w:val="24"/>
              </w:rPr>
            </w:pPr>
            <w:r w:rsidRPr="000A1108">
              <w:rPr>
                <w:sz w:val="24"/>
                <w:szCs w:val="24"/>
              </w:rPr>
              <w:t>247.305</w:t>
            </w:r>
          </w:p>
          <w:p w14:paraId="0B584F88" w14:textId="77777777" w:rsidR="002905F3" w:rsidRPr="000A1108" w:rsidRDefault="002905F3" w:rsidP="00130186">
            <w:pPr>
              <w:jc w:val="center"/>
              <w:rPr>
                <w:sz w:val="24"/>
                <w:szCs w:val="24"/>
              </w:rPr>
            </w:pPr>
            <w:r w:rsidRPr="000A1108">
              <w:rPr>
                <w:sz w:val="24"/>
                <w:szCs w:val="24"/>
              </w:rPr>
              <w:t>тыс. руб.</w:t>
            </w:r>
          </w:p>
        </w:tc>
        <w:tc>
          <w:tcPr>
            <w:tcW w:w="1786" w:type="dxa"/>
          </w:tcPr>
          <w:p w14:paraId="55EFBE37" w14:textId="77777777" w:rsidR="002905F3" w:rsidRPr="000A1108" w:rsidRDefault="002905F3" w:rsidP="00130186">
            <w:pPr>
              <w:jc w:val="center"/>
              <w:rPr>
                <w:b/>
                <w:sz w:val="24"/>
                <w:szCs w:val="24"/>
              </w:rPr>
            </w:pPr>
            <w:r w:rsidRPr="000A1108">
              <w:rPr>
                <w:b/>
                <w:sz w:val="24"/>
                <w:szCs w:val="24"/>
              </w:rPr>
              <w:t>Г</w:t>
            </w:r>
          </w:p>
          <w:p w14:paraId="69612B74" w14:textId="77777777" w:rsidR="002905F3" w:rsidRPr="000A1108" w:rsidRDefault="002905F3" w:rsidP="00130186">
            <w:pPr>
              <w:jc w:val="center"/>
              <w:rPr>
                <w:sz w:val="24"/>
                <w:szCs w:val="24"/>
              </w:rPr>
            </w:pPr>
            <w:r w:rsidRPr="000A1108">
              <w:rPr>
                <w:sz w:val="24"/>
                <w:szCs w:val="24"/>
              </w:rPr>
              <w:t>236.788</w:t>
            </w:r>
          </w:p>
          <w:p w14:paraId="4FCCFB6C" w14:textId="77777777" w:rsidR="002905F3" w:rsidRPr="000A1108" w:rsidRDefault="002905F3" w:rsidP="00130186">
            <w:pPr>
              <w:jc w:val="center"/>
              <w:rPr>
                <w:sz w:val="24"/>
                <w:szCs w:val="24"/>
              </w:rPr>
            </w:pPr>
            <w:r w:rsidRPr="000A1108">
              <w:rPr>
                <w:sz w:val="24"/>
                <w:szCs w:val="24"/>
              </w:rPr>
              <w:t>тыс. руб.</w:t>
            </w:r>
          </w:p>
        </w:tc>
        <w:tc>
          <w:tcPr>
            <w:tcW w:w="1787" w:type="dxa"/>
          </w:tcPr>
          <w:p w14:paraId="05D648DC" w14:textId="77777777" w:rsidR="002905F3" w:rsidRPr="000A1108" w:rsidRDefault="002905F3" w:rsidP="00130186">
            <w:pPr>
              <w:ind w:left="4" w:firstLine="0"/>
              <w:jc w:val="center"/>
              <w:rPr>
                <w:b/>
                <w:sz w:val="24"/>
                <w:szCs w:val="24"/>
              </w:rPr>
            </w:pPr>
            <w:r w:rsidRPr="000A1108">
              <w:rPr>
                <w:b/>
                <w:sz w:val="24"/>
                <w:szCs w:val="24"/>
              </w:rPr>
              <w:t>Д</w:t>
            </w:r>
          </w:p>
          <w:p w14:paraId="08B5E59C" w14:textId="77777777" w:rsidR="002905F3" w:rsidRPr="000A1108" w:rsidRDefault="002905F3" w:rsidP="00130186">
            <w:pPr>
              <w:ind w:left="4" w:hanging="4"/>
              <w:jc w:val="center"/>
              <w:rPr>
                <w:sz w:val="24"/>
                <w:szCs w:val="24"/>
              </w:rPr>
            </w:pPr>
            <w:r w:rsidRPr="000A1108">
              <w:rPr>
                <w:sz w:val="24"/>
                <w:szCs w:val="24"/>
              </w:rPr>
              <w:t>Нет правильного ответа</w:t>
            </w:r>
          </w:p>
        </w:tc>
      </w:tr>
    </w:tbl>
    <w:p w14:paraId="4D9A5964" w14:textId="77777777" w:rsidR="002905F3" w:rsidRPr="002905F3" w:rsidRDefault="002905F3" w:rsidP="002905F3">
      <w:pPr>
        <w:pStyle w:val="3"/>
        <w:ind w:left="0" w:firstLine="0"/>
        <w:rPr>
          <w:u w:val="single"/>
        </w:rPr>
      </w:pPr>
      <w:r w:rsidRPr="002905F3">
        <w:rPr>
          <w:u w:val="single"/>
        </w:rPr>
        <w:t>Вариант 3</w:t>
      </w:r>
    </w:p>
    <w:p w14:paraId="35642DDE" w14:textId="77777777" w:rsidR="002905F3" w:rsidRDefault="002905F3" w:rsidP="002905F3">
      <w:pPr>
        <w:numPr>
          <w:ilvl w:val="0"/>
          <w:numId w:val="21"/>
        </w:numPr>
        <w:spacing w:after="0" w:line="360" w:lineRule="auto"/>
        <w:ind w:left="0" w:firstLine="709"/>
      </w:pPr>
      <w:r>
        <w:t>О</w:t>
      </w:r>
      <w:r w:rsidRPr="007A5357">
        <w:t xml:space="preserve">днодневный </w:t>
      </w:r>
      <w:r w:rsidRPr="007A5357">
        <w:rPr>
          <w:i/>
          <w:iCs/>
        </w:rPr>
        <w:t xml:space="preserve">VaR </w:t>
      </w:r>
      <w:r>
        <w:t>с доверительной вероятностью 99</w:t>
      </w:r>
      <w:r w:rsidRPr="007A5357">
        <w:t>% для портфеля стоимостью 1</w:t>
      </w:r>
      <w:r>
        <w:t>5</w:t>
      </w:r>
      <w:r w:rsidRPr="007A5357">
        <w:t xml:space="preserve"> млн. руб., в который входят акции только одной компании</w:t>
      </w:r>
      <w:r>
        <w:t xml:space="preserve"> (с</w:t>
      </w:r>
      <w:r w:rsidRPr="007A5357">
        <w:t>тандартное отклонение доходности акц</w:t>
      </w:r>
      <w:r>
        <w:t>ии в расчете на день равно 1,8%), будет составлять</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701"/>
        <w:gridCol w:w="1701"/>
        <w:gridCol w:w="1701"/>
      </w:tblGrid>
      <w:tr w:rsidR="002905F3" w:rsidRPr="000A1108" w14:paraId="295186CD" w14:textId="77777777" w:rsidTr="00130186">
        <w:tc>
          <w:tcPr>
            <w:tcW w:w="1701" w:type="dxa"/>
          </w:tcPr>
          <w:p w14:paraId="5F405DA3" w14:textId="77777777" w:rsidR="002905F3" w:rsidRPr="000A1108" w:rsidRDefault="002905F3" w:rsidP="00130186">
            <w:pPr>
              <w:ind w:left="-675" w:firstLine="675"/>
              <w:jc w:val="center"/>
              <w:rPr>
                <w:b/>
                <w:sz w:val="24"/>
                <w:szCs w:val="24"/>
              </w:rPr>
            </w:pPr>
            <w:r w:rsidRPr="000A1108">
              <w:rPr>
                <w:b/>
                <w:sz w:val="24"/>
                <w:szCs w:val="24"/>
              </w:rPr>
              <w:t>А</w:t>
            </w:r>
          </w:p>
          <w:p w14:paraId="435514B3" w14:textId="77777777" w:rsidR="002905F3" w:rsidRPr="000A1108" w:rsidRDefault="002905F3" w:rsidP="00130186">
            <w:pPr>
              <w:ind w:left="-675" w:firstLine="675"/>
              <w:jc w:val="center"/>
              <w:rPr>
                <w:sz w:val="24"/>
                <w:szCs w:val="24"/>
              </w:rPr>
            </w:pPr>
            <w:r w:rsidRPr="000A1108">
              <w:rPr>
                <w:sz w:val="24"/>
                <w:szCs w:val="24"/>
              </w:rPr>
              <w:t>445500 руб.</w:t>
            </w:r>
          </w:p>
        </w:tc>
        <w:tc>
          <w:tcPr>
            <w:tcW w:w="1701" w:type="dxa"/>
          </w:tcPr>
          <w:p w14:paraId="3207F2BE" w14:textId="77777777" w:rsidR="002905F3" w:rsidRPr="000A1108" w:rsidRDefault="002905F3" w:rsidP="00130186">
            <w:pPr>
              <w:ind w:left="-675" w:firstLine="675"/>
              <w:jc w:val="center"/>
              <w:rPr>
                <w:b/>
                <w:sz w:val="24"/>
                <w:szCs w:val="24"/>
              </w:rPr>
            </w:pPr>
            <w:r w:rsidRPr="000A1108">
              <w:rPr>
                <w:b/>
                <w:sz w:val="24"/>
                <w:szCs w:val="24"/>
              </w:rPr>
              <w:t>Б</w:t>
            </w:r>
          </w:p>
          <w:p w14:paraId="75F82316" w14:textId="77777777" w:rsidR="002905F3" w:rsidRPr="000A1108" w:rsidRDefault="002905F3" w:rsidP="00130186">
            <w:pPr>
              <w:ind w:left="-675" w:firstLine="675"/>
              <w:jc w:val="center"/>
              <w:rPr>
                <w:sz w:val="24"/>
                <w:szCs w:val="24"/>
              </w:rPr>
            </w:pPr>
            <w:r w:rsidRPr="000A1108">
              <w:rPr>
                <w:sz w:val="24"/>
                <w:szCs w:val="24"/>
              </w:rPr>
              <w:t>345600 руб.</w:t>
            </w:r>
          </w:p>
        </w:tc>
        <w:tc>
          <w:tcPr>
            <w:tcW w:w="1701" w:type="dxa"/>
          </w:tcPr>
          <w:p w14:paraId="4B66E872" w14:textId="77777777" w:rsidR="002905F3" w:rsidRPr="000A1108" w:rsidRDefault="002905F3" w:rsidP="00130186">
            <w:pPr>
              <w:ind w:left="-675" w:firstLine="675"/>
              <w:jc w:val="center"/>
              <w:rPr>
                <w:b/>
                <w:sz w:val="24"/>
                <w:szCs w:val="24"/>
              </w:rPr>
            </w:pPr>
            <w:r w:rsidRPr="000A1108">
              <w:rPr>
                <w:b/>
                <w:sz w:val="24"/>
                <w:szCs w:val="24"/>
              </w:rPr>
              <w:t>В</w:t>
            </w:r>
          </w:p>
          <w:p w14:paraId="45F03528" w14:textId="77777777" w:rsidR="002905F3" w:rsidRPr="000A1108" w:rsidRDefault="002905F3" w:rsidP="00130186">
            <w:pPr>
              <w:ind w:left="-675" w:firstLine="675"/>
              <w:jc w:val="center"/>
              <w:rPr>
                <w:sz w:val="24"/>
                <w:szCs w:val="24"/>
              </w:rPr>
            </w:pPr>
            <w:r w:rsidRPr="000A1108">
              <w:rPr>
                <w:sz w:val="24"/>
                <w:szCs w:val="24"/>
              </w:rPr>
              <w:t>629100 руб.</w:t>
            </w:r>
          </w:p>
        </w:tc>
        <w:tc>
          <w:tcPr>
            <w:tcW w:w="1701" w:type="dxa"/>
          </w:tcPr>
          <w:p w14:paraId="2B340DE8" w14:textId="77777777" w:rsidR="002905F3" w:rsidRPr="000A1108" w:rsidRDefault="002905F3" w:rsidP="00130186">
            <w:pPr>
              <w:ind w:left="-675" w:firstLine="675"/>
              <w:jc w:val="center"/>
              <w:rPr>
                <w:b/>
                <w:sz w:val="24"/>
                <w:szCs w:val="24"/>
              </w:rPr>
            </w:pPr>
            <w:r w:rsidRPr="000A1108">
              <w:rPr>
                <w:b/>
                <w:sz w:val="24"/>
                <w:szCs w:val="24"/>
              </w:rPr>
              <w:t>Г</w:t>
            </w:r>
          </w:p>
          <w:p w14:paraId="070656F9" w14:textId="77777777" w:rsidR="002905F3" w:rsidRPr="000A1108" w:rsidRDefault="002905F3" w:rsidP="00130186">
            <w:pPr>
              <w:ind w:left="-675" w:firstLine="675"/>
              <w:jc w:val="center"/>
              <w:rPr>
                <w:sz w:val="24"/>
                <w:szCs w:val="24"/>
              </w:rPr>
            </w:pPr>
            <w:r w:rsidRPr="000A1108">
              <w:rPr>
                <w:sz w:val="24"/>
                <w:szCs w:val="24"/>
              </w:rPr>
              <w:t>529200 руб.</w:t>
            </w:r>
          </w:p>
        </w:tc>
        <w:tc>
          <w:tcPr>
            <w:tcW w:w="1701" w:type="dxa"/>
          </w:tcPr>
          <w:p w14:paraId="19435232" w14:textId="77777777" w:rsidR="002905F3" w:rsidRPr="000A1108" w:rsidRDefault="002905F3" w:rsidP="00130186">
            <w:pPr>
              <w:ind w:left="-675" w:firstLine="675"/>
              <w:jc w:val="center"/>
              <w:rPr>
                <w:sz w:val="24"/>
                <w:szCs w:val="24"/>
              </w:rPr>
            </w:pPr>
            <w:r w:rsidRPr="000A1108">
              <w:rPr>
                <w:sz w:val="24"/>
                <w:szCs w:val="24"/>
              </w:rPr>
              <w:t>Д</w:t>
            </w:r>
          </w:p>
          <w:p w14:paraId="46B5036F" w14:textId="77777777" w:rsidR="002905F3" w:rsidRPr="000A1108" w:rsidRDefault="002905F3" w:rsidP="00130186">
            <w:pPr>
              <w:ind w:left="0" w:firstLine="0"/>
              <w:jc w:val="center"/>
              <w:rPr>
                <w:sz w:val="24"/>
                <w:szCs w:val="24"/>
              </w:rPr>
            </w:pPr>
            <w:r w:rsidRPr="000A1108">
              <w:rPr>
                <w:sz w:val="24"/>
                <w:szCs w:val="24"/>
              </w:rPr>
              <w:t>Нет правильного ответа</w:t>
            </w:r>
          </w:p>
        </w:tc>
      </w:tr>
    </w:tbl>
    <w:p w14:paraId="37AD3945" w14:textId="77777777" w:rsidR="002905F3" w:rsidRPr="000F6233" w:rsidRDefault="002905F3" w:rsidP="002905F3">
      <w:pPr>
        <w:ind w:left="142"/>
        <w:rPr>
          <w:sz w:val="16"/>
          <w:szCs w:val="16"/>
        </w:rPr>
      </w:pPr>
    </w:p>
    <w:p w14:paraId="0B7ADAE5" w14:textId="557E78B1" w:rsidR="002905F3" w:rsidRPr="000F6233" w:rsidRDefault="002905F3" w:rsidP="002905F3">
      <w:pPr>
        <w:numPr>
          <w:ilvl w:val="0"/>
          <w:numId w:val="21"/>
        </w:numPr>
        <w:spacing w:after="0" w:line="360" w:lineRule="auto"/>
        <w:ind w:left="0" w:firstLine="706"/>
        <w:jc w:val="both"/>
        <w:rPr>
          <w:szCs w:val="26"/>
        </w:rPr>
      </w:pPr>
      <w:r>
        <w:rPr>
          <w:szCs w:val="24"/>
        </w:rPr>
        <w:t>Рассматривается портфель</w:t>
      </w:r>
      <w:r w:rsidRPr="007E7CBC">
        <w:rPr>
          <w:spacing w:val="-2"/>
          <w:szCs w:val="24"/>
        </w:rPr>
        <w:t xml:space="preserve"> стоимостью </w:t>
      </w:r>
      <w:r>
        <w:rPr>
          <w:spacing w:val="-2"/>
          <w:szCs w:val="24"/>
        </w:rPr>
        <w:t>25</w:t>
      </w:r>
      <w:r w:rsidRPr="007E7CBC">
        <w:rPr>
          <w:spacing w:val="-2"/>
          <w:szCs w:val="24"/>
        </w:rPr>
        <w:t xml:space="preserve"> млн. руб., в который входят акции двух компаний. Уд. </w:t>
      </w:r>
      <w:r w:rsidRPr="007E7CBC">
        <w:rPr>
          <w:szCs w:val="24"/>
        </w:rPr>
        <w:t xml:space="preserve">вес первой акции в стоимости портфеля составляет </w:t>
      </w:r>
      <w:r>
        <w:rPr>
          <w:szCs w:val="24"/>
        </w:rPr>
        <w:t>20%, второй - 8</w:t>
      </w:r>
      <w:r w:rsidRPr="007E7CBC">
        <w:rPr>
          <w:szCs w:val="24"/>
        </w:rPr>
        <w:t xml:space="preserve">0%. </w:t>
      </w:r>
      <w:r w:rsidRPr="007E7CBC">
        <w:rPr>
          <w:spacing w:val="-3"/>
          <w:szCs w:val="24"/>
        </w:rPr>
        <w:t xml:space="preserve">Стандартное отклонение доходности первой акции в расчете на один день равно </w:t>
      </w:r>
      <w:r w:rsidRPr="007E7CBC">
        <w:rPr>
          <w:spacing w:val="-2"/>
          <w:szCs w:val="24"/>
        </w:rPr>
        <w:t>1,5</w:t>
      </w:r>
      <w:r>
        <w:rPr>
          <w:spacing w:val="-2"/>
          <w:szCs w:val="24"/>
        </w:rPr>
        <w:t>2</w:t>
      </w:r>
      <w:r w:rsidRPr="007E7CBC">
        <w:rPr>
          <w:spacing w:val="-2"/>
          <w:szCs w:val="24"/>
        </w:rPr>
        <w:t>%, второй - 1,</w:t>
      </w:r>
      <w:r>
        <w:rPr>
          <w:spacing w:val="-2"/>
          <w:szCs w:val="24"/>
        </w:rPr>
        <w:t>43</w:t>
      </w:r>
      <w:r w:rsidRPr="007E7CBC">
        <w:rPr>
          <w:spacing w:val="-2"/>
          <w:szCs w:val="24"/>
        </w:rPr>
        <w:t>%, коэффициент корреляции доходностей акций равен 0,</w:t>
      </w:r>
      <w:r>
        <w:rPr>
          <w:spacing w:val="-2"/>
          <w:szCs w:val="24"/>
        </w:rPr>
        <w:t>8</w:t>
      </w:r>
      <w:r>
        <w:t>.</w:t>
      </w:r>
      <w:r w:rsidRPr="007E7CBC">
        <w:rPr>
          <w:szCs w:val="24"/>
        </w:rPr>
        <w:t xml:space="preserve"> Однодневный </w:t>
      </w:r>
      <w:r w:rsidRPr="007E7CBC">
        <w:rPr>
          <w:i/>
          <w:iCs/>
          <w:szCs w:val="24"/>
          <w:lang w:val="en-US"/>
        </w:rPr>
        <w:t>VaR</w:t>
      </w:r>
      <w:r w:rsidRPr="007E7CBC">
        <w:rPr>
          <w:i/>
          <w:iCs/>
          <w:szCs w:val="24"/>
        </w:rPr>
        <w:t xml:space="preserve"> </w:t>
      </w:r>
      <w:r>
        <w:rPr>
          <w:szCs w:val="24"/>
        </w:rPr>
        <w:t>с доверительной вероятностью 90</w:t>
      </w:r>
      <w:r w:rsidRPr="007E7CBC">
        <w:rPr>
          <w:szCs w:val="24"/>
        </w:rPr>
        <w:t>%</w:t>
      </w:r>
      <w:r>
        <w:t xml:space="preserve"> для портфеля составит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5"/>
        <w:gridCol w:w="1814"/>
        <w:gridCol w:w="1815"/>
      </w:tblGrid>
      <w:tr w:rsidR="002905F3" w:rsidRPr="000A1108" w14:paraId="14D1B3B7" w14:textId="77777777" w:rsidTr="00130186">
        <w:tc>
          <w:tcPr>
            <w:tcW w:w="1814" w:type="dxa"/>
          </w:tcPr>
          <w:p w14:paraId="032C39F8" w14:textId="77777777" w:rsidR="002905F3" w:rsidRPr="000A1108" w:rsidRDefault="002905F3" w:rsidP="00130186">
            <w:pPr>
              <w:jc w:val="center"/>
              <w:rPr>
                <w:b/>
                <w:sz w:val="24"/>
                <w:szCs w:val="24"/>
              </w:rPr>
            </w:pPr>
            <w:r w:rsidRPr="000A1108">
              <w:rPr>
                <w:b/>
                <w:sz w:val="24"/>
                <w:szCs w:val="24"/>
              </w:rPr>
              <w:t>А</w:t>
            </w:r>
          </w:p>
          <w:p w14:paraId="52B88A1A" w14:textId="77777777" w:rsidR="002905F3" w:rsidRPr="000A1108" w:rsidRDefault="002905F3" w:rsidP="00130186">
            <w:pPr>
              <w:jc w:val="center"/>
              <w:rPr>
                <w:sz w:val="24"/>
                <w:szCs w:val="24"/>
              </w:rPr>
            </w:pPr>
            <w:r w:rsidRPr="000A1108">
              <w:rPr>
                <w:sz w:val="24"/>
                <w:szCs w:val="24"/>
              </w:rPr>
              <w:t>814999 руб.</w:t>
            </w:r>
          </w:p>
        </w:tc>
        <w:tc>
          <w:tcPr>
            <w:tcW w:w="1814" w:type="dxa"/>
          </w:tcPr>
          <w:p w14:paraId="0C96EB55" w14:textId="77777777" w:rsidR="002905F3" w:rsidRPr="000A1108" w:rsidRDefault="002905F3" w:rsidP="00130186">
            <w:pPr>
              <w:jc w:val="center"/>
              <w:rPr>
                <w:b/>
                <w:sz w:val="24"/>
                <w:szCs w:val="24"/>
              </w:rPr>
            </w:pPr>
            <w:r w:rsidRPr="000A1108">
              <w:rPr>
                <w:b/>
                <w:sz w:val="24"/>
                <w:szCs w:val="24"/>
              </w:rPr>
              <w:t>Б</w:t>
            </w:r>
          </w:p>
          <w:p w14:paraId="14CEC4DE" w14:textId="77777777" w:rsidR="002905F3" w:rsidRPr="000A1108" w:rsidRDefault="002905F3" w:rsidP="00130186">
            <w:pPr>
              <w:jc w:val="center"/>
              <w:rPr>
                <w:sz w:val="24"/>
                <w:szCs w:val="24"/>
              </w:rPr>
            </w:pPr>
            <w:r w:rsidRPr="000A1108">
              <w:rPr>
                <w:sz w:val="24"/>
                <w:szCs w:val="24"/>
              </w:rPr>
              <w:t>521358 руб.</w:t>
            </w:r>
          </w:p>
        </w:tc>
        <w:tc>
          <w:tcPr>
            <w:tcW w:w="1815" w:type="dxa"/>
          </w:tcPr>
          <w:p w14:paraId="5B6339D6" w14:textId="77777777" w:rsidR="002905F3" w:rsidRPr="000A1108" w:rsidRDefault="002905F3" w:rsidP="00130186">
            <w:pPr>
              <w:jc w:val="center"/>
              <w:rPr>
                <w:b/>
                <w:sz w:val="24"/>
                <w:szCs w:val="24"/>
              </w:rPr>
            </w:pPr>
            <w:r w:rsidRPr="000A1108">
              <w:rPr>
                <w:b/>
                <w:sz w:val="24"/>
                <w:szCs w:val="24"/>
              </w:rPr>
              <w:t>В</w:t>
            </w:r>
          </w:p>
          <w:p w14:paraId="08AEA1A2" w14:textId="77777777" w:rsidR="002905F3" w:rsidRPr="000A1108" w:rsidRDefault="002905F3" w:rsidP="00130186">
            <w:pPr>
              <w:jc w:val="center"/>
              <w:rPr>
                <w:sz w:val="24"/>
                <w:szCs w:val="24"/>
              </w:rPr>
            </w:pPr>
            <w:r w:rsidRPr="000A1108">
              <w:rPr>
                <w:sz w:val="24"/>
                <w:szCs w:val="24"/>
              </w:rPr>
              <w:t>447724 руб.</w:t>
            </w:r>
          </w:p>
        </w:tc>
        <w:tc>
          <w:tcPr>
            <w:tcW w:w="1814" w:type="dxa"/>
          </w:tcPr>
          <w:p w14:paraId="2E7B83FE" w14:textId="77777777" w:rsidR="002905F3" w:rsidRPr="000A1108" w:rsidRDefault="002905F3" w:rsidP="00130186">
            <w:pPr>
              <w:jc w:val="center"/>
              <w:rPr>
                <w:b/>
                <w:sz w:val="24"/>
                <w:szCs w:val="24"/>
              </w:rPr>
            </w:pPr>
            <w:r w:rsidRPr="000A1108">
              <w:rPr>
                <w:b/>
                <w:sz w:val="24"/>
                <w:szCs w:val="24"/>
              </w:rPr>
              <w:t>Г</w:t>
            </w:r>
          </w:p>
          <w:p w14:paraId="53836D55" w14:textId="77777777" w:rsidR="002905F3" w:rsidRPr="000A1108" w:rsidRDefault="002905F3" w:rsidP="00130186">
            <w:pPr>
              <w:jc w:val="center"/>
              <w:rPr>
                <w:sz w:val="24"/>
                <w:szCs w:val="24"/>
              </w:rPr>
            </w:pPr>
            <w:r w:rsidRPr="000A1108">
              <w:rPr>
                <w:sz w:val="24"/>
                <w:szCs w:val="24"/>
              </w:rPr>
              <w:t>685579 руб.</w:t>
            </w:r>
          </w:p>
        </w:tc>
        <w:tc>
          <w:tcPr>
            <w:tcW w:w="1815" w:type="dxa"/>
          </w:tcPr>
          <w:p w14:paraId="74062959" w14:textId="77777777" w:rsidR="002905F3" w:rsidRPr="000A1108" w:rsidRDefault="002905F3" w:rsidP="00130186">
            <w:pPr>
              <w:jc w:val="center"/>
              <w:rPr>
                <w:b/>
                <w:sz w:val="24"/>
                <w:szCs w:val="24"/>
              </w:rPr>
            </w:pPr>
            <w:r w:rsidRPr="000A1108">
              <w:rPr>
                <w:b/>
                <w:sz w:val="24"/>
                <w:szCs w:val="24"/>
              </w:rPr>
              <w:t>Д</w:t>
            </w:r>
          </w:p>
          <w:p w14:paraId="2B6D2283" w14:textId="77777777" w:rsidR="002905F3" w:rsidRPr="000A1108" w:rsidRDefault="002905F3" w:rsidP="00130186">
            <w:pPr>
              <w:ind w:left="41" w:firstLine="0"/>
              <w:jc w:val="center"/>
              <w:rPr>
                <w:sz w:val="24"/>
                <w:szCs w:val="24"/>
              </w:rPr>
            </w:pPr>
            <w:r w:rsidRPr="000A1108">
              <w:rPr>
                <w:sz w:val="24"/>
                <w:szCs w:val="24"/>
              </w:rPr>
              <w:t>Нет правильного ответа</w:t>
            </w:r>
          </w:p>
        </w:tc>
      </w:tr>
    </w:tbl>
    <w:p w14:paraId="4BE828D4" w14:textId="77777777" w:rsidR="002905F3" w:rsidRPr="000F6233" w:rsidRDefault="002905F3" w:rsidP="002905F3">
      <w:pPr>
        <w:ind w:left="142"/>
        <w:rPr>
          <w:sz w:val="16"/>
          <w:szCs w:val="16"/>
        </w:rPr>
      </w:pPr>
    </w:p>
    <w:p w14:paraId="24733372" w14:textId="77777777" w:rsidR="002905F3" w:rsidRPr="000F6233" w:rsidRDefault="002905F3" w:rsidP="002905F3">
      <w:pPr>
        <w:numPr>
          <w:ilvl w:val="0"/>
          <w:numId w:val="21"/>
        </w:numPr>
        <w:spacing w:after="0" w:line="360" w:lineRule="auto"/>
        <w:ind w:left="0" w:firstLine="709"/>
        <w:rPr>
          <w:spacing w:val="-1"/>
          <w:szCs w:val="24"/>
        </w:rPr>
      </w:pPr>
      <w:r>
        <w:rPr>
          <w:spacing w:val="-10"/>
          <w:szCs w:val="26"/>
        </w:rPr>
        <w:t>Портфель инвестора состоит из акций компаний А</w:t>
      </w:r>
      <w:r>
        <w:rPr>
          <w:i/>
          <w:iCs/>
          <w:spacing w:val="-10"/>
          <w:szCs w:val="26"/>
        </w:rPr>
        <w:t xml:space="preserve"> </w:t>
      </w:r>
      <w:r>
        <w:rPr>
          <w:spacing w:val="-10"/>
          <w:szCs w:val="26"/>
        </w:rPr>
        <w:t xml:space="preserve">и </w:t>
      </w:r>
      <w:r>
        <w:rPr>
          <w:i/>
          <w:iCs/>
          <w:spacing w:val="-10"/>
          <w:szCs w:val="26"/>
        </w:rPr>
        <w:t xml:space="preserve">В. </w:t>
      </w:r>
      <w:r>
        <w:rPr>
          <w:spacing w:val="-10"/>
          <w:szCs w:val="26"/>
        </w:rPr>
        <w:t xml:space="preserve">Коэффициент </w:t>
      </w:r>
      <w:r>
        <w:rPr>
          <w:spacing w:val="-12"/>
          <w:szCs w:val="26"/>
        </w:rPr>
        <w:t xml:space="preserve">корреляциями между доходностями акций компаний равен +0,85. Однодневный </w:t>
      </w:r>
      <w:r>
        <w:rPr>
          <w:i/>
          <w:iCs/>
          <w:spacing w:val="-9"/>
          <w:szCs w:val="26"/>
          <w:lang w:val="en-US"/>
        </w:rPr>
        <w:t>VaR</w:t>
      </w:r>
      <w:r w:rsidRPr="002B7BF4">
        <w:rPr>
          <w:i/>
          <w:iCs/>
          <w:spacing w:val="-9"/>
          <w:szCs w:val="26"/>
        </w:rPr>
        <w:t xml:space="preserve"> </w:t>
      </w:r>
      <w:r>
        <w:rPr>
          <w:spacing w:val="-9"/>
          <w:szCs w:val="26"/>
        </w:rPr>
        <w:t xml:space="preserve">с </w:t>
      </w:r>
      <w:r>
        <w:rPr>
          <w:spacing w:val="-9"/>
          <w:szCs w:val="26"/>
        </w:rPr>
        <w:lastRenderedPageBreak/>
        <w:t>доверительной вероятностью 95% по акциям компании А</w:t>
      </w:r>
      <w:r>
        <w:rPr>
          <w:i/>
          <w:iCs/>
          <w:spacing w:val="-9"/>
          <w:szCs w:val="26"/>
        </w:rPr>
        <w:t xml:space="preserve"> </w:t>
      </w:r>
      <w:r>
        <w:rPr>
          <w:spacing w:val="-9"/>
          <w:szCs w:val="26"/>
        </w:rPr>
        <w:t xml:space="preserve">равен 30 тыс. </w:t>
      </w:r>
      <w:r>
        <w:rPr>
          <w:spacing w:val="-10"/>
          <w:szCs w:val="26"/>
        </w:rPr>
        <w:t xml:space="preserve">руб., по акциям компании </w:t>
      </w:r>
      <w:r>
        <w:rPr>
          <w:i/>
          <w:iCs/>
          <w:spacing w:val="-10"/>
          <w:szCs w:val="26"/>
        </w:rPr>
        <w:t xml:space="preserve">В - </w:t>
      </w:r>
      <w:r>
        <w:rPr>
          <w:spacing w:val="-10"/>
          <w:szCs w:val="26"/>
        </w:rPr>
        <w:t>60 тыс. руб. Тогда диверсифицированный показатель</w:t>
      </w:r>
      <w:r>
        <w:rPr>
          <w:szCs w:val="26"/>
        </w:rPr>
        <w:t xml:space="preserve"> </w:t>
      </w:r>
      <w:r>
        <w:rPr>
          <w:i/>
          <w:iCs/>
          <w:szCs w:val="26"/>
          <w:lang w:val="en-US"/>
        </w:rPr>
        <w:t>VaR</w:t>
      </w:r>
      <w:r w:rsidRPr="002B7BF4">
        <w:rPr>
          <w:i/>
          <w:iCs/>
          <w:szCs w:val="26"/>
        </w:rPr>
        <w:t xml:space="preserve"> </w:t>
      </w:r>
      <w:r>
        <w:rPr>
          <w:szCs w:val="26"/>
        </w:rPr>
        <w:t>портфеля из данных бумаг приближенно составляет</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43"/>
        <w:gridCol w:w="1843"/>
        <w:gridCol w:w="1843"/>
        <w:gridCol w:w="1843"/>
      </w:tblGrid>
      <w:tr w:rsidR="002905F3" w:rsidRPr="000A1108" w14:paraId="6D9E4540" w14:textId="77777777" w:rsidTr="00130186">
        <w:tc>
          <w:tcPr>
            <w:tcW w:w="1842" w:type="dxa"/>
          </w:tcPr>
          <w:p w14:paraId="72895B80" w14:textId="77777777" w:rsidR="002905F3" w:rsidRPr="000A1108" w:rsidRDefault="002905F3" w:rsidP="00130186">
            <w:pPr>
              <w:jc w:val="center"/>
              <w:rPr>
                <w:b/>
                <w:sz w:val="24"/>
                <w:szCs w:val="24"/>
              </w:rPr>
            </w:pPr>
            <w:r w:rsidRPr="000A1108">
              <w:rPr>
                <w:b/>
                <w:sz w:val="24"/>
                <w:szCs w:val="24"/>
              </w:rPr>
              <w:t>А</w:t>
            </w:r>
          </w:p>
          <w:p w14:paraId="1A883B75" w14:textId="77777777" w:rsidR="002905F3" w:rsidRPr="000A1108" w:rsidRDefault="002905F3" w:rsidP="00130186">
            <w:pPr>
              <w:jc w:val="center"/>
              <w:rPr>
                <w:sz w:val="24"/>
                <w:szCs w:val="24"/>
              </w:rPr>
            </w:pPr>
            <w:r w:rsidRPr="000A1108">
              <w:rPr>
                <w:sz w:val="24"/>
                <w:szCs w:val="24"/>
              </w:rPr>
              <w:t>90 тыс. руб.</w:t>
            </w:r>
          </w:p>
        </w:tc>
        <w:tc>
          <w:tcPr>
            <w:tcW w:w="1843" w:type="dxa"/>
          </w:tcPr>
          <w:p w14:paraId="775DB804" w14:textId="77777777" w:rsidR="002905F3" w:rsidRPr="000A1108" w:rsidRDefault="002905F3" w:rsidP="00130186">
            <w:pPr>
              <w:jc w:val="center"/>
              <w:rPr>
                <w:b/>
                <w:sz w:val="24"/>
                <w:szCs w:val="24"/>
              </w:rPr>
            </w:pPr>
            <w:r w:rsidRPr="000A1108">
              <w:rPr>
                <w:b/>
                <w:sz w:val="24"/>
                <w:szCs w:val="24"/>
              </w:rPr>
              <w:t>Б</w:t>
            </w:r>
          </w:p>
          <w:p w14:paraId="61695A5A" w14:textId="77777777" w:rsidR="002905F3" w:rsidRPr="000A1108" w:rsidRDefault="002905F3" w:rsidP="00130186">
            <w:pPr>
              <w:jc w:val="center"/>
              <w:rPr>
                <w:sz w:val="24"/>
                <w:szCs w:val="24"/>
              </w:rPr>
            </w:pPr>
            <w:r w:rsidRPr="000A1108">
              <w:rPr>
                <w:sz w:val="24"/>
                <w:szCs w:val="24"/>
              </w:rPr>
              <w:t>87 тыс. руб.</w:t>
            </w:r>
          </w:p>
        </w:tc>
        <w:tc>
          <w:tcPr>
            <w:tcW w:w="1843" w:type="dxa"/>
          </w:tcPr>
          <w:p w14:paraId="21BC13ED" w14:textId="77777777" w:rsidR="002905F3" w:rsidRPr="000A1108" w:rsidRDefault="002905F3" w:rsidP="00130186">
            <w:pPr>
              <w:jc w:val="center"/>
              <w:rPr>
                <w:b/>
                <w:sz w:val="24"/>
                <w:szCs w:val="24"/>
              </w:rPr>
            </w:pPr>
            <w:r w:rsidRPr="000A1108">
              <w:rPr>
                <w:b/>
                <w:sz w:val="24"/>
                <w:szCs w:val="24"/>
              </w:rPr>
              <w:t>В</w:t>
            </w:r>
          </w:p>
          <w:p w14:paraId="47552DC9" w14:textId="77777777" w:rsidR="002905F3" w:rsidRPr="000A1108" w:rsidRDefault="002905F3" w:rsidP="00130186">
            <w:pPr>
              <w:jc w:val="center"/>
              <w:rPr>
                <w:sz w:val="24"/>
                <w:szCs w:val="24"/>
              </w:rPr>
            </w:pPr>
            <w:r w:rsidRPr="000A1108">
              <w:rPr>
                <w:sz w:val="24"/>
                <w:szCs w:val="24"/>
              </w:rPr>
              <w:t>67 тыс. руб.</w:t>
            </w:r>
          </w:p>
        </w:tc>
        <w:tc>
          <w:tcPr>
            <w:tcW w:w="1843" w:type="dxa"/>
          </w:tcPr>
          <w:p w14:paraId="29CA44D3" w14:textId="77777777" w:rsidR="002905F3" w:rsidRPr="000A1108" w:rsidRDefault="002905F3" w:rsidP="00130186">
            <w:pPr>
              <w:jc w:val="center"/>
              <w:rPr>
                <w:b/>
                <w:sz w:val="24"/>
                <w:szCs w:val="24"/>
              </w:rPr>
            </w:pPr>
            <w:r w:rsidRPr="000A1108">
              <w:rPr>
                <w:b/>
                <w:sz w:val="24"/>
                <w:szCs w:val="24"/>
              </w:rPr>
              <w:t>Г</w:t>
            </w:r>
          </w:p>
          <w:p w14:paraId="4FBF0D19" w14:textId="77777777" w:rsidR="002905F3" w:rsidRPr="000A1108" w:rsidRDefault="002905F3" w:rsidP="00130186">
            <w:pPr>
              <w:jc w:val="center"/>
              <w:rPr>
                <w:sz w:val="24"/>
                <w:szCs w:val="24"/>
              </w:rPr>
            </w:pPr>
            <w:r w:rsidRPr="000A1108">
              <w:rPr>
                <w:sz w:val="24"/>
                <w:szCs w:val="24"/>
              </w:rPr>
              <w:t>38 тыс. руб.</w:t>
            </w:r>
          </w:p>
        </w:tc>
        <w:tc>
          <w:tcPr>
            <w:tcW w:w="1843" w:type="dxa"/>
          </w:tcPr>
          <w:p w14:paraId="6F6645A1" w14:textId="77777777" w:rsidR="002905F3" w:rsidRPr="000A1108" w:rsidRDefault="002905F3" w:rsidP="00130186">
            <w:pPr>
              <w:jc w:val="center"/>
              <w:rPr>
                <w:b/>
                <w:sz w:val="24"/>
                <w:szCs w:val="24"/>
              </w:rPr>
            </w:pPr>
            <w:r w:rsidRPr="000A1108">
              <w:rPr>
                <w:b/>
                <w:sz w:val="24"/>
                <w:szCs w:val="24"/>
              </w:rPr>
              <w:t>Д</w:t>
            </w:r>
          </w:p>
          <w:p w14:paraId="418A319E" w14:textId="77777777" w:rsidR="002905F3" w:rsidRPr="000A1108" w:rsidRDefault="002905F3" w:rsidP="00130186">
            <w:pPr>
              <w:ind w:left="63" w:firstLine="0"/>
              <w:jc w:val="center"/>
              <w:rPr>
                <w:sz w:val="24"/>
                <w:szCs w:val="24"/>
              </w:rPr>
            </w:pPr>
            <w:r w:rsidRPr="000A1108">
              <w:rPr>
                <w:sz w:val="24"/>
                <w:szCs w:val="24"/>
              </w:rPr>
              <w:t>Нет правильного ответа</w:t>
            </w:r>
          </w:p>
        </w:tc>
      </w:tr>
    </w:tbl>
    <w:p w14:paraId="6BD393B2" w14:textId="77777777" w:rsidR="002905F3" w:rsidRPr="000F6233" w:rsidRDefault="002905F3" w:rsidP="002905F3">
      <w:pPr>
        <w:ind w:left="142"/>
        <w:rPr>
          <w:spacing w:val="-1"/>
          <w:sz w:val="16"/>
          <w:szCs w:val="16"/>
        </w:rPr>
      </w:pPr>
    </w:p>
    <w:p w14:paraId="2ED5FFC9" w14:textId="77777777" w:rsidR="002905F3" w:rsidRDefault="002905F3" w:rsidP="00A00256">
      <w:pPr>
        <w:numPr>
          <w:ilvl w:val="0"/>
          <w:numId w:val="21"/>
        </w:numPr>
        <w:spacing w:after="0" w:line="360" w:lineRule="auto"/>
        <w:ind w:left="0" w:firstLine="709"/>
        <w:jc w:val="both"/>
        <w:rPr>
          <w:spacing w:val="-1"/>
          <w:szCs w:val="24"/>
        </w:rPr>
      </w:pPr>
      <w:r w:rsidRPr="00C2729A">
        <w:rPr>
          <w:szCs w:val="24"/>
        </w:rPr>
        <w:t xml:space="preserve">Российский инвестор купил акции компании </w:t>
      </w:r>
      <w:r w:rsidRPr="00C2729A">
        <w:rPr>
          <w:i/>
          <w:iCs/>
          <w:szCs w:val="24"/>
        </w:rPr>
        <w:t xml:space="preserve">А </w:t>
      </w:r>
      <w:r w:rsidRPr="00C2729A">
        <w:rPr>
          <w:szCs w:val="24"/>
        </w:rPr>
        <w:t xml:space="preserve">на </w:t>
      </w:r>
      <w:r>
        <w:rPr>
          <w:szCs w:val="24"/>
        </w:rPr>
        <w:t>12</w:t>
      </w:r>
      <w:r w:rsidRPr="00C2729A">
        <w:rPr>
          <w:szCs w:val="24"/>
        </w:rPr>
        <w:t xml:space="preserve">0 тыс. долл. </w:t>
      </w:r>
      <w:r w:rsidRPr="00C2729A">
        <w:rPr>
          <w:spacing w:val="-1"/>
          <w:szCs w:val="24"/>
        </w:rPr>
        <w:t xml:space="preserve">Стандартное отклонение доходности акции </w:t>
      </w:r>
      <w:r>
        <w:rPr>
          <w:spacing w:val="-1"/>
          <w:szCs w:val="24"/>
        </w:rPr>
        <w:t>в</w:t>
      </w:r>
      <w:r w:rsidRPr="00C2729A">
        <w:rPr>
          <w:spacing w:val="-1"/>
          <w:szCs w:val="24"/>
        </w:rPr>
        <w:t xml:space="preserve"> расчете на день составляет 1,</w:t>
      </w:r>
      <w:r>
        <w:rPr>
          <w:spacing w:val="-1"/>
          <w:szCs w:val="24"/>
        </w:rPr>
        <w:t>5</w:t>
      </w:r>
      <w:r w:rsidRPr="00C2729A">
        <w:rPr>
          <w:spacing w:val="-1"/>
          <w:szCs w:val="24"/>
        </w:rPr>
        <w:t xml:space="preserve">6%. </w:t>
      </w:r>
      <w:r w:rsidRPr="00C2729A">
        <w:rPr>
          <w:szCs w:val="24"/>
        </w:rPr>
        <w:t>Курс доллара 1долл.=</w:t>
      </w:r>
      <w:r>
        <w:rPr>
          <w:szCs w:val="24"/>
        </w:rPr>
        <w:t>80</w:t>
      </w:r>
      <w:r w:rsidRPr="00C2729A">
        <w:rPr>
          <w:szCs w:val="24"/>
        </w:rPr>
        <w:t xml:space="preserve"> руб., стандартное отклонение валютного курса в </w:t>
      </w:r>
      <w:r w:rsidRPr="00C2729A">
        <w:rPr>
          <w:spacing w:val="-1"/>
          <w:szCs w:val="24"/>
        </w:rPr>
        <w:t>расчете на один день 0,3</w:t>
      </w:r>
      <w:r>
        <w:rPr>
          <w:spacing w:val="-1"/>
          <w:szCs w:val="24"/>
        </w:rPr>
        <w:t>8</w:t>
      </w:r>
      <w:r w:rsidRPr="00C2729A">
        <w:rPr>
          <w:spacing w:val="-1"/>
          <w:szCs w:val="24"/>
        </w:rPr>
        <w:t xml:space="preserve">%, коэффициент ковариации между курсом доллара и </w:t>
      </w:r>
      <w:r w:rsidRPr="00C2729A">
        <w:rPr>
          <w:szCs w:val="24"/>
        </w:rPr>
        <w:t xml:space="preserve">доходностью акции компании </w:t>
      </w:r>
      <w:r w:rsidRPr="00C2729A">
        <w:rPr>
          <w:i/>
          <w:iCs/>
          <w:szCs w:val="24"/>
        </w:rPr>
        <w:t xml:space="preserve">А </w:t>
      </w:r>
      <w:r w:rsidRPr="00C2729A">
        <w:rPr>
          <w:szCs w:val="24"/>
        </w:rPr>
        <w:t>равен 0,</w:t>
      </w:r>
      <w:r>
        <w:rPr>
          <w:szCs w:val="24"/>
        </w:rPr>
        <w:t>23564</w:t>
      </w:r>
      <w:r w:rsidRPr="00C2729A">
        <w:rPr>
          <w:szCs w:val="24"/>
        </w:rPr>
        <w:t xml:space="preserve">. Тогда </w:t>
      </w:r>
      <w:r w:rsidRPr="00C2729A">
        <w:rPr>
          <w:i/>
          <w:iCs/>
          <w:szCs w:val="24"/>
          <w:lang w:val="en-US"/>
        </w:rPr>
        <w:t>VaR</w:t>
      </w:r>
      <w:r w:rsidRPr="00C2729A">
        <w:rPr>
          <w:i/>
          <w:iCs/>
          <w:szCs w:val="24"/>
        </w:rPr>
        <w:t xml:space="preserve"> </w:t>
      </w:r>
      <w:r w:rsidRPr="00C2729A">
        <w:rPr>
          <w:szCs w:val="24"/>
        </w:rPr>
        <w:t xml:space="preserve">портфеля </w:t>
      </w:r>
      <w:r w:rsidRPr="00C2729A">
        <w:rPr>
          <w:spacing w:val="-1"/>
          <w:szCs w:val="24"/>
        </w:rPr>
        <w:t>инвестора в рублях с доверительной вероятностью 9</w:t>
      </w:r>
      <w:r>
        <w:rPr>
          <w:spacing w:val="-1"/>
          <w:szCs w:val="24"/>
        </w:rPr>
        <w:t>0</w:t>
      </w:r>
      <w:r w:rsidRPr="00C2729A">
        <w:rPr>
          <w:spacing w:val="-1"/>
          <w:szCs w:val="24"/>
        </w:rPr>
        <w:t>% равен</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786"/>
        <w:gridCol w:w="1786"/>
        <w:gridCol w:w="1786"/>
        <w:gridCol w:w="1787"/>
      </w:tblGrid>
      <w:tr w:rsidR="002905F3" w:rsidRPr="000A1108" w14:paraId="1AC2D9D2" w14:textId="77777777" w:rsidTr="00130186">
        <w:tc>
          <w:tcPr>
            <w:tcW w:w="1786" w:type="dxa"/>
          </w:tcPr>
          <w:p w14:paraId="62C2A00E" w14:textId="77777777" w:rsidR="002905F3" w:rsidRPr="000A1108" w:rsidRDefault="002905F3" w:rsidP="00130186">
            <w:pPr>
              <w:jc w:val="center"/>
              <w:rPr>
                <w:b/>
                <w:sz w:val="24"/>
                <w:szCs w:val="24"/>
              </w:rPr>
            </w:pPr>
            <w:r w:rsidRPr="000A1108">
              <w:rPr>
                <w:b/>
                <w:sz w:val="24"/>
                <w:szCs w:val="24"/>
              </w:rPr>
              <w:t>А</w:t>
            </w:r>
          </w:p>
          <w:p w14:paraId="5F83115A" w14:textId="77777777" w:rsidR="002905F3" w:rsidRPr="000A1108" w:rsidRDefault="002905F3" w:rsidP="00130186">
            <w:pPr>
              <w:jc w:val="center"/>
              <w:rPr>
                <w:sz w:val="24"/>
                <w:szCs w:val="24"/>
              </w:rPr>
            </w:pPr>
            <w:r w:rsidRPr="000A1108">
              <w:rPr>
                <w:sz w:val="24"/>
                <w:szCs w:val="24"/>
              </w:rPr>
              <w:t>103.725</w:t>
            </w:r>
          </w:p>
          <w:p w14:paraId="423D827C" w14:textId="77777777" w:rsidR="002905F3" w:rsidRPr="000A1108" w:rsidRDefault="002905F3" w:rsidP="00130186">
            <w:pPr>
              <w:jc w:val="center"/>
              <w:rPr>
                <w:sz w:val="24"/>
                <w:szCs w:val="24"/>
              </w:rPr>
            </w:pPr>
            <w:r w:rsidRPr="000A1108">
              <w:rPr>
                <w:sz w:val="24"/>
                <w:szCs w:val="24"/>
              </w:rPr>
              <w:t>тыс. руб.</w:t>
            </w:r>
          </w:p>
        </w:tc>
        <w:tc>
          <w:tcPr>
            <w:tcW w:w="1786" w:type="dxa"/>
          </w:tcPr>
          <w:p w14:paraId="4CC3B240" w14:textId="77777777" w:rsidR="002905F3" w:rsidRPr="000A1108" w:rsidRDefault="002905F3" w:rsidP="00130186">
            <w:pPr>
              <w:jc w:val="center"/>
              <w:rPr>
                <w:b/>
                <w:sz w:val="24"/>
                <w:szCs w:val="24"/>
              </w:rPr>
            </w:pPr>
            <w:r w:rsidRPr="000A1108">
              <w:rPr>
                <w:b/>
                <w:sz w:val="24"/>
                <w:szCs w:val="24"/>
              </w:rPr>
              <w:t>Б</w:t>
            </w:r>
          </w:p>
          <w:p w14:paraId="0A9A2DF9" w14:textId="77777777" w:rsidR="002905F3" w:rsidRPr="000A1108" w:rsidRDefault="002905F3" w:rsidP="00130186">
            <w:pPr>
              <w:jc w:val="center"/>
              <w:rPr>
                <w:sz w:val="24"/>
                <w:szCs w:val="24"/>
              </w:rPr>
            </w:pPr>
            <w:r w:rsidRPr="000A1108">
              <w:rPr>
                <w:sz w:val="24"/>
                <w:szCs w:val="24"/>
              </w:rPr>
              <w:t>73.986</w:t>
            </w:r>
          </w:p>
          <w:p w14:paraId="57E27270" w14:textId="77777777" w:rsidR="002905F3" w:rsidRPr="000A1108" w:rsidRDefault="002905F3" w:rsidP="00130186">
            <w:pPr>
              <w:jc w:val="center"/>
              <w:rPr>
                <w:sz w:val="24"/>
                <w:szCs w:val="24"/>
              </w:rPr>
            </w:pPr>
            <w:r w:rsidRPr="000A1108">
              <w:rPr>
                <w:sz w:val="24"/>
                <w:szCs w:val="24"/>
              </w:rPr>
              <w:t>тыс. руб.</w:t>
            </w:r>
          </w:p>
        </w:tc>
        <w:tc>
          <w:tcPr>
            <w:tcW w:w="1786" w:type="dxa"/>
          </w:tcPr>
          <w:p w14:paraId="254D0962" w14:textId="77777777" w:rsidR="002905F3" w:rsidRPr="000A1108" w:rsidRDefault="002905F3" w:rsidP="00130186">
            <w:pPr>
              <w:jc w:val="center"/>
              <w:rPr>
                <w:b/>
                <w:sz w:val="24"/>
                <w:szCs w:val="24"/>
              </w:rPr>
            </w:pPr>
            <w:r w:rsidRPr="000A1108">
              <w:rPr>
                <w:b/>
                <w:sz w:val="24"/>
                <w:szCs w:val="24"/>
              </w:rPr>
              <w:t>В</w:t>
            </w:r>
          </w:p>
          <w:p w14:paraId="176DAE26" w14:textId="77777777" w:rsidR="002905F3" w:rsidRPr="000A1108" w:rsidRDefault="002905F3" w:rsidP="00130186">
            <w:pPr>
              <w:jc w:val="center"/>
              <w:rPr>
                <w:sz w:val="24"/>
                <w:szCs w:val="24"/>
              </w:rPr>
            </w:pPr>
            <w:r w:rsidRPr="000A1108">
              <w:rPr>
                <w:sz w:val="24"/>
                <w:szCs w:val="24"/>
              </w:rPr>
              <w:t>80.466</w:t>
            </w:r>
          </w:p>
          <w:p w14:paraId="65BEAE76" w14:textId="77777777" w:rsidR="002905F3" w:rsidRPr="000A1108" w:rsidRDefault="002905F3" w:rsidP="00130186">
            <w:pPr>
              <w:jc w:val="center"/>
              <w:rPr>
                <w:sz w:val="24"/>
                <w:szCs w:val="24"/>
              </w:rPr>
            </w:pPr>
            <w:r w:rsidRPr="000A1108">
              <w:rPr>
                <w:sz w:val="24"/>
                <w:szCs w:val="24"/>
              </w:rPr>
              <w:t>тыс. руб.</w:t>
            </w:r>
          </w:p>
        </w:tc>
        <w:tc>
          <w:tcPr>
            <w:tcW w:w="1786" w:type="dxa"/>
          </w:tcPr>
          <w:p w14:paraId="5F37C9B8" w14:textId="77777777" w:rsidR="002905F3" w:rsidRPr="000A1108" w:rsidRDefault="002905F3" w:rsidP="00130186">
            <w:pPr>
              <w:jc w:val="center"/>
              <w:rPr>
                <w:b/>
                <w:sz w:val="24"/>
                <w:szCs w:val="24"/>
              </w:rPr>
            </w:pPr>
            <w:r w:rsidRPr="000A1108">
              <w:rPr>
                <w:b/>
                <w:sz w:val="24"/>
                <w:szCs w:val="24"/>
              </w:rPr>
              <w:t>Г</w:t>
            </w:r>
          </w:p>
          <w:p w14:paraId="7A428469" w14:textId="77777777" w:rsidR="002905F3" w:rsidRPr="000A1108" w:rsidRDefault="002905F3" w:rsidP="00130186">
            <w:pPr>
              <w:jc w:val="center"/>
              <w:rPr>
                <w:sz w:val="24"/>
                <w:szCs w:val="24"/>
              </w:rPr>
            </w:pPr>
            <w:r w:rsidRPr="000A1108">
              <w:rPr>
                <w:sz w:val="24"/>
                <w:szCs w:val="24"/>
              </w:rPr>
              <w:t>66.883</w:t>
            </w:r>
          </w:p>
          <w:p w14:paraId="64DEB7EA" w14:textId="77777777" w:rsidR="002905F3" w:rsidRPr="000A1108" w:rsidRDefault="002905F3" w:rsidP="00130186">
            <w:pPr>
              <w:jc w:val="center"/>
              <w:rPr>
                <w:sz w:val="24"/>
                <w:szCs w:val="24"/>
              </w:rPr>
            </w:pPr>
            <w:r w:rsidRPr="000A1108">
              <w:rPr>
                <w:sz w:val="24"/>
                <w:szCs w:val="24"/>
              </w:rPr>
              <w:t>тыс. руб.</w:t>
            </w:r>
          </w:p>
        </w:tc>
        <w:tc>
          <w:tcPr>
            <w:tcW w:w="1787" w:type="dxa"/>
          </w:tcPr>
          <w:p w14:paraId="4F426AF1" w14:textId="77777777" w:rsidR="002905F3" w:rsidRPr="000A1108" w:rsidRDefault="002905F3" w:rsidP="00130186">
            <w:pPr>
              <w:jc w:val="center"/>
              <w:rPr>
                <w:b/>
                <w:sz w:val="24"/>
                <w:szCs w:val="24"/>
              </w:rPr>
            </w:pPr>
            <w:r w:rsidRPr="000A1108">
              <w:rPr>
                <w:b/>
                <w:sz w:val="24"/>
                <w:szCs w:val="24"/>
              </w:rPr>
              <w:t>Д</w:t>
            </w:r>
          </w:p>
          <w:p w14:paraId="420D7EB6" w14:textId="77777777" w:rsidR="002905F3" w:rsidRPr="000A1108" w:rsidRDefault="002905F3" w:rsidP="00130186">
            <w:pPr>
              <w:ind w:left="0" w:firstLine="4"/>
              <w:jc w:val="center"/>
              <w:rPr>
                <w:sz w:val="24"/>
                <w:szCs w:val="24"/>
              </w:rPr>
            </w:pPr>
            <w:r w:rsidRPr="000A1108">
              <w:rPr>
                <w:sz w:val="24"/>
                <w:szCs w:val="24"/>
              </w:rPr>
              <w:t>Нет правильного ответа</w:t>
            </w:r>
          </w:p>
        </w:tc>
      </w:tr>
    </w:tbl>
    <w:p w14:paraId="58014EAB" w14:textId="77777777" w:rsidR="00A00256" w:rsidRDefault="00A00256" w:rsidP="00A00256">
      <w:pPr>
        <w:spacing w:after="0" w:line="360" w:lineRule="auto"/>
        <w:ind w:left="28" w:firstLine="681"/>
        <w:jc w:val="center"/>
        <w:rPr>
          <w:b/>
          <w:szCs w:val="28"/>
        </w:rPr>
      </w:pPr>
    </w:p>
    <w:p w14:paraId="6EBDED64" w14:textId="5725963C" w:rsidR="002905F3" w:rsidRPr="002905F3" w:rsidRDefault="002905F3" w:rsidP="00A00256">
      <w:pPr>
        <w:spacing w:after="0" w:line="360" w:lineRule="auto"/>
        <w:ind w:left="28" w:firstLine="681"/>
        <w:jc w:val="center"/>
        <w:rPr>
          <w:b/>
          <w:szCs w:val="28"/>
        </w:rPr>
      </w:pPr>
      <w:r w:rsidRPr="002905F3">
        <w:rPr>
          <w:b/>
          <w:szCs w:val="28"/>
        </w:rPr>
        <w:t>Пример</w:t>
      </w:r>
      <w:r>
        <w:rPr>
          <w:b/>
          <w:szCs w:val="28"/>
        </w:rPr>
        <w:t>ные</w:t>
      </w:r>
      <w:r w:rsidRPr="002905F3">
        <w:rPr>
          <w:b/>
          <w:szCs w:val="28"/>
        </w:rPr>
        <w:t xml:space="preserve"> задани</w:t>
      </w:r>
      <w:r>
        <w:rPr>
          <w:b/>
          <w:szCs w:val="28"/>
        </w:rPr>
        <w:t>я</w:t>
      </w:r>
      <w:r w:rsidRPr="002905F3">
        <w:rPr>
          <w:b/>
          <w:szCs w:val="28"/>
        </w:rPr>
        <w:t xml:space="preserve"> для </w:t>
      </w:r>
      <w:r w:rsidR="007075BF">
        <w:rPr>
          <w:b/>
          <w:szCs w:val="28"/>
        </w:rPr>
        <w:t>индивидуального домашнего задания</w:t>
      </w:r>
    </w:p>
    <w:p w14:paraId="17D6B754" w14:textId="726A2FF0" w:rsidR="00F543BE" w:rsidRPr="00C4352C" w:rsidRDefault="00F543BE" w:rsidP="00677801">
      <w:pPr>
        <w:spacing w:line="360" w:lineRule="auto"/>
        <w:ind w:left="28" w:firstLine="681"/>
        <w:jc w:val="both"/>
      </w:pPr>
      <w:r>
        <w:t xml:space="preserve">Ваш </w:t>
      </w:r>
      <w:r w:rsidR="00DD1E79">
        <w:t xml:space="preserve">условный </w:t>
      </w:r>
      <w:r>
        <w:t>портфель состоит из двух активов</w:t>
      </w:r>
      <w:r w:rsidRPr="00C4352C">
        <w:t xml:space="preserve">: </w:t>
      </w:r>
      <w:r>
        <w:rPr>
          <w:lang w:val="en-US"/>
        </w:rPr>
        <w:t>I</w:t>
      </w:r>
      <w:r w:rsidRPr="00C4352C">
        <w:t xml:space="preserve"> </w:t>
      </w:r>
      <w:r>
        <w:t>и</w:t>
      </w:r>
      <w:r w:rsidRPr="00C4352C">
        <w:t xml:space="preserve"> </w:t>
      </w:r>
      <w:r>
        <w:rPr>
          <w:lang w:val="en-US"/>
        </w:rPr>
        <w:t>II</w:t>
      </w:r>
      <w:r w:rsidRPr="00C4352C">
        <w:t xml:space="preserve">. </w:t>
      </w:r>
      <w:r>
        <w:t>Эти активы характеризуются следующими параметрами</w:t>
      </w:r>
      <w:r w:rsidRPr="00C4352C">
        <w:t xml:space="preserve"> </w:t>
      </w:r>
    </w:p>
    <w:tbl>
      <w:tblPr>
        <w:tblStyle w:val="af"/>
        <w:tblW w:w="0" w:type="auto"/>
        <w:tblInd w:w="108" w:type="dxa"/>
        <w:tblLook w:val="01E0" w:firstRow="1" w:lastRow="1" w:firstColumn="1" w:lastColumn="1" w:noHBand="0" w:noVBand="0"/>
      </w:tblPr>
      <w:tblGrid>
        <w:gridCol w:w="4849"/>
        <w:gridCol w:w="1701"/>
        <w:gridCol w:w="1672"/>
      </w:tblGrid>
      <w:tr w:rsidR="00F543BE" w14:paraId="54771C7E" w14:textId="77777777" w:rsidTr="00DD1E79">
        <w:tc>
          <w:tcPr>
            <w:tcW w:w="4849" w:type="dxa"/>
          </w:tcPr>
          <w:p w14:paraId="7C9AF6E7" w14:textId="77777777" w:rsidR="00F543BE" w:rsidRPr="00C4352C" w:rsidRDefault="00F543BE" w:rsidP="004D1EDA">
            <w:pPr>
              <w:jc w:val="center"/>
            </w:pPr>
          </w:p>
        </w:tc>
        <w:tc>
          <w:tcPr>
            <w:tcW w:w="1701" w:type="dxa"/>
          </w:tcPr>
          <w:p w14:paraId="5FFF0410" w14:textId="77777777" w:rsidR="00F543BE" w:rsidRDefault="00F543BE" w:rsidP="004D1EDA">
            <w:pPr>
              <w:jc w:val="center"/>
              <w:rPr>
                <w:lang w:val="en-US"/>
              </w:rPr>
            </w:pPr>
            <w:r>
              <w:t xml:space="preserve">Актив </w:t>
            </w:r>
            <w:r>
              <w:rPr>
                <w:lang w:val="en-US"/>
              </w:rPr>
              <w:t>I</w:t>
            </w:r>
          </w:p>
        </w:tc>
        <w:tc>
          <w:tcPr>
            <w:tcW w:w="1672" w:type="dxa"/>
          </w:tcPr>
          <w:p w14:paraId="554BB54D" w14:textId="77777777" w:rsidR="00F543BE" w:rsidRDefault="00F543BE" w:rsidP="004D1EDA">
            <w:pPr>
              <w:jc w:val="center"/>
              <w:rPr>
                <w:lang w:val="en-US"/>
              </w:rPr>
            </w:pPr>
            <w:r>
              <w:t xml:space="preserve">Актив </w:t>
            </w:r>
            <w:r>
              <w:rPr>
                <w:lang w:val="en-US"/>
              </w:rPr>
              <w:t>II</w:t>
            </w:r>
          </w:p>
        </w:tc>
      </w:tr>
      <w:tr w:rsidR="00F543BE" w14:paraId="3A9CAD4E" w14:textId="77777777" w:rsidTr="00DD1E79">
        <w:tc>
          <w:tcPr>
            <w:tcW w:w="4849" w:type="dxa"/>
          </w:tcPr>
          <w:p w14:paraId="788CFF96" w14:textId="77777777" w:rsidR="00F543BE" w:rsidRPr="000C587B" w:rsidRDefault="00F543BE" w:rsidP="00724492">
            <w:pPr>
              <w:jc w:val="center"/>
              <w:rPr>
                <w:lang w:val="en-US"/>
              </w:rPr>
            </w:pPr>
            <w:r>
              <w:t>Суммарная</w:t>
            </w:r>
            <w:r w:rsidRPr="005B563A">
              <w:rPr>
                <w:lang w:val="en-US"/>
              </w:rPr>
              <w:t xml:space="preserve"> </w:t>
            </w:r>
            <w:r>
              <w:t>стомость</w:t>
            </w:r>
            <w:r w:rsidRPr="005B563A">
              <w:rPr>
                <w:lang w:val="en-US"/>
              </w:rPr>
              <w:t xml:space="preserve"> </w:t>
            </w:r>
            <w:r>
              <w:t>портфеля</w:t>
            </w:r>
            <w:r>
              <w:rPr>
                <w:lang w:val="en-US"/>
              </w:rPr>
              <w:t>, $ mln</w:t>
            </w:r>
          </w:p>
        </w:tc>
        <w:tc>
          <w:tcPr>
            <w:tcW w:w="3373" w:type="dxa"/>
            <w:gridSpan w:val="2"/>
          </w:tcPr>
          <w:p w14:paraId="54361A52" w14:textId="77777777" w:rsidR="00F543BE" w:rsidRDefault="00F543BE" w:rsidP="00724492">
            <w:pPr>
              <w:jc w:val="center"/>
              <w:rPr>
                <w:lang w:val="en-US"/>
              </w:rPr>
            </w:pPr>
            <w:r>
              <w:rPr>
                <w:lang w:val="en-US"/>
              </w:rPr>
              <w:t>W</w:t>
            </w:r>
          </w:p>
        </w:tc>
      </w:tr>
      <w:tr w:rsidR="00F543BE" w14:paraId="458816BE" w14:textId="77777777" w:rsidTr="00DD1E79">
        <w:tc>
          <w:tcPr>
            <w:tcW w:w="4849" w:type="dxa"/>
          </w:tcPr>
          <w:p w14:paraId="27B16A4C" w14:textId="77777777" w:rsidR="00F543BE" w:rsidRDefault="00F543BE" w:rsidP="00724492">
            <w:pPr>
              <w:jc w:val="center"/>
              <w:rPr>
                <w:lang w:val="en-US"/>
              </w:rPr>
            </w:pPr>
            <w:r>
              <w:t xml:space="preserve">Волатильность актива, годовая </w:t>
            </w:r>
          </w:p>
        </w:tc>
        <w:tc>
          <w:tcPr>
            <w:tcW w:w="1701" w:type="dxa"/>
          </w:tcPr>
          <w:p w14:paraId="5C479ABB" w14:textId="77777777" w:rsidR="00F543BE" w:rsidRDefault="00F543BE" w:rsidP="00724492">
            <w:pPr>
              <w:jc w:val="center"/>
              <w:rPr>
                <w:lang w:val="en-US"/>
              </w:rPr>
            </w:pPr>
            <w:r w:rsidRPr="00C31DCD">
              <w:rPr>
                <w:rFonts w:eastAsiaTheme="minorHAnsi" w:cstheme="minorBidi"/>
                <w:position w:val="-12"/>
                <w:lang w:val="en-US"/>
              </w:rPr>
              <w:object w:dxaOrig="320" w:dyaOrig="400" w14:anchorId="4247659E">
                <v:shape id="_x0000_i1070" type="#_x0000_t75" style="width:15.75pt;height:20.25pt" o:ole="">
                  <v:imagedata r:id="rId80" o:title=""/>
                </v:shape>
                <o:OLEObject Type="Embed" ProgID="Equation.DSMT4" ShapeID="_x0000_i1070" DrawAspect="Content" ObjectID="_1782020628" r:id="rId81"/>
              </w:object>
            </w:r>
          </w:p>
        </w:tc>
        <w:tc>
          <w:tcPr>
            <w:tcW w:w="1672" w:type="dxa"/>
          </w:tcPr>
          <w:p w14:paraId="4207EFD2" w14:textId="77777777" w:rsidR="00F543BE" w:rsidRDefault="00F543BE" w:rsidP="00724492">
            <w:pPr>
              <w:jc w:val="center"/>
              <w:rPr>
                <w:lang w:val="en-US"/>
              </w:rPr>
            </w:pPr>
            <w:r w:rsidRPr="00C31DCD">
              <w:rPr>
                <w:rFonts w:eastAsiaTheme="minorHAnsi" w:cstheme="minorBidi"/>
                <w:position w:val="-12"/>
                <w:lang w:val="en-US"/>
              </w:rPr>
              <w:object w:dxaOrig="360" w:dyaOrig="400" w14:anchorId="481241E7">
                <v:shape id="_x0000_i1071" type="#_x0000_t75" style="width:17.25pt;height:20.25pt" o:ole="">
                  <v:imagedata r:id="rId82" o:title=""/>
                </v:shape>
                <o:OLEObject Type="Embed" ProgID="Equation.DSMT4" ShapeID="_x0000_i1071" DrawAspect="Content" ObjectID="_1782020629" r:id="rId83"/>
              </w:object>
            </w:r>
          </w:p>
        </w:tc>
      </w:tr>
      <w:tr w:rsidR="00F543BE" w:rsidRPr="00CB1A0D" w14:paraId="3BCE9650" w14:textId="77777777" w:rsidTr="00DD1E79">
        <w:tc>
          <w:tcPr>
            <w:tcW w:w="4849" w:type="dxa"/>
          </w:tcPr>
          <w:p w14:paraId="10DD4D7E" w14:textId="77777777" w:rsidR="00F543BE" w:rsidRDefault="00F543BE" w:rsidP="00724492">
            <w:pPr>
              <w:jc w:val="center"/>
              <w:rPr>
                <w:lang w:val="en-US"/>
              </w:rPr>
            </w:pPr>
            <w:r>
              <w:t xml:space="preserve">Коэффициент корреляции </w:t>
            </w:r>
          </w:p>
        </w:tc>
        <w:tc>
          <w:tcPr>
            <w:tcW w:w="3373" w:type="dxa"/>
            <w:gridSpan w:val="2"/>
          </w:tcPr>
          <w:p w14:paraId="14F2A5C8" w14:textId="77777777" w:rsidR="00F543BE" w:rsidRDefault="00F543BE" w:rsidP="00724492">
            <w:pPr>
              <w:jc w:val="center"/>
              <w:rPr>
                <w:lang w:val="en-US"/>
              </w:rPr>
            </w:pPr>
            <w:r w:rsidRPr="00C31DCD">
              <w:rPr>
                <w:rFonts w:eastAsiaTheme="minorHAnsi" w:cstheme="minorBidi"/>
                <w:position w:val="-12"/>
                <w:lang w:val="en-US"/>
              </w:rPr>
              <w:object w:dxaOrig="279" w:dyaOrig="320" w14:anchorId="7F771D25">
                <v:shape id="_x0000_i1072" type="#_x0000_t75" style="width:14.25pt;height:15.75pt" o:ole="">
                  <v:imagedata r:id="rId84" o:title=""/>
                </v:shape>
                <o:OLEObject Type="Embed" ProgID="Equation.DSMT4" ShapeID="_x0000_i1072" DrawAspect="Content" ObjectID="_1782020630" r:id="rId85"/>
              </w:object>
            </w:r>
          </w:p>
        </w:tc>
      </w:tr>
      <w:tr w:rsidR="00F543BE" w14:paraId="1F54769F" w14:textId="77777777" w:rsidTr="00DD1E79">
        <w:tc>
          <w:tcPr>
            <w:tcW w:w="4849" w:type="dxa"/>
          </w:tcPr>
          <w:p w14:paraId="7F695ECA" w14:textId="77777777" w:rsidR="00F543BE" w:rsidRDefault="00F543BE" w:rsidP="00724492">
            <w:pPr>
              <w:jc w:val="center"/>
              <w:rPr>
                <w:lang w:val="en-US"/>
              </w:rPr>
            </w:pPr>
            <w:r>
              <w:t xml:space="preserve">Ожидаемая доходность, годовая </w:t>
            </w:r>
            <w:r w:rsidRPr="00CB1A0D">
              <w:t xml:space="preserve"> </w:t>
            </w:r>
          </w:p>
        </w:tc>
        <w:tc>
          <w:tcPr>
            <w:tcW w:w="1701" w:type="dxa"/>
          </w:tcPr>
          <w:p w14:paraId="08666286" w14:textId="77777777" w:rsidR="00F543BE" w:rsidRDefault="00F543BE" w:rsidP="00724492">
            <w:pPr>
              <w:jc w:val="center"/>
              <w:rPr>
                <w:lang w:val="en-US"/>
              </w:rPr>
            </w:pPr>
            <w:r w:rsidRPr="00CB1A0D">
              <w:rPr>
                <w:rFonts w:eastAsiaTheme="minorHAnsi" w:cstheme="minorBidi"/>
                <w:position w:val="-12"/>
                <w:lang w:val="en-US"/>
              </w:rPr>
              <w:object w:dxaOrig="320" w:dyaOrig="400" w14:anchorId="17A619AB">
                <v:shape id="_x0000_i1073" type="#_x0000_t75" style="width:15.75pt;height:20.25pt" o:ole="">
                  <v:imagedata r:id="rId86" o:title=""/>
                </v:shape>
                <o:OLEObject Type="Embed" ProgID="Equation.DSMT4" ShapeID="_x0000_i1073" DrawAspect="Content" ObjectID="_1782020631" r:id="rId87"/>
              </w:object>
            </w:r>
          </w:p>
        </w:tc>
        <w:tc>
          <w:tcPr>
            <w:tcW w:w="1672" w:type="dxa"/>
          </w:tcPr>
          <w:p w14:paraId="5ADE5AF6" w14:textId="77777777" w:rsidR="00F543BE" w:rsidRDefault="00F543BE" w:rsidP="00724492">
            <w:pPr>
              <w:jc w:val="center"/>
              <w:rPr>
                <w:lang w:val="en-US"/>
              </w:rPr>
            </w:pPr>
            <w:r w:rsidRPr="00CB1A0D">
              <w:rPr>
                <w:rFonts w:eastAsiaTheme="minorHAnsi" w:cstheme="minorBidi"/>
                <w:position w:val="-12"/>
                <w:lang w:val="en-US"/>
              </w:rPr>
              <w:object w:dxaOrig="360" w:dyaOrig="400" w14:anchorId="5A336719">
                <v:shape id="_x0000_i1074" type="#_x0000_t75" style="width:17.25pt;height:20.25pt" o:ole="">
                  <v:imagedata r:id="rId88" o:title=""/>
                </v:shape>
                <o:OLEObject Type="Embed" ProgID="Equation.DSMT4" ShapeID="_x0000_i1074" DrawAspect="Content" ObjectID="_1782020632" r:id="rId89"/>
              </w:object>
            </w:r>
          </w:p>
        </w:tc>
      </w:tr>
    </w:tbl>
    <w:p w14:paraId="05D0C95E" w14:textId="77777777" w:rsidR="00DD1E79" w:rsidRPr="00DD1E79" w:rsidRDefault="00DD1E79" w:rsidP="00F543BE">
      <w:pPr>
        <w:rPr>
          <w:b/>
          <w:sz w:val="16"/>
          <w:szCs w:val="16"/>
        </w:rPr>
      </w:pPr>
    </w:p>
    <w:p w14:paraId="638E52EA" w14:textId="0568BE0F" w:rsidR="00F543BE" w:rsidRPr="005B563A" w:rsidRDefault="00F543BE" w:rsidP="00677801">
      <w:pPr>
        <w:spacing w:after="0" w:line="360" w:lineRule="auto"/>
        <w:ind w:left="0" w:firstLine="0"/>
        <w:jc w:val="both"/>
      </w:pPr>
      <w:r>
        <w:rPr>
          <w:b/>
        </w:rPr>
        <w:t>ВАШЕ ЗАДАНИЕ</w:t>
      </w:r>
      <w:r w:rsidRPr="005B563A">
        <w:rPr>
          <w:b/>
        </w:rPr>
        <w:t>:</w:t>
      </w:r>
    </w:p>
    <w:p w14:paraId="660FC5EE" w14:textId="5AE82399" w:rsidR="00F543BE" w:rsidRDefault="00F543BE" w:rsidP="00677801">
      <w:pPr>
        <w:spacing w:after="0" w:line="360" w:lineRule="auto"/>
        <w:ind w:left="28" w:firstLine="681"/>
        <w:jc w:val="both"/>
        <w:rPr>
          <w:b/>
        </w:rPr>
      </w:pPr>
      <w:r>
        <w:rPr>
          <w:b/>
        </w:rPr>
        <w:t>Выберите начальные числовые значения из Таблицы</w:t>
      </w:r>
      <w:r w:rsidR="00A16175">
        <w:rPr>
          <w:b/>
        </w:rPr>
        <w:t xml:space="preserve"> 3,</w:t>
      </w:r>
      <w:r>
        <w:rPr>
          <w:b/>
        </w:rPr>
        <w:t xml:space="preserve"> согласно Вашему номеру в списке, затем:</w:t>
      </w:r>
    </w:p>
    <w:p w14:paraId="16AA87F1" w14:textId="77777777" w:rsidR="006C4C66" w:rsidRPr="005B563A" w:rsidRDefault="006C4C66" w:rsidP="00677801">
      <w:pPr>
        <w:spacing w:after="0" w:line="360" w:lineRule="auto"/>
        <w:ind w:left="28" w:firstLine="681"/>
        <w:jc w:val="both"/>
        <w:rPr>
          <w:b/>
        </w:rPr>
      </w:pPr>
    </w:p>
    <w:p w14:paraId="724B0F52" w14:textId="77777777" w:rsidR="00F543BE" w:rsidRPr="005B563A" w:rsidRDefault="00F543BE" w:rsidP="00677801">
      <w:pPr>
        <w:spacing w:after="0" w:line="360" w:lineRule="auto"/>
        <w:ind w:left="0" w:firstLine="709"/>
        <w:jc w:val="both"/>
      </w:pPr>
      <w:r w:rsidRPr="005B563A">
        <w:lastRenderedPageBreak/>
        <w:t xml:space="preserve">1) </w:t>
      </w:r>
      <w:r>
        <w:t xml:space="preserve">Запишите матрицу ковариаций </w:t>
      </w:r>
      <w:r w:rsidRPr="00B55940">
        <w:rPr>
          <w:position w:val="-4"/>
          <w:lang w:val="en-US"/>
        </w:rPr>
        <w:object w:dxaOrig="240" w:dyaOrig="279" w14:anchorId="010709D8">
          <v:shape id="_x0000_i1075" type="#_x0000_t75" style="width:11.25pt;height:14.25pt" o:ole="">
            <v:imagedata r:id="rId90" o:title=""/>
          </v:shape>
          <o:OLEObject Type="Embed" ProgID="Equation.DSMT4" ShapeID="_x0000_i1075" DrawAspect="Content" ObjectID="_1782020633" r:id="rId91"/>
        </w:object>
      </w:r>
    </w:p>
    <w:p w14:paraId="4497BA12" w14:textId="77777777" w:rsidR="00F543BE" w:rsidRPr="005B563A" w:rsidRDefault="00F543BE" w:rsidP="00677801">
      <w:pPr>
        <w:spacing w:after="0" w:line="360" w:lineRule="auto"/>
        <w:ind w:left="0" w:firstLine="709"/>
        <w:jc w:val="both"/>
      </w:pPr>
      <w:r w:rsidRPr="005B563A">
        <w:t xml:space="preserve">2) </w:t>
      </w:r>
      <w:r>
        <w:t>Выберите</w:t>
      </w:r>
      <w:r w:rsidRPr="005B563A">
        <w:t xml:space="preserve"> (</w:t>
      </w:r>
      <w:r>
        <w:t>можно</w:t>
      </w:r>
      <w:r w:rsidRPr="005B563A">
        <w:t xml:space="preserve"> </w:t>
      </w:r>
      <w:r>
        <w:t>произвольно</w:t>
      </w:r>
      <w:r w:rsidRPr="005B563A">
        <w:t xml:space="preserve">) </w:t>
      </w:r>
      <w:r>
        <w:t>числовые</w:t>
      </w:r>
      <w:r w:rsidRPr="005B563A">
        <w:t xml:space="preserve"> </w:t>
      </w:r>
      <w:r>
        <w:t>значения</w:t>
      </w:r>
      <w:r w:rsidRPr="005B563A">
        <w:t xml:space="preserve"> </w:t>
      </w:r>
      <w:r>
        <w:t>для</w:t>
      </w:r>
      <w:r w:rsidRPr="005B563A">
        <w:t xml:space="preserve"> </w:t>
      </w:r>
      <w:r>
        <w:t>вектора</w:t>
      </w:r>
      <w:r w:rsidRPr="005B563A">
        <w:t xml:space="preserve"> </w:t>
      </w:r>
      <w:r>
        <w:t>начальных</w:t>
      </w:r>
      <w:r w:rsidRPr="005B563A">
        <w:t xml:space="preserve"> </w:t>
      </w:r>
      <w:r>
        <w:t>инвестиций</w:t>
      </w:r>
      <w:r w:rsidRPr="005B563A">
        <w:t xml:space="preserve"> </w:t>
      </w:r>
      <w:r w:rsidRPr="00F811A4">
        <w:rPr>
          <w:position w:val="-38"/>
          <w:lang w:val="en-US"/>
        </w:rPr>
        <w:object w:dxaOrig="1120" w:dyaOrig="900" w14:anchorId="06115C31">
          <v:shape id="_x0000_i1076" type="#_x0000_t75" style="width:56.25pt;height:45.75pt" o:ole="">
            <v:imagedata r:id="rId92" o:title=""/>
          </v:shape>
          <o:OLEObject Type="Embed" ProgID="Equation.DSMT4" ShapeID="_x0000_i1076" DrawAspect="Content" ObjectID="_1782020634" r:id="rId93"/>
        </w:object>
      </w:r>
      <w:r w:rsidRPr="005B563A">
        <w:t xml:space="preserve">, </w:t>
      </w:r>
      <w:r>
        <w:t xml:space="preserve">где числа </w:t>
      </w:r>
      <w:r w:rsidRPr="00C31DCD">
        <w:rPr>
          <w:position w:val="-12"/>
          <w:lang w:val="en-US"/>
        </w:rPr>
        <w:object w:dxaOrig="279" w:dyaOrig="400" w14:anchorId="630A8A88">
          <v:shape id="_x0000_i1077" type="#_x0000_t75" style="width:14.25pt;height:20.25pt" o:ole="">
            <v:imagedata r:id="rId94" o:title=""/>
          </v:shape>
          <o:OLEObject Type="Embed" ProgID="Equation.DSMT4" ShapeID="_x0000_i1077" DrawAspect="Content" ObjectID="_1782020635" r:id="rId95"/>
        </w:object>
      </w:r>
      <w:r w:rsidRPr="005B563A">
        <w:t xml:space="preserve"> </w:t>
      </w:r>
      <w:r>
        <w:t>и</w:t>
      </w:r>
      <w:r w:rsidRPr="005B563A">
        <w:t xml:space="preserve"> </w:t>
      </w:r>
      <w:r w:rsidRPr="00C31DCD">
        <w:rPr>
          <w:position w:val="-12"/>
          <w:lang w:val="en-US"/>
        </w:rPr>
        <w:object w:dxaOrig="320" w:dyaOrig="400" w14:anchorId="26717ABA">
          <v:shape id="_x0000_i1078" type="#_x0000_t75" style="width:15.75pt;height:20.25pt" o:ole="">
            <v:imagedata r:id="rId96" o:title=""/>
          </v:shape>
          <o:OLEObject Type="Embed" ProgID="Equation.DSMT4" ShapeID="_x0000_i1078" DrawAspect="Content" ObjectID="_1782020636" r:id="rId97"/>
        </w:object>
      </w:r>
      <w:r w:rsidRPr="005B563A">
        <w:t xml:space="preserve"> </w:t>
      </w:r>
      <w:r>
        <w:t xml:space="preserve">есть инвестиции в Актив </w:t>
      </w:r>
      <w:r>
        <w:rPr>
          <w:lang w:val="en-US"/>
        </w:rPr>
        <w:t>I</w:t>
      </w:r>
      <w:r w:rsidRPr="005B563A">
        <w:t xml:space="preserve"> </w:t>
      </w:r>
      <w:r>
        <w:t>и</w:t>
      </w:r>
      <w:r w:rsidRPr="005B563A">
        <w:t xml:space="preserve"> </w:t>
      </w:r>
      <w:r>
        <w:t xml:space="preserve">Актив </w:t>
      </w:r>
      <w:r>
        <w:rPr>
          <w:lang w:val="en-US"/>
        </w:rPr>
        <w:t>II</w:t>
      </w:r>
      <w:r w:rsidRPr="005B563A">
        <w:t xml:space="preserve"> </w:t>
      </w:r>
      <w:r>
        <w:t>соответственно</w:t>
      </w:r>
    </w:p>
    <w:p w14:paraId="0BCA12FE" w14:textId="77777777" w:rsidR="00F543BE" w:rsidRPr="005B563A" w:rsidRDefault="00F543BE" w:rsidP="00677801">
      <w:pPr>
        <w:spacing w:after="0" w:line="360" w:lineRule="auto"/>
        <w:ind w:left="0" w:firstLine="709"/>
        <w:jc w:val="both"/>
      </w:pPr>
      <w:r w:rsidRPr="005B563A">
        <w:t xml:space="preserve">3) </w:t>
      </w:r>
      <w:r>
        <w:t xml:space="preserve">Вычислите дисперсию портфеля </w:t>
      </w:r>
      <w:r w:rsidRPr="00C31DCD">
        <w:rPr>
          <w:position w:val="-18"/>
          <w:lang w:val="en-US"/>
        </w:rPr>
        <w:object w:dxaOrig="840" w:dyaOrig="520" w14:anchorId="6A7DFAB3">
          <v:shape id="_x0000_i1079" type="#_x0000_t75" style="width:42pt;height:26.25pt" o:ole="">
            <v:imagedata r:id="rId98" o:title=""/>
          </v:shape>
          <o:OLEObject Type="Embed" ProgID="Equation.DSMT4" ShapeID="_x0000_i1079" DrawAspect="Content" ObjectID="_1782020637" r:id="rId99"/>
        </w:object>
      </w:r>
      <w:r>
        <w:t xml:space="preserve">как произведение </w:t>
      </w:r>
      <w:r w:rsidRPr="00C31DCD">
        <w:rPr>
          <w:position w:val="-12"/>
          <w:lang w:val="en-US"/>
        </w:rPr>
        <w:object w:dxaOrig="760" w:dyaOrig="460" w14:anchorId="7E0789A7">
          <v:shape id="_x0000_i1080" type="#_x0000_t75" style="width:38.25pt;height:24pt" o:ole="">
            <v:imagedata r:id="rId100" o:title=""/>
          </v:shape>
          <o:OLEObject Type="Embed" ProgID="Equation.DSMT4" ShapeID="_x0000_i1080" DrawAspect="Content" ObjectID="_1782020638" r:id="rId101"/>
        </w:object>
      </w:r>
      <w:r w:rsidRPr="005B563A">
        <w:t xml:space="preserve"> </w:t>
      </w:r>
    </w:p>
    <w:p w14:paraId="62475491" w14:textId="77777777" w:rsidR="00F543BE" w:rsidRPr="005B563A" w:rsidRDefault="00F543BE" w:rsidP="00677801">
      <w:pPr>
        <w:spacing w:after="0" w:line="360" w:lineRule="auto"/>
        <w:ind w:left="0" w:firstLine="709"/>
        <w:jc w:val="both"/>
      </w:pPr>
      <w:r w:rsidRPr="005B563A">
        <w:t xml:space="preserve">4) </w:t>
      </w:r>
      <w:r>
        <w:t xml:space="preserve">Вычислите портфельный показатель </w:t>
      </w:r>
      <w:r>
        <w:rPr>
          <w:lang w:val="en-US"/>
        </w:rPr>
        <w:t>VAR</w:t>
      </w:r>
      <w:r w:rsidRPr="005B563A">
        <w:t xml:space="preserve"> (</w:t>
      </w:r>
      <w:r>
        <w:t>диверсифицированный</w:t>
      </w:r>
      <w:r w:rsidRPr="005B563A">
        <w:t>)</w:t>
      </w:r>
    </w:p>
    <w:p w14:paraId="658424A7" w14:textId="77777777" w:rsidR="00F543BE" w:rsidRPr="005B563A" w:rsidRDefault="00F543BE" w:rsidP="00677801">
      <w:pPr>
        <w:spacing w:before="240" w:line="360" w:lineRule="auto"/>
        <w:ind w:left="0" w:firstLine="709"/>
        <w:jc w:val="both"/>
      </w:pPr>
      <w:r w:rsidRPr="005B563A">
        <w:t xml:space="preserve">5) </w:t>
      </w:r>
      <w:r>
        <w:t xml:space="preserve">Вычислите сумму показателей </w:t>
      </w:r>
      <w:r>
        <w:rPr>
          <w:lang w:val="en-US"/>
        </w:rPr>
        <w:t>VAR</w:t>
      </w:r>
      <w:r>
        <w:t xml:space="preserve"> для двух активов</w:t>
      </w:r>
      <w:r w:rsidRPr="005B563A">
        <w:t xml:space="preserve"> (</w:t>
      </w:r>
      <w:r>
        <w:t xml:space="preserve">недиверсифицированный </w:t>
      </w:r>
      <w:r>
        <w:rPr>
          <w:lang w:val="en-US"/>
        </w:rPr>
        <w:t>VAR</w:t>
      </w:r>
      <w:r w:rsidRPr="005B563A">
        <w:t xml:space="preserve"> </w:t>
      </w:r>
      <w:r>
        <w:t>для портфеля</w:t>
      </w:r>
      <w:r w:rsidRPr="005B563A">
        <w:t xml:space="preserve">) </w:t>
      </w:r>
    </w:p>
    <w:p w14:paraId="197EFCAD" w14:textId="77777777" w:rsidR="00F543BE" w:rsidRPr="00FE248F" w:rsidRDefault="00F543BE" w:rsidP="00677801">
      <w:pPr>
        <w:spacing w:after="0" w:line="360" w:lineRule="auto"/>
        <w:ind w:left="0" w:firstLine="709"/>
        <w:jc w:val="both"/>
      </w:pPr>
      <w:r w:rsidRPr="00FE248F">
        <w:t xml:space="preserve">6) </w:t>
      </w:r>
      <w:r>
        <w:t xml:space="preserve">Вычислите вектор показателей Бета как </w:t>
      </w:r>
      <w:r w:rsidRPr="006B220A">
        <w:rPr>
          <w:position w:val="-36"/>
          <w:lang w:val="en-US"/>
        </w:rPr>
        <w:object w:dxaOrig="1860" w:dyaOrig="820" w14:anchorId="0238C9B4">
          <v:shape id="_x0000_i1081" type="#_x0000_t75" style="width:92.25pt;height:41.25pt" o:ole="">
            <v:imagedata r:id="rId102" o:title=""/>
          </v:shape>
          <o:OLEObject Type="Embed" ProgID="Equation.DSMT4" ShapeID="_x0000_i1081" DrawAspect="Content" ObjectID="_1782020639" r:id="rId103"/>
        </w:object>
      </w:r>
    </w:p>
    <w:p w14:paraId="37B042CD" w14:textId="77777777" w:rsidR="00F543BE" w:rsidRPr="00FE248F" w:rsidRDefault="00F543BE" w:rsidP="00677801">
      <w:pPr>
        <w:spacing w:after="0" w:line="360" w:lineRule="auto"/>
        <w:ind w:left="0" w:firstLine="709"/>
        <w:jc w:val="both"/>
      </w:pPr>
      <w:r w:rsidRPr="00FE248F">
        <w:t xml:space="preserve">7) </w:t>
      </w:r>
      <w:r>
        <w:t>Теперь Вы можете увидеть, какая из позиций в портфеле должна быть увеличена и какая уменьшена для того, чтобы улучшить показатели риска Вашего портфеля</w:t>
      </w:r>
      <w:r w:rsidRPr="00FE248F">
        <w:t xml:space="preserve">. </w:t>
      </w:r>
    </w:p>
    <w:p w14:paraId="0B51B83F" w14:textId="77777777" w:rsidR="00F543BE" w:rsidRPr="00FE248F" w:rsidRDefault="00F543BE" w:rsidP="00677801">
      <w:pPr>
        <w:spacing w:after="0" w:line="360" w:lineRule="auto"/>
        <w:ind w:left="28" w:firstLine="681"/>
      </w:pPr>
      <w:r>
        <w:rPr>
          <w:b/>
        </w:rPr>
        <w:t xml:space="preserve">Ваша цель – найти такое распределение средств по активам, которое обеспечивает равные показатели бета для обеих компонент портфеля; такой портфель будет иметь наименьший показатель </w:t>
      </w:r>
      <w:r w:rsidRPr="002E2246">
        <w:rPr>
          <w:b/>
          <w:lang w:val="en-US"/>
        </w:rPr>
        <w:t>VAR</w:t>
      </w:r>
      <w:r w:rsidRPr="00FE248F">
        <w:t>.</w:t>
      </w:r>
    </w:p>
    <w:p w14:paraId="395D2608" w14:textId="46548A54" w:rsidR="00F543BE" w:rsidRPr="00FE248F" w:rsidRDefault="00F543BE" w:rsidP="00677801">
      <w:pPr>
        <w:spacing w:after="0" w:line="360" w:lineRule="auto"/>
        <w:ind w:left="0" w:firstLine="709"/>
      </w:pPr>
      <w:r>
        <w:t>Используйте</w:t>
      </w:r>
      <w:r w:rsidRPr="00FE248F">
        <w:t xml:space="preserve"> </w:t>
      </w:r>
      <w:r>
        <w:rPr>
          <w:lang w:val="en-US"/>
        </w:rPr>
        <w:t>Excel</w:t>
      </w:r>
      <w:r w:rsidRPr="00FE248F">
        <w:t xml:space="preserve"> </w:t>
      </w:r>
      <w:r>
        <w:t>для проведения нескольких итераций оптимизации для получения показателей Бета компонент, различающихся не более чем во втором знаке после запятой</w:t>
      </w:r>
      <w:r w:rsidRPr="00FE248F">
        <w:t xml:space="preserve">. </w:t>
      </w:r>
    </w:p>
    <w:p w14:paraId="2AC74AE4" w14:textId="5536ED9A" w:rsidR="00F543BE" w:rsidRDefault="00F543BE" w:rsidP="00677801">
      <w:pPr>
        <w:spacing w:line="360" w:lineRule="auto"/>
        <w:ind w:left="0" w:firstLine="709"/>
      </w:pPr>
      <w:r w:rsidRPr="00FE248F">
        <w:t xml:space="preserve">8) </w:t>
      </w:r>
      <w:r>
        <w:t>Представьте</w:t>
      </w:r>
      <w:r w:rsidRPr="00FE248F">
        <w:t xml:space="preserve"> </w:t>
      </w:r>
      <w:r>
        <w:t>Ваши</w:t>
      </w:r>
      <w:r w:rsidRPr="00FE248F">
        <w:t xml:space="preserve"> </w:t>
      </w:r>
      <w:r>
        <w:t>результаты</w:t>
      </w:r>
      <w:r w:rsidRPr="00FE248F">
        <w:t xml:space="preserve"> </w:t>
      </w:r>
      <w:r>
        <w:t>в</w:t>
      </w:r>
      <w:r w:rsidRPr="00FE248F">
        <w:t xml:space="preserve"> </w:t>
      </w:r>
      <w:r>
        <w:t>следующей</w:t>
      </w:r>
      <w:r w:rsidRPr="00FE248F">
        <w:t xml:space="preserve"> </w:t>
      </w:r>
      <w:r w:rsidRPr="00FE248F">
        <w:rPr>
          <w:u w:val="single"/>
        </w:rPr>
        <w:t>Таблице 1</w:t>
      </w:r>
      <w:r>
        <w:t xml:space="preserve"> </w:t>
      </w:r>
      <w:r w:rsidRPr="00FE248F">
        <w:rPr>
          <w:b/>
        </w:rPr>
        <w:t>Позиция, минимизирующая риск</w:t>
      </w:r>
      <w:r>
        <w:t xml:space="preserve"> </w:t>
      </w:r>
    </w:p>
    <w:p w14:paraId="374611CD" w14:textId="78F066B4" w:rsidR="00A16175" w:rsidRPr="00677801" w:rsidRDefault="00A16175" w:rsidP="00677801">
      <w:pPr>
        <w:jc w:val="right"/>
        <w:rPr>
          <w:sz w:val="24"/>
          <w:szCs w:val="24"/>
        </w:rPr>
      </w:pPr>
      <w:r w:rsidRPr="00677801">
        <w:rPr>
          <w:sz w:val="24"/>
          <w:szCs w:val="24"/>
        </w:rPr>
        <w:t>Таблица 1</w:t>
      </w:r>
    </w:p>
    <w:tbl>
      <w:tblPr>
        <w:tblStyle w:val="af"/>
        <w:tblW w:w="0" w:type="auto"/>
        <w:tblLook w:val="01E0" w:firstRow="1" w:lastRow="1" w:firstColumn="1" w:lastColumn="1" w:noHBand="0" w:noVBand="0"/>
      </w:tblPr>
      <w:tblGrid>
        <w:gridCol w:w="3311"/>
        <w:gridCol w:w="2023"/>
        <w:gridCol w:w="1210"/>
        <w:gridCol w:w="2040"/>
        <w:gridCol w:w="1186"/>
      </w:tblGrid>
      <w:tr w:rsidR="00F543BE" w:rsidRPr="00677801" w14:paraId="4F7C3CA5" w14:textId="77777777" w:rsidTr="00F543BE">
        <w:tc>
          <w:tcPr>
            <w:tcW w:w="9770" w:type="dxa"/>
            <w:gridSpan w:val="5"/>
          </w:tcPr>
          <w:p w14:paraId="1AEE9FFC" w14:textId="3EA82F9A" w:rsidR="00F543BE" w:rsidRPr="00677801" w:rsidRDefault="00F543BE" w:rsidP="00A16175">
            <w:pPr>
              <w:jc w:val="center"/>
              <w:rPr>
                <w:b/>
                <w:sz w:val="24"/>
                <w:szCs w:val="24"/>
                <w:lang w:val="en-US"/>
              </w:rPr>
            </w:pPr>
            <w:r w:rsidRPr="00677801">
              <w:rPr>
                <w:b/>
                <w:sz w:val="24"/>
                <w:szCs w:val="24"/>
              </w:rPr>
              <w:t>Позиция, минимизирующая риск</w:t>
            </w:r>
            <w:r w:rsidRPr="00677801">
              <w:rPr>
                <w:b/>
                <w:sz w:val="24"/>
                <w:szCs w:val="24"/>
                <w:lang w:val="en-US"/>
              </w:rPr>
              <w:t xml:space="preserve"> </w:t>
            </w:r>
          </w:p>
        </w:tc>
      </w:tr>
      <w:tr w:rsidR="00F543BE" w:rsidRPr="00677801" w14:paraId="0D572201" w14:textId="77777777" w:rsidTr="00F543BE">
        <w:tc>
          <w:tcPr>
            <w:tcW w:w="3311" w:type="dxa"/>
          </w:tcPr>
          <w:p w14:paraId="6C2F6553" w14:textId="77777777" w:rsidR="00F543BE" w:rsidRPr="00677801" w:rsidRDefault="00F543BE" w:rsidP="00F543BE">
            <w:pPr>
              <w:jc w:val="center"/>
              <w:rPr>
                <w:sz w:val="24"/>
                <w:szCs w:val="24"/>
                <w:lang w:val="en-US"/>
              </w:rPr>
            </w:pPr>
            <w:r w:rsidRPr="00677801">
              <w:rPr>
                <w:sz w:val="24"/>
                <w:szCs w:val="24"/>
              </w:rPr>
              <w:t>Актив</w:t>
            </w:r>
          </w:p>
        </w:tc>
        <w:tc>
          <w:tcPr>
            <w:tcW w:w="2023" w:type="dxa"/>
          </w:tcPr>
          <w:p w14:paraId="714F03C1" w14:textId="77777777" w:rsidR="00F543BE" w:rsidRPr="00677801" w:rsidRDefault="00F543BE" w:rsidP="00F543BE">
            <w:pPr>
              <w:jc w:val="center"/>
              <w:rPr>
                <w:sz w:val="24"/>
                <w:szCs w:val="24"/>
                <w:lang w:val="en-US"/>
              </w:rPr>
            </w:pPr>
            <w:r w:rsidRPr="00677801">
              <w:rPr>
                <w:sz w:val="24"/>
                <w:szCs w:val="24"/>
              </w:rPr>
              <w:t xml:space="preserve">Начальная позиция, </w:t>
            </w:r>
            <w:r w:rsidRPr="00677801">
              <w:rPr>
                <w:sz w:val="24"/>
                <w:szCs w:val="24"/>
                <w:lang w:val="en-US"/>
              </w:rPr>
              <w:t xml:space="preserve"> %</w:t>
            </w:r>
          </w:p>
        </w:tc>
        <w:tc>
          <w:tcPr>
            <w:tcW w:w="1210" w:type="dxa"/>
          </w:tcPr>
          <w:p w14:paraId="7F5004D0" w14:textId="77777777" w:rsidR="00F543BE" w:rsidRPr="00677801" w:rsidRDefault="00F543BE" w:rsidP="00F543BE">
            <w:pPr>
              <w:jc w:val="center"/>
              <w:rPr>
                <w:sz w:val="24"/>
                <w:szCs w:val="24"/>
                <w:lang w:val="en-US"/>
              </w:rPr>
            </w:pPr>
            <w:r w:rsidRPr="00677801">
              <w:rPr>
                <w:sz w:val="24"/>
                <w:szCs w:val="24"/>
              </w:rPr>
              <w:t>Бета</w:t>
            </w:r>
          </w:p>
        </w:tc>
        <w:tc>
          <w:tcPr>
            <w:tcW w:w="2040" w:type="dxa"/>
          </w:tcPr>
          <w:p w14:paraId="3BD58996" w14:textId="77777777" w:rsidR="00F543BE" w:rsidRPr="00677801" w:rsidRDefault="00F543BE" w:rsidP="00F543BE">
            <w:pPr>
              <w:jc w:val="center"/>
              <w:rPr>
                <w:sz w:val="24"/>
                <w:szCs w:val="24"/>
                <w:lang w:val="en-US"/>
              </w:rPr>
            </w:pPr>
            <w:r w:rsidRPr="00677801">
              <w:rPr>
                <w:sz w:val="24"/>
                <w:szCs w:val="24"/>
              </w:rPr>
              <w:t>Финальная позиция</w:t>
            </w:r>
            <w:r w:rsidRPr="00677801">
              <w:rPr>
                <w:sz w:val="24"/>
                <w:szCs w:val="24"/>
                <w:lang w:val="en-US"/>
              </w:rPr>
              <w:t>, %</w:t>
            </w:r>
          </w:p>
        </w:tc>
        <w:tc>
          <w:tcPr>
            <w:tcW w:w="1186" w:type="dxa"/>
          </w:tcPr>
          <w:p w14:paraId="0A0C1A3C" w14:textId="77777777" w:rsidR="00F543BE" w:rsidRPr="00677801" w:rsidRDefault="00F543BE" w:rsidP="00F543BE">
            <w:pPr>
              <w:jc w:val="center"/>
              <w:rPr>
                <w:sz w:val="24"/>
                <w:szCs w:val="24"/>
                <w:lang w:val="en-US"/>
              </w:rPr>
            </w:pPr>
            <w:r w:rsidRPr="00677801">
              <w:rPr>
                <w:sz w:val="24"/>
                <w:szCs w:val="24"/>
              </w:rPr>
              <w:t>Бета</w:t>
            </w:r>
          </w:p>
        </w:tc>
      </w:tr>
      <w:tr w:rsidR="00F543BE" w:rsidRPr="00677801" w14:paraId="36B363AB" w14:textId="77777777" w:rsidTr="00F543BE">
        <w:tc>
          <w:tcPr>
            <w:tcW w:w="3311" w:type="dxa"/>
          </w:tcPr>
          <w:p w14:paraId="62C0284C" w14:textId="77777777" w:rsidR="00F543BE" w:rsidRPr="00677801" w:rsidRDefault="00F543BE" w:rsidP="00F543BE">
            <w:pPr>
              <w:jc w:val="center"/>
              <w:rPr>
                <w:sz w:val="24"/>
                <w:szCs w:val="24"/>
                <w:lang w:val="en-US"/>
              </w:rPr>
            </w:pPr>
            <w:r w:rsidRPr="00677801">
              <w:rPr>
                <w:sz w:val="24"/>
                <w:szCs w:val="24"/>
                <w:lang w:val="en-US"/>
              </w:rPr>
              <w:t>I</w:t>
            </w:r>
          </w:p>
        </w:tc>
        <w:tc>
          <w:tcPr>
            <w:tcW w:w="2023" w:type="dxa"/>
          </w:tcPr>
          <w:p w14:paraId="00D6E4B3" w14:textId="77777777" w:rsidR="00F543BE" w:rsidRPr="00677801" w:rsidRDefault="00F543BE" w:rsidP="00F543BE">
            <w:pPr>
              <w:jc w:val="center"/>
              <w:rPr>
                <w:sz w:val="24"/>
                <w:szCs w:val="24"/>
                <w:lang w:val="en-US"/>
              </w:rPr>
            </w:pPr>
          </w:p>
        </w:tc>
        <w:tc>
          <w:tcPr>
            <w:tcW w:w="1210" w:type="dxa"/>
          </w:tcPr>
          <w:p w14:paraId="4F104885" w14:textId="77777777" w:rsidR="00F543BE" w:rsidRPr="00677801" w:rsidRDefault="00F543BE" w:rsidP="00F543BE">
            <w:pPr>
              <w:jc w:val="center"/>
              <w:rPr>
                <w:sz w:val="24"/>
                <w:szCs w:val="24"/>
                <w:lang w:val="en-US"/>
              </w:rPr>
            </w:pPr>
          </w:p>
        </w:tc>
        <w:tc>
          <w:tcPr>
            <w:tcW w:w="2040" w:type="dxa"/>
          </w:tcPr>
          <w:p w14:paraId="3EBAF793" w14:textId="77777777" w:rsidR="00F543BE" w:rsidRPr="00677801" w:rsidRDefault="00F543BE" w:rsidP="00F543BE">
            <w:pPr>
              <w:jc w:val="center"/>
              <w:rPr>
                <w:sz w:val="24"/>
                <w:szCs w:val="24"/>
                <w:lang w:val="en-US"/>
              </w:rPr>
            </w:pPr>
          </w:p>
        </w:tc>
        <w:tc>
          <w:tcPr>
            <w:tcW w:w="1186" w:type="dxa"/>
          </w:tcPr>
          <w:p w14:paraId="25B89EDE" w14:textId="77777777" w:rsidR="00F543BE" w:rsidRPr="00677801" w:rsidRDefault="00F543BE" w:rsidP="00F543BE">
            <w:pPr>
              <w:jc w:val="center"/>
              <w:rPr>
                <w:sz w:val="24"/>
                <w:szCs w:val="24"/>
                <w:lang w:val="en-US"/>
              </w:rPr>
            </w:pPr>
          </w:p>
        </w:tc>
      </w:tr>
      <w:tr w:rsidR="00F543BE" w:rsidRPr="00677801" w14:paraId="16FD9896" w14:textId="77777777" w:rsidTr="00F543BE">
        <w:tc>
          <w:tcPr>
            <w:tcW w:w="3311" w:type="dxa"/>
          </w:tcPr>
          <w:p w14:paraId="1B0379BB" w14:textId="77777777" w:rsidR="00F543BE" w:rsidRPr="00677801" w:rsidRDefault="00F543BE" w:rsidP="00F543BE">
            <w:pPr>
              <w:jc w:val="center"/>
              <w:rPr>
                <w:sz w:val="24"/>
                <w:szCs w:val="24"/>
                <w:lang w:val="en-US"/>
              </w:rPr>
            </w:pPr>
            <w:r w:rsidRPr="00677801">
              <w:rPr>
                <w:sz w:val="24"/>
                <w:szCs w:val="24"/>
                <w:lang w:val="en-US"/>
              </w:rPr>
              <w:t>II</w:t>
            </w:r>
          </w:p>
        </w:tc>
        <w:tc>
          <w:tcPr>
            <w:tcW w:w="2023" w:type="dxa"/>
          </w:tcPr>
          <w:p w14:paraId="6F61AFE8" w14:textId="77777777" w:rsidR="00F543BE" w:rsidRPr="00677801" w:rsidRDefault="00F543BE" w:rsidP="00F543BE">
            <w:pPr>
              <w:jc w:val="center"/>
              <w:rPr>
                <w:sz w:val="24"/>
                <w:szCs w:val="24"/>
                <w:lang w:val="en-US"/>
              </w:rPr>
            </w:pPr>
          </w:p>
        </w:tc>
        <w:tc>
          <w:tcPr>
            <w:tcW w:w="1210" w:type="dxa"/>
          </w:tcPr>
          <w:p w14:paraId="11A6413C" w14:textId="77777777" w:rsidR="00F543BE" w:rsidRPr="00677801" w:rsidRDefault="00F543BE" w:rsidP="00F543BE">
            <w:pPr>
              <w:jc w:val="center"/>
              <w:rPr>
                <w:sz w:val="24"/>
                <w:szCs w:val="24"/>
                <w:lang w:val="en-US"/>
              </w:rPr>
            </w:pPr>
          </w:p>
        </w:tc>
        <w:tc>
          <w:tcPr>
            <w:tcW w:w="2040" w:type="dxa"/>
          </w:tcPr>
          <w:p w14:paraId="32214848" w14:textId="77777777" w:rsidR="00F543BE" w:rsidRPr="00677801" w:rsidRDefault="00F543BE" w:rsidP="00F543BE">
            <w:pPr>
              <w:jc w:val="center"/>
              <w:rPr>
                <w:sz w:val="24"/>
                <w:szCs w:val="24"/>
                <w:lang w:val="en-US"/>
              </w:rPr>
            </w:pPr>
          </w:p>
        </w:tc>
        <w:tc>
          <w:tcPr>
            <w:tcW w:w="1186" w:type="dxa"/>
          </w:tcPr>
          <w:p w14:paraId="41DEAF73" w14:textId="77777777" w:rsidR="00F543BE" w:rsidRPr="00677801" w:rsidRDefault="00F543BE" w:rsidP="00F543BE">
            <w:pPr>
              <w:jc w:val="center"/>
              <w:rPr>
                <w:sz w:val="24"/>
                <w:szCs w:val="24"/>
                <w:lang w:val="en-US"/>
              </w:rPr>
            </w:pPr>
          </w:p>
        </w:tc>
      </w:tr>
      <w:tr w:rsidR="00F543BE" w:rsidRPr="00677801" w14:paraId="22563EA0" w14:textId="77777777" w:rsidTr="00F543BE">
        <w:tc>
          <w:tcPr>
            <w:tcW w:w="3311" w:type="dxa"/>
          </w:tcPr>
          <w:p w14:paraId="19D362C0" w14:textId="77777777" w:rsidR="00F543BE" w:rsidRPr="00677801" w:rsidRDefault="00F543BE" w:rsidP="00F543BE">
            <w:pPr>
              <w:jc w:val="center"/>
              <w:rPr>
                <w:sz w:val="24"/>
                <w:szCs w:val="24"/>
                <w:lang w:val="en-US"/>
              </w:rPr>
            </w:pPr>
            <w:r w:rsidRPr="00677801">
              <w:rPr>
                <w:sz w:val="24"/>
                <w:szCs w:val="24"/>
              </w:rPr>
              <w:t xml:space="preserve">Суммарно </w:t>
            </w:r>
          </w:p>
        </w:tc>
        <w:tc>
          <w:tcPr>
            <w:tcW w:w="2023" w:type="dxa"/>
          </w:tcPr>
          <w:p w14:paraId="5D801253" w14:textId="77777777" w:rsidR="00F543BE" w:rsidRPr="00677801" w:rsidRDefault="00F543BE" w:rsidP="00F543BE">
            <w:pPr>
              <w:jc w:val="center"/>
              <w:rPr>
                <w:sz w:val="24"/>
                <w:szCs w:val="24"/>
                <w:lang w:val="en-US"/>
              </w:rPr>
            </w:pPr>
            <w:r w:rsidRPr="00677801">
              <w:rPr>
                <w:sz w:val="24"/>
                <w:szCs w:val="24"/>
                <w:lang w:val="en-US"/>
              </w:rPr>
              <w:t>100</w:t>
            </w:r>
          </w:p>
        </w:tc>
        <w:tc>
          <w:tcPr>
            <w:tcW w:w="1210" w:type="dxa"/>
          </w:tcPr>
          <w:p w14:paraId="154BEB4C" w14:textId="77777777" w:rsidR="00F543BE" w:rsidRPr="00677801" w:rsidRDefault="00F543BE" w:rsidP="00F543BE">
            <w:pPr>
              <w:jc w:val="center"/>
              <w:rPr>
                <w:sz w:val="24"/>
                <w:szCs w:val="24"/>
                <w:lang w:val="en-US"/>
              </w:rPr>
            </w:pPr>
          </w:p>
        </w:tc>
        <w:tc>
          <w:tcPr>
            <w:tcW w:w="2040" w:type="dxa"/>
          </w:tcPr>
          <w:p w14:paraId="1C8E80BA" w14:textId="77777777" w:rsidR="00F543BE" w:rsidRPr="00677801" w:rsidRDefault="00F543BE" w:rsidP="00F543BE">
            <w:pPr>
              <w:jc w:val="center"/>
              <w:rPr>
                <w:sz w:val="24"/>
                <w:szCs w:val="24"/>
                <w:lang w:val="en-US"/>
              </w:rPr>
            </w:pPr>
          </w:p>
        </w:tc>
        <w:tc>
          <w:tcPr>
            <w:tcW w:w="1186" w:type="dxa"/>
          </w:tcPr>
          <w:p w14:paraId="21ED294D" w14:textId="77777777" w:rsidR="00F543BE" w:rsidRPr="00677801" w:rsidRDefault="00F543BE" w:rsidP="00F543BE">
            <w:pPr>
              <w:jc w:val="center"/>
              <w:rPr>
                <w:sz w:val="24"/>
                <w:szCs w:val="24"/>
                <w:lang w:val="en-US"/>
              </w:rPr>
            </w:pPr>
          </w:p>
        </w:tc>
      </w:tr>
      <w:tr w:rsidR="00F543BE" w:rsidRPr="00677801" w14:paraId="5275EF6C" w14:textId="77777777" w:rsidTr="00F543BE">
        <w:tc>
          <w:tcPr>
            <w:tcW w:w="3311" w:type="dxa"/>
          </w:tcPr>
          <w:p w14:paraId="61AD36D2" w14:textId="77777777" w:rsidR="00F543BE" w:rsidRPr="00677801" w:rsidRDefault="00F543BE" w:rsidP="00F543BE">
            <w:pPr>
              <w:jc w:val="center"/>
              <w:rPr>
                <w:sz w:val="24"/>
                <w:szCs w:val="24"/>
                <w:lang w:val="en-US"/>
              </w:rPr>
            </w:pPr>
            <w:r w:rsidRPr="00677801">
              <w:rPr>
                <w:sz w:val="24"/>
                <w:szCs w:val="24"/>
              </w:rPr>
              <w:lastRenderedPageBreak/>
              <w:t xml:space="preserve">Диверсифицированный </w:t>
            </w:r>
            <w:r w:rsidRPr="00677801">
              <w:rPr>
                <w:sz w:val="24"/>
                <w:szCs w:val="24"/>
                <w:lang w:val="en-US"/>
              </w:rPr>
              <w:t xml:space="preserve"> VAR</w:t>
            </w:r>
          </w:p>
        </w:tc>
        <w:tc>
          <w:tcPr>
            <w:tcW w:w="2023" w:type="dxa"/>
          </w:tcPr>
          <w:p w14:paraId="4D1D070E" w14:textId="77777777" w:rsidR="00F543BE" w:rsidRPr="00677801" w:rsidRDefault="00F543BE" w:rsidP="00F543BE">
            <w:pPr>
              <w:jc w:val="center"/>
              <w:rPr>
                <w:sz w:val="24"/>
                <w:szCs w:val="24"/>
                <w:lang w:val="en-US"/>
              </w:rPr>
            </w:pPr>
          </w:p>
        </w:tc>
        <w:tc>
          <w:tcPr>
            <w:tcW w:w="1210" w:type="dxa"/>
          </w:tcPr>
          <w:p w14:paraId="6DA48C15" w14:textId="77777777" w:rsidR="00F543BE" w:rsidRPr="00677801" w:rsidRDefault="00F543BE" w:rsidP="00F543BE">
            <w:pPr>
              <w:jc w:val="center"/>
              <w:rPr>
                <w:sz w:val="24"/>
                <w:szCs w:val="24"/>
                <w:lang w:val="en-US"/>
              </w:rPr>
            </w:pPr>
          </w:p>
        </w:tc>
        <w:tc>
          <w:tcPr>
            <w:tcW w:w="2040" w:type="dxa"/>
          </w:tcPr>
          <w:p w14:paraId="5C9F0653" w14:textId="77777777" w:rsidR="00F543BE" w:rsidRPr="00677801" w:rsidRDefault="00F543BE" w:rsidP="00F543BE">
            <w:pPr>
              <w:jc w:val="center"/>
              <w:rPr>
                <w:sz w:val="24"/>
                <w:szCs w:val="24"/>
                <w:lang w:val="en-US"/>
              </w:rPr>
            </w:pPr>
          </w:p>
        </w:tc>
        <w:tc>
          <w:tcPr>
            <w:tcW w:w="1186" w:type="dxa"/>
          </w:tcPr>
          <w:p w14:paraId="5BC2925D" w14:textId="77777777" w:rsidR="00F543BE" w:rsidRPr="00677801" w:rsidRDefault="00F543BE" w:rsidP="00F543BE">
            <w:pPr>
              <w:jc w:val="center"/>
              <w:rPr>
                <w:sz w:val="24"/>
                <w:szCs w:val="24"/>
                <w:lang w:val="en-US"/>
              </w:rPr>
            </w:pPr>
          </w:p>
        </w:tc>
      </w:tr>
      <w:tr w:rsidR="00F543BE" w:rsidRPr="00677801" w14:paraId="46792C2D" w14:textId="77777777" w:rsidTr="00F543BE">
        <w:tc>
          <w:tcPr>
            <w:tcW w:w="3311" w:type="dxa"/>
          </w:tcPr>
          <w:p w14:paraId="116EE2D2" w14:textId="77777777" w:rsidR="00F543BE" w:rsidRPr="00677801" w:rsidRDefault="00F543BE" w:rsidP="00F543BE">
            <w:pPr>
              <w:jc w:val="center"/>
              <w:rPr>
                <w:sz w:val="24"/>
                <w:szCs w:val="24"/>
                <w:lang w:val="en-US"/>
              </w:rPr>
            </w:pPr>
            <w:r w:rsidRPr="00677801">
              <w:rPr>
                <w:sz w:val="24"/>
                <w:szCs w:val="24"/>
              </w:rPr>
              <w:t xml:space="preserve">Недиверсифицированный </w:t>
            </w:r>
            <w:r w:rsidRPr="00677801">
              <w:rPr>
                <w:sz w:val="24"/>
                <w:szCs w:val="24"/>
                <w:lang w:val="en-US"/>
              </w:rPr>
              <w:t>VAR</w:t>
            </w:r>
          </w:p>
        </w:tc>
        <w:tc>
          <w:tcPr>
            <w:tcW w:w="2023" w:type="dxa"/>
          </w:tcPr>
          <w:p w14:paraId="66004AEF" w14:textId="77777777" w:rsidR="00F543BE" w:rsidRPr="00677801" w:rsidRDefault="00F543BE" w:rsidP="00F543BE">
            <w:pPr>
              <w:jc w:val="center"/>
              <w:rPr>
                <w:sz w:val="24"/>
                <w:szCs w:val="24"/>
                <w:lang w:val="en-US"/>
              </w:rPr>
            </w:pPr>
          </w:p>
        </w:tc>
        <w:tc>
          <w:tcPr>
            <w:tcW w:w="1210" w:type="dxa"/>
          </w:tcPr>
          <w:p w14:paraId="344798F4" w14:textId="77777777" w:rsidR="00F543BE" w:rsidRPr="00677801" w:rsidRDefault="00F543BE" w:rsidP="00F543BE">
            <w:pPr>
              <w:jc w:val="center"/>
              <w:rPr>
                <w:sz w:val="24"/>
                <w:szCs w:val="24"/>
                <w:lang w:val="en-US"/>
              </w:rPr>
            </w:pPr>
          </w:p>
        </w:tc>
        <w:tc>
          <w:tcPr>
            <w:tcW w:w="2040" w:type="dxa"/>
          </w:tcPr>
          <w:p w14:paraId="39C39239" w14:textId="77777777" w:rsidR="00F543BE" w:rsidRPr="00677801" w:rsidRDefault="00F543BE" w:rsidP="00F543BE">
            <w:pPr>
              <w:jc w:val="center"/>
              <w:rPr>
                <w:sz w:val="24"/>
                <w:szCs w:val="24"/>
                <w:lang w:val="en-US"/>
              </w:rPr>
            </w:pPr>
          </w:p>
        </w:tc>
        <w:tc>
          <w:tcPr>
            <w:tcW w:w="1186" w:type="dxa"/>
          </w:tcPr>
          <w:p w14:paraId="1ECD566C" w14:textId="77777777" w:rsidR="00F543BE" w:rsidRPr="00677801" w:rsidRDefault="00F543BE" w:rsidP="00F543BE">
            <w:pPr>
              <w:jc w:val="center"/>
              <w:rPr>
                <w:sz w:val="24"/>
                <w:szCs w:val="24"/>
                <w:lang w:val="en-US"/>
              </w:rPr>
            </w:pPr>
          </w:p>
        </w:tc>
      </w:tr>
      <w:tr w:rsidR="00F543BE" w:rsidRPr="00677801" w14:paraId="7C765B8A" w14:textId="77777777" w:rsidTr="00F543BE">
        <w:tc>
          <w:tcPr>
            <w:tcW w:w="3311" w:type="dxa"/>
          </w:tcPr>
          <w:p w14:paraId="31A08401" w14:textId="77777777" w:rsidR="00F543BE" w:rsidRPr="00677801" w:rsidRDefault="00F543BE" w:rsidP="00F543BE">
            <w:pPr>
              <w:jc w:val="center"/>
              <w:rPr>
                <w:sz w:val="24"/>
                <w:szCs w:val="24"/>
                <w:lang w:val="en-US"/>
              </w:rPr>
            </w:pPr>
            <w:r w:rsidRPr="00677801">
              <w:rPr>
                <w:sz w:val="24"/>
                <w:szCs w:val="24"/>
              </w:rPr>
              <w:t xml:space="preserve">Стандартное отклонение </w:t>
            </w:r>
          </w:p>
        </w:tc>
        <w:tc>
          <w:tcPr>
            <w:tcW w:w="2023" w:type="dxa"/>
          </w:tcPr>
          <w:p w14:paraId="75F4E30A" w14:textId="77777777" w:rsidR="00F543BE" w:rsidRPr="00677801" w:rsidRDefault="00F543BE" w:rsidP="00F543BE">
            <w:pPr>
              <w:jc w:val="center"/>
              <w:rPr>
                <w:sz w:val="24"/>
                <w:szCs w:val="24"/>
                <w:lang w:val="en-US"/>
              </w:rPr>
            </w:pPr>
          </w:p>
        </w:tc>
        <w:tc>
          <w:tcPr>
            <w:tcW w:w="1210" w:type="dxa"/>
          </w:tcPr>
          <w:p w14:paraId="4EB6FE2D" w14:textId="77777777" w:rsidR="00F543BE" w:rsidRPr="00677801" w:rsidRDefault="00F543BE" w:rsidP="00F543BE">
            <w:pPr>
              <w:jc w:val="center"/>
              <w:rPr>
                <w:sz w:val="24"/>
                <w:szCs w:val="24"/>
                <w:lang w:val="en-US"/>
              </w:rPr>
            </w:pPr>
          </w:p>
        </w:tc>
        <w:tc>
          <w:tcPr>
            <w:tcW w:w="2040" w:type="dxa"/>
          </w:tcPr>
          <w:p w14:paraId="5D41F4D0" w14:textId="77777777" w:rsidR="00F543BE" w:rsidRPr="00677801" w:rsidRDefault="00F543BE" w:rsidP="00F543BE">
            <w:pPr>
              <w:jc w:val="center"/>
              <w:rPr>
                <w:sz w:val="24"/>
                <w:szCs w:val="24"/>
                <w:lang w:val="en-US"/>
              </w:rPr>
            </w:pPr>
          </w:p>
        </w:tc>
        <w:tc>
          <w:tcPr>
            <w:tcW w:w="1186" w:type="dxa"/>
          </w:tcPr>
          <w:p w14:paraId="4659C20E" w14:textId="77777777" w:rsidR="00F543BE" w:rsidRPr="00677801" w:rsidRDefault="00F543BE" w:rsidP="00F543BE">
            <w:pPr>
              <w:jc w:val="center"/>
              <w:rPr>
                <w:sz w:val="24"/>
                <w:szCs w:val="24"/>
                <w:lang w:val="en-US"/>
              </w:rPr>
            </w:pPr>
          </w:p>
        </w:tc>
      </w:tr>
    </w:tbl>
    <w:p w14:paraId="63A2AFC5" w14:textId="77777777" w:rsidR="00F543BE" w:rsidRDefault="00F543BE" w:rsidP="00F543BE">
      <w:pPr>
        <w:rPr>
          <w:lang w:val="en-US"/>
        </w:rPr>
      </w:pPr>
    </w:p>
    <w:p w14:paraId="733E1578" w14:textId="056EAFAB" w:rsidR="00F543BE" w:rsidRPr="00C5758B" w:rsidRDefault="00F543BE" w:rsidP="00677801">
      <w:pPr>
        <w:spacing w:after="0" w:line="360" w:lineRule="auto"/>
        <w:ind w:left="0" w:firstLine="709"/>
        <w:jc w:val="both"/>
      </w:pPr>
      <w:r w:rsidRPr="00F543BE">
        <w:t xml:space="preserve">9) </w:t>
      </w:r>
      <w:r>
        <w:t>Теперь</w:t>
      </w:r>
      <w:r w:rsidRPr="00F543BE">
        <w:t xml:space="preserve"> </w:t>
      </w:r>
      <w:r>
        <w:t>примите</w:t>
      </w:r>
      <w:r w:rsidRPr="00F543BE">
        <w:t xml:space="preserve"> </w:t>
      </w:r>
      <w:r>
        <w:t>во</w:t>
      </w:r>
      <w:r w:rsidRPr="00F543BE">
        <w:t xml:space="preserve"> </w:t>
      </w:r>
      <w:r>
        <w:t>внимание</w:t>
      </w:r>
      <w:r w:rsidRPr="00F543BE">
        <w:t xml:space="preserve"> </w:t>
      </w:r>
      <w:r>
        <w:t>и</w:t>
      </w:r>
      <w:r w:rsidRPr="00F543BE">
        <w:t xml:space="preserve"> </w:t>
      </w:r>
      <w:r>
        <w:t>риск</w:t>
      </w:r>
      <w:r w:rsidRPr="00F543BE">
        <w:t xml:space="preserve">, </w:t>
      </w:r>
      <w:r>
        <w:t>и</w:t>
      </w:r>
      <w:r w:rsidRPr="00F543BE">
        <w:t xml:space="preserve"> </w:t>
      </w:r>
      <w:r>
        <w:t>доходность</w:t>
      </w:r>
      <w:r w:rsidRPr="00F543BE">
        <w:t xml:space="preserve"> </w:t>
      </w:r>
      <w:r>
        <w:t>портфеля</w:t>
      </w:r>
      <w:r w:rsidRPr="00F543BE">
        <w:t xml:space="preserve">. </w:t>
      </w:r>
      <w:r>
        <w:t>Это</w:t>
      </w:r>
      <w:r w:rsidRPr="00FC3287">
        <w:t xml:space="preserve"> </w:t>
      </w:r>
      <w:r>
        <w:t>означает</w:t>
      </w:r>
      <w:r w:rsidRPr="00FC3287">
        <w:t xml:space="preserve">, </w:t>
      </w:r>
      <w:r>
        <w:t>что</w:t>
      </w:r>
      <w:r w:rsidRPr="00FC3287">
        <w:t xml:space="preserve"> </w:t>
      </w:r>
      <w:r>
        <w:t>для</w:t>
      </w:r>
      <w:r w:rsidRPr="00FC3287">
        <w:t xml:space="preserve"> </w:t>
      </w:r>
      <w:r>
        <w:t>оптимизации</w:t>
      </w:r>
      <w:r w:rsidRPr="00FC3287">
        <w:t xml:space="preserve"> </w:t>
      </w:r>
      <w:r>
        <w:t>портфеля</w:t>
      </w:r>
      <w:r w:rsidRPr="00FC3287">
        <w:t xml:space="preserve"> </w:t>
      </w:r>
      <w:r>
        <w:t>Вы</w:t>
      </w:r>
      <w:r w:rsidRPr="00FC3287">
        <w:t xml:space="preserve"> </w:t>
      </w:r>
      <w:r>
        <w:t>должны</w:t>
      </w:r>
      <w:r w:rsidRPr="00FC3287">
        <w:t xml:space="preserve"> </w:t>
      </w:r>
      <w:r>
        <w:t>максимизировать</w:t>
      </w:r>
      <w:r w:rsidRPr="00FC3287">
        <w:t xml:space="preserve"> </w:t>
      </w:r>
      <w:r>
        <w:t>коэффициент</w:t>
      </w:r>
      <w:r w:rsidRPr="00FC3287">
        <w:t xml:space="preserve"> (</w:t>
      </w:r>
      <w:r>
        <w:t>отношение</w:t>
      </w:r>
      <w:r w:rsidRPr="00FC3287">
        <w:t xml:space="preserve">) </w:t>
      </w:r>
      <w:r>
        <w:t>Шарпа</w:t>
      </w:r>
      <w:r w:rsidRPr="00FC3287">
        <w:t xml:space="preserve"> </w:t>
      </w:r>
      <w:r w:rsidRPr="00CB1A0D">
        <w:rPr>
          <w:position w:val="-40"/>
          <w:lang w:val="en-US"/>
        </w:rPr>
        <w:object w:dxaOrig="1280" w:dyaOrig="920" w14:anchorId="579E9F95">
          <v:shape id="_x0000_i1082" type="#_x0000_t75" style="width:63.75pt;height:45.75pt" o:ole="">
            <v:imagedata r:id="rId104" o:title=""/>
          </v:shape>
          <o:OLEObject Type="Embed" ProgID="Equation.DSMT4" ShapeID="_x0000_i1082" DrawAspect="Content" ObjectID="_1782020640" r:id="rId105"/>
        </w:object>
      </w:r>
      <w:r w:rsidRPr="00FC3287">
        <w:t xml:space="preserve">. </w:t>
      </w:r>
      <w:r>
        <w:t xml:space="preserve">В точке оптимума отношение </w:t>
      </w:r>
      <w:r w:rsidRPr="00CB1A0D">
        <w:rPr>
          <w:position w:val="-36"/>
          <w:lang w:val="en-US"/>
        </w:rPr>
        <w:object w:dxaOrig="400" w:dyaOrig="840" w14:anchorId="7B5D02E0">
          <v:shape id="_x0000_i1083" type="#_x0000_t75" style="width:20.25pt;height:42pt" o:ole="">
            <v:imagedata r:id="rId106" o:title=""/>
          </v:shape>
          <o:OLEObject Type="Embed" ProgID="Equation.DSMT4" ShapeID="_x0000_i1083" DrawAspect="Content" ObjectID="_1782020641" r:id="rId107"/>
        </w:object>
      </w:r>
      <w:r w:rsidRPr="00F63DD2">
        <w:t xml:space="preserve"> </w:t>
      </w:r>
      <w:r>
        <w:t>для обеих компонент портфеля должно быть одинаково.  Начните</w:t>
      </w:r>
      <w:r w:rsidRPr="00C5758B">
        <w:t xml:space="preserve"> </w:t>
      </w:r>
      <w:r>
        <w:t>с</w:t>
      </w:r>
      <w:r w:rsidRPr="00C5758B">
        <w:t xml:space="preserve"> </w:t>
      </w:r>
      <w:r w:rsidRPr="00C5758B">
        <w:rPr>
          <w:b/>
        </w:rPr>
        <w:t>Позиции, минимизирующей риск</w:t>
      </w:r>
      <w:r w:rsidRPr="00C5758B">
        <w:t xml:space="preserve">, </w:t>
      </w:r>
      <w:r>
        <w:t>и проделайте несколько шагов оптимизации (несколько итераций) чтобы получить значения коэффициента Шарпа, отличающиеся не более чем во втором десятичном знаке</w:t>
      </w:r>
      <w:r w:rsidRPr="00C5758B">
        <w:t xml:space="preserve">. </w:t>
      </w:r>
    </w:p>
    <w:p w14:paraId="09C03D84" w14:textId="77777777" w:rsidR="00F543BE" w:rsidRPr="00C5758B" w:rsidRDefault="00F543BE" w:rsidP="00677801">
      <w:pPr>
        <w:spacing w:after="0" w:line="360" w:lineRule="auto"/>
        <w:ind w:left="0" w:firstLine="709"/>
        <w:jc w:val="both"/>
      </w:pPr>
      <w:r>
        <w:t xml:space="preserve">В точке оптимума вычислите диверсифицированный показатель </w:t>
      </w:r>
      <w:r>
        <w:rPr>
          <w:lang w:val="en-US"/>
        </w:rPr>
        <w:t>VAR</w:t>
      </w:r>
      <w:r w:rsidRPr="00C5758B">
        <w:t xml:space="preserve">, </w:t>
      </w:r>
      <w:r>
        <w:t>ожидаемую доходность и коэффициент Шарпа для финального</w:t>
      </w:r>
      <w:r w:rsidRPr="00C5758B">
        <w:t>.</w:t>
      </w:r>
    </w:p>
    <w:p w14:paraId="02F80BD0" w14:textId="77777777" w:rsidR="00712D41" w:rsidRDefault="00F543BE" w:rsidP="00677801">
      <w:pPr>
        <w:spacing w:after="0" w:line="360" w:lineRule="auto"/>
        <w:ind w:left="0" w:firstLine="709"/>
        <w:jc w:val="both"/>
      </w:pPr>
      <w:r w:rsidRPr="00C5758B">
        <w:t xml:space="preserve">10) </w:t>
      </w:r>
      <w:r>
        <w:t>Представьте</w:t>
      </w:r>
      <w:r w:rsidRPr="00C5758B">
        <w:t xml:space="preserve"> </w:t>
      </w:r>
      <w:r>
        <w:t>Ваши</w:t>
      </w:r>
      <w:r w:rsidRPr="00C5758B">
        <w:t xml:space="preserve"> </w:t>
      </w:r>
      <w:r>
        <w:t>результаты</w:t>
      </w:r>
      <w:r w:rsidRPr="00C5758B">
        <w:t xml:space="preserve"> </w:t>
      </w:r>
      <w:r>
        <w:t>в</w:t>
      </w:r>
      <w:r w:rsidRPr="00C5758B">
        <w:t xml:space="preserve"> </w:t>
      </w:r>
      <w:r>
        <w:t>следующей</w:t>
      </w:r>
      <w:r w:rsidRPr="00C5758B">
        <w:t xml:space="preserve"> </w:t>
      </w:r>
      <w:r w:rsidRPr="00C5758B">
        <w:rPr>
          <w:u w:val="single"/>
        </w:rPr>
        <w:t>Таблице 2</w:t>
      </w:r>
      <w:r w:rsidRPr="00C5758B">
        <w:t xml:space="preserve"> </w:t>
      </w:r>
    </w:p>
    <w:p w14:paraId="5E059A13" w14:textId="07E1F81C" w:rsidR="00F543BE" w:rsidRDefault="00F543BE" w:rsidP="00677801">
      <w:pPr>
        <w:spacing w:after="0" w:line="360" w:lineRule="auto"/>
        <w:ind w:left="0" w:firstLine="709"/>
        <w:jc w:val="both"/>
      </w:pPr>
      <w:r w:rsidRPr="00C5758B">
        <w:rPr>
          <w:b/>
        </w:rPr>
        <w:t>Позиция, оптимизирующая риск и доходность</w:t>
      </w:r>
      <w:r>
        <w:t xml:space="preserve"> </w:t>
      </w:r>
    </w:p>
    <w:p w14:paraId="6FAD7AFC" w14:textId="616159DD" w:rsidR="00A16175" w:rsidRPr="00677801" w:rsidRDefault="00A16175" w:rsidP="00677801">
      <w:pPr>
        <w:jc w:val="right"/>
        <w:rPr>
          <w:sz w:val="24"/>
          <w:szCs w:val="24"/>
        </w:rPr>
      </w:pPr>
      <w:r w:rsidRPr="00677801">
        <w:rPr>
          <w:sz w:val="24"/>
          <w:szCs w:val="24"/>
        </w:rPr>
        <w:t>Таблица 2</w:t>
      </w:r>
    </w:p>
    <w:tbl>
      <w:tblPr>
        <w:tblStyle w:val="af"/>
        <w:tblW w:w="0" w:type="auto"/>
        <w:jc w:val="center"/>
        <w:tblLayout w:type="fixed"/>
        <w:tblLook w:val="01E0" w:firstRow="1" w:lastRow="1" w:firstColumn="1" w:lastColumn="1" w:noHBand="0" w:noVBand="0"/>
      </w:tblPr>
      <w:tblGrid>
        <w:gridCol w:w="2122"/>
        <w:gridCol w:w="1247"/>
        <w:gridCol w:w="1275"/>
        <w:gridCol w:w="616"/>
        <w:gridCol w:w="1085"/>
        <w:gridCol w:w="1418"/>
        <w:gridCol w:w="709"/>
        <w:gridCol w:w="1099"/>
      </w:tblGrid>
      <w:tr w:rsidR="00F543BE" w:rsidRPr="00677801" w14:paraId="0AAD9187" w14:textId="77777777" w:rsidTr="004D1EDA">
        <w:trPr>
          <w:jc w:val="center"/>
        </w:trPr>
        <w:tc>
          <w:tcPr>
            <w:tcW w:w="9571" w:type="dxa"/>
            <w:gridSpan w:val="8"/>
          </w:tcPr>
          <w:p w14:paraId="1147CDC4" w14:textId="14ED50CD" w:rsidR="00F543BE" w:rsidRPr="00677801" w:rsidRDefault="00F543BE" w:rsidP="00F543BE">
            <w:pPr>
              <w:jc w:val="center"/>
              <w:rPr>
                <w:sz w:val="24"/>
                <w:szCs w:val="24"/>
              </w:rPr>
            </w:pPr>
            <w:r w:rsidRPr="00677801">
              <w:rPr>
                <w:sz w:val="24"/>
                <w:szCs w:val="24"/>
              </w:rPr>
              <w:t xml:space="preserve"> </w:t>
            </w:r>
            <w:r w:rsidRPr="00677801">
              <w:rPr>
                <w:b/>
                <w:sz w:val="24"/>
                <w:szCs w:val="24"/>
              </w:rPr>
              <w:t>Позиция, оптимизирующая риск и доходность</w:t>
            </w:r>
            <w:r w:rsidRPr="00677801">
              <w:rPr>
                <w:sz w:val="24"/>
                <w:szCs w:val="24"/>
              </w:rPr>
              <w:t xml:space="preserve"> </w:t>
            </w:r>
          </w:p>
        </w:tc>
      </w:tr>
      <w:tr w:rsidR="00F543BE" w:rsidRPr="00677801" w14:paraId="18E9B178" w14:textId="77777777" w:rsidTr="00DD1E79">
        <w:trPr>
          <w:jc w:val="center"/>
        </w:trPr>
        <w:tc>
          <w:tcPr>
            <w:tcW w:w="2122" w:type="dxa"/>
          </w:tcPr>
          <w:p w14:paraId="3FB499CC" w14:textId="77777777" w:rsidR="00F543BE" w:rsidRPr="00677801" w:rsidRDefault="00F543BE" w:rsidP="00F543BE">
            <w:pPr>
              <w:jc w:val="center"/>
              <w:rPr>
                <w:sz w:val="24"/>
                <w:szCs w:val="24"/>
                <w:lang w:val="en-US"/>
              </w:rPr>
            </w:pPr>
            <w:r w:rsidRPr="00677801">
              <w:rPr>
                <w:sz w:val="24"/>
                <w:szCs w:val="24"/>
              </w:rPr>
              <w:t>Актив</w:t>
            </w:r>
          </w:p>
        </w:tc>
        <w:tc>
          <w:tcPr>
            <w:tcW w:w="1247" w:type="dxa"/>
          </w:tcPr>
          <w:p w14:paraId="0E7CF1F7" w14:textId="77777777" w:rsidR="00F543BE" w:rsidRPr="00677801" w:rsidRDefault="00F543BE" w:rsidP="00DD1E79">
            <w:pPr>
              <w:ind w:left="0" w:firstLine="0"/>
              <w:jc w:val="center"/>
              <w:rPr>
                <w:sz w:val="24"/>
                <w:szCs w:val="24"/>
                <w:lang w:val="en-US"/>
              </w:rPr>
            </w:pPr>
            <w:r w:rsidRPr="00677801">
              <w:rPr>
                <w:sz w:val="24"/>
                <w:szCs w:val="24"/>
              </w:rPr>
              <w:t xml:space="preserve">Ожидаемая доходность </w:t>
            </w:r>
            <w:r w:rsidRPr="00677801">
              <w:rPr>
                <w:rFonts w:eastAsiaTheme="minorHAnsi" w:cstheme="minorBidi"/>
                <w:position w:val="-14"/>
                <w:sz w:val="24"/>
                <w:szCs w:val="24"/>
                <w:lang w:val="en-US"/>
              </w:rPr>
              <w:object w:dxaOrig="320" w:dyaOrig="420" w14:anchorId="3A4443DC">
                <v:shape id="_x0000_i1084" type="#_x0000_t75" style="width:15.75pt;height:20.25pt" o:ole="">
                  <v:imagedata r:id="rId108" o:title=""/>
                </v:shape>
                <o:OLEObject Type="Embed" ProgID="Equation.DSMT4" ShapeID="_x0000_i1084" DrawAspect="Content" ObjectID="_1782020642" r:id="rId109"/>
              </w:object>
            </w:r>
          </w:p>
        </w:tc>
        <w:tc>
          <w:tcPr>
            <w:tcW w:w="1275" w:type="dxa"/>
          </w:tcPr>
          <w:p w14:paraId="6A5B55D0" w14:textId="77777777" w:rsidR="00F543BE" w:rsidRPr="00677801" w:rsidRDefault="00F543BE" w:rsidP="00DD1E79">
            <w:pPr>
              <w:ind w:left="0" w:firstLine="0"/>
              <w:jc w:val="center"/>
              <w:rPr>
                <w:sz w:val="24"/>
                <w:szCs w:val="24"/>
                <w:lang w:val="en-US"/>
              </w:rPr>
            </w:pPr>
            <w:r w:rsidRPr="00677801">
              <w:rPr>
                <w:sz w:val="24"/>
                <w:szCs w:val="24"/>
              </w:rPr>
              <w:t>Исходная позиция</w:t>
            </w:r>
            <w:r w:rsidRPr="00677801">
              <w:rPr>
                <w:sz w:val="24"/>
                <w:szCs w:val="24"/>
                <w:lang w:val="en-US"/>
              </w:rPr>
              <w:t>, %</w:t>
            </w:r>
          </w:p>
        </w:tc>
        <w:tc>
          <w:tcPr>
            <w:tcW w:w="616" w:type="dxa"/>
          </w:tcPr>
          <w:p w14:paraId="4CF7F889" w14:textId="77777777" w:rsidR="00F543BE" w:rsidRPr="00677801" w:rsidRDefault="00F543BE" w:rsidP="00DD1E79">
            <w:pPr>
              <w:ind w:left="0" w:firstLine="0"/>
              <w:jc w:val="center"/>
              <w:rPr>
                <w:sz w:val="24"/>
                <w:szCs w:val="24"/>
                <w:lang w:val="en-US"/>
              </w:rPr>
            </w:pPr>
            <w:r w:rsidRPr="00677801">
              <w:rPr>
                <w:sz w:val="24"/>
                <w:szCs w:val="24"/>
              </w:rPr>
              <w:t>Бета</w:t>
            </w:r>
          </w:p>
          <w:p w14:paraId="60066FCB" w14:textId="77777777" w:rsidR="00F543BE" w:rsidRPr="00677801" w:rsidRDefault="00F543BE" w:rsidP="00DD1E79">
            <w:pPr>
              <w:ind w:left="0" w:firstLine="0"/>
              <w:jc w:val="center"/>
              <w:rPr>
                <w:sz w:val="24"/>
                <w:szCs w:val="24"/>
                <w:lang w:val="en-US"/>
              </w:rPr>
            </w:pPr>
            <w:r w:rsidRPr="00677801">
              <w:rPr>
                <w:sz w:val="24"/>
                <w:szCs w:val="24"/>
                <w:lang w:val="en-US"/>
              </w:rPr>
              <w:t xml:space="preserve"> </w:t>
            </w:r>
            <w:r w:rsidRPr="00677801">
              <w:rPr>
                <w:rFonts w:eastAsiaTheme="minorHAnsi" w:cstheme="minorBidi"/>
                <w:position w:val="-14"/>
                <w:sz w:val="24"/>
                <w:szCs w:val="24"/>
                <w:lang w:val="en-US"/>
              </w:rPr>
              <w:object w:dxaOrig="320" w:dyaOrig="420" w14:anchorId="67EC2BC2">
                <v:shape id="_x0000_i1085" type="#_x0000_t75" style="width:15.75pt;height:20.25pt" o:ole="">
                  <v:imagedata r:id="rId110" o:title=""/>
                </v:shape>
                <o:OLEObject Type="Embed" ProgID="Equation.DSMT4" ShapeID="_x0000_i1085" DrawAspect="Content" ObjectID="_1782020643" r:id="rId111"/>
              </w:object>
            </w:r>
          </w:p>
        </w:tc>
        <w:tc>
          <w:tcPr>
            <w:tcW w:w="1085" w:type="dxa"/>
          </w:tcPr>
          <w:p w14:paraId="71FB9848" w14:textId="77777777" w:rsidR="00F543BE" w:rsidRPr="00677801" w:rsidRDefault="00F543BE" w:rsidP="00DD1E79">
            <w:pPr>
              <w:ind w:left="0" w:firstLine="0"/>
              <w:jc w:val="center"/>
              <w:rPr>
                <w:sz w:val="24"/>
                <w:szCs w:val="24"/>
                <w:lang w:val="en-US"/>
              </w:rPr>
            </w:pPr>
            <w:r w:rsidRPr="00677801">
              <w:rPr>
                <w:sz w:val="24"/>
                <w:szCs w:val="24"/>
              </w:rPr>
              <w:t xml:space="preserve">Отношение </w:t>
            </w:r>
            <w:r w:rsidRPr="00677801">
              <w:rPr>
                <w:sz w:val="24"/>
                <w:szCs w:val="24"/>
                <w:lang w:val="en-US"/>
              </w:rPr>
              <w:t xml:space="preserve"> </w:t>
            </w:r>
            <w:r w:rsidRPr="00677801">
              <w:rPr>
                <w:rFonts w:eastAsiaTheme="minorHAnsi" w:cstheme="minorBidi"/>
                <w:position w:val="-14"/>
                <w:sz w:val="24"/>
                <w:szCs w:val="24"/>
                <w:lang w:val="en-US"/>
              </w:rPr>
              <w:object w:dxaOrig="780" w:dyaOrig="420" w14:anchorId="6A578D56">
                <v:shape id="_x0000_i1086" type="#_x0000_t75" style="width:39pt;height:20.25pt" o:ole="">
                  <v:imagedata r:id="rId112" o:title=""/>
                </v:shape>
                <o:OLEObject Type="Embed" ProgID="Equation.DSMT4" ShapeID="_x0000_i1086" DrawAspect="Content" ObjectID="_1782020644" r:id="rId113"/>
              </w:object>
            </w:r>
          </w:p>
        </w:tc>
        <w:tc>
          <w:tcPr>
            <w:tcW w:w="1418" w:type="dxa"/>
          </w:tcPr>
          <w:p w14:paraId="5C0E04AE" w14:textId="77777777" w:rsidR="00F543BE" w:rsidRPr="00677801" w:rsidRDefault="00F543BE" w:rsidP="00DD1E79">
            <w:pPr>
              <w:ind w:left="0" w:firstLine="0"/>
              <w:jc w:val="center"/>
              <w:rPr>
                <w:sz w:val="24"/>
                <w:szCs w:val="24"/>
                <w:lang w:val="en-US"/>
              </w:rPr>
            </w:pPr>
            <w:r w:rsidRPr="00677801">
              <w:rPr>
                <w:sz w:val="24"/>
                <w:szCs w:val="24"/>
              </w:rPr>
              <w:t>Финальная позиция</w:t>
            </w:r>
            <w:r w:rsidRPr="00677801">
              <w:rPr>
                <w:sz w:val="24"/>
                <w:szCs w:val="24"/>
                <w:lang w:val="en-US"/>
              </w:rPr>
              <w:t>, %</w:t>
            </w:r>
          </w:p>
        </w:tc>
        <w:tc>
          <w:tcPr>
            <w:tcW w:w="709" w:type="dxa"/>
          </w:tcPr>
          <w:p w14:paraId="20D6713D" w14:textId="77777777" w:rsidR="00F543BE" w:rsidRPr="00677801" w:rsidRDefault="00F543BE" w:rsidP="00DD1E79">
            <w:pPr>
              <w:ind w:left="0" w:firstLine="0"/>
              <w:jc w:val="center"/>
              <w:rPr>
                <w:sz w:val="24"/>
                <w:szCs w:val="24"/>
                <w:lang w:val="en-US"/>
              </w:rPr>
            </w:pPr>
            <w:r w:rsidRPr="00677801">
              <w:rPr>
                <w:sz w:val="24"/>
                <w:szCs w:val="24"/>
              </w:rPr>
              <w:t>Бета</w:t>
            </w:r>
            <w:r w:rsidRPr="00677801">
              <w:rPr>
                <w:sz w:val="24"/>
                <w:szCs w:val="24"/>
                <w:lang w:val="en-US"/>
              </w:rPr>
              <w:t xml:space="preserve"> </w:t>
            </w:r>
            <w:r w:rsidRPr="00677801">
              <w:rPr>
                <w:rFonts w:eastAsiaTheme="minorHAnsi" w:cstheme="minorBidi"/>
                <w:position w:val="-14"/>
                <w:sz w:val="24"/>
                <w:szCs w:val="24"/>
                <w:lang w:val="en-US"/>
              </w:rPr>
              <w:object w:dxaOrig="320" w:dyaOrig="420" w14:anchorId="3BD6109B">
                <v:shape id="_x0000_i1087" type="#_x0000_t75" style="width:15.75pt;height:20.25pt" o:ole="">
                  <v:imagedata r:id="rId110" o:title=""/>
                </v:shape>
                <o:OLEObject Type="Embed" ProgID="Equation.DSMT4" ShapeID="_x0000_i1087" DrawAspect="Content" ObjectID="_1782020645" r:id="rId114"/>
              </w:object>
            </w:r>
          </w:p>
        </w:tc>
        <w:tc>
          <w:tcPr>
            <w:tcW w:w="1099" w:type="dxa"/>
          </w:tcPr>
          <w:p w14:paraId="5DC2E575" w14:textId="77777777" w:rsidR="00F543BE" w:rsidRPr="00677801" w:rsidRDefault="00F543BE" w:rsidP="00DD1E79">
            <w:pPr>
              <w:ind w:left="0" w:firstLine="0"/>
              <w:jc w:val="center"/>
              <w:rPr>
                <w:sz w:val="24"/>
                <w:szCs w:val="24"/>
                <w:lang w:val="en-US"/>
              </w:rPr>
            </w:pPr>
            <w:r w:rsidRPr="00677801">
              <w:rPr>
                <w:sz w:val="24"/>
                <w:szCs w:val="24"/>
              </w:rPr>
              <w:t>Отношение</w:t>
            </w:r>
            <w:r w:rsidRPr="00677801">
              <w:rPr>
                <w:sz w:val="24"/>
                <w:szCs w:val="24"/>
                <w:lang w:val="en-US"/>
              </w:rPr>
              <w:t xml:space="preserve"> </w:t>
            </w:r>
            <w:r w:rsidRPr="00677801">
              <w:rPr>
                <w:rFonts w:eastAsiaTheme="minorHAnsi" w:cstheme="minorBidi"/>
                <w:position w:val="-14"/>
                <w:sz w:val="24"/>
                <w:szCs w:val="24"/>
                <w:lang w:val="en-US"/>
              </w:rPr>
              <w:object w:dxaOrig="780" w:dyaOrig="420" w14:anchorId="1E47E786">
                <v:shape id="_x0000_i1088" type="#_x0000_t75" style="width:39pt;height:20.25pt" o:ole="">
                  <v:imagedata r:id="rId112" o:title=""/>
                </v:shape>
                <o:OLEObject Type="Embed" ProgID="Equation.DSMT4" ShapeID="_x0000_i1088" DrawAspect="Content" ObjectID="_1782020646" r:id="rId115"/>
              </w:object>
            </w:r>
          </w:p>
        </w:tc>
      </w:tr>
      <w:tr w:rsidR="00F543BE" w:rsidRPr="00677801" w14:paraId="45969DC2" w14:textId="77777777" w:rsidTr="00DD1E79">
        <w:trPr>
          <w:jc w:val="center"/>
        </w:trPr>
        <w:tc>
          <w:tcPr>
            <w:tcW w:w="2122" w:type="dxa"/>
          </w:tcPr>
          <w:p w14:paraId="5849F4A7" w14:textId="77777777" w:rsidR="00F543BE" w:rsidRPr="00677801" w:rsidRDefault="00F543BE" w:rsidP="00F543BE">
            <w:pPr>
              <w:jc w:val="center"/>
              <w:rPr>
                <w:sz w:val="24"/>
                <w:szCs w:val="24"/>
                <w:lang w:val="en-US"/>
              </w:rPr>
            </w:pPr>
            <w:r w:rsidRPr="00677801">
              <w:rPr>
                <w:sz w:val="24"/>
                <w:szCs w:val="24"/>
                <w:lang w:val="en-US"/>
              </w:rPr>
              <w:t>I</w:t>
            </w:r>
          </w:p>
        </w:tc>
        <w:tc>
          <w:tcPr>
            <w:tcW w:w="1247" w:type="dxa"/>
          </w:tcPr>
          <w:p w14:paraId="283B7D04" w14:textId="77777777" w:rsidR="00F543BE" w:rsidRPr="00677801" w:rsidRDefault="00F543BE" w:rsidP="00F543BE">
            <w:pPr>
              <w:jc w:val="center"/>
              <w:rPr>
                <w:sz w:val="24"/>
                <w:szCs w:val="24"/>
                <w:lang w:val="en-US"/>
              </w:rPr>
            </w:pPr>
          </w:p>
        </w:tc>
        <w:tc>
          <w:tcPr>
            <w:tcW w:w="1275" w:type="dxa"/>
          </w:tcPr>
          <w:p w14:paraId="0D37CDD6" w14:textId="77777777" w:rsidR="00F543BE" w:rsidRPr="00677801" w:rsidRDefault="00F543BE" w:rsidP="00F543BE">
            <w:pPr>
              <w:jc w:val="center"/>
              <w:rPr>
                <w:sz w:val="24"/>
                <w:szCs w:val="24"/>
                <w:lang w:val="en-US"/>
              </w:rPr>
            </w:pPr>
          </w:p>
        </w:tc>
        <w:tc>
          <w:tcPr>
            <w:tcW w:w="616" w:type="dxa"/>
          </w:tcPr>
          <w:p w14:paraId="30E033E1" w14:textId="77777777" w:rsidR="00F543BE" w:rsidRPr="00677801" w:rsidRDefault="00F543BE" w:rsidP="00F543BE">
            <w:pPr>
              <w:jc w:val="center"/>
              <w:rPr>
                <w:sz w:val="24"/>
                <w:szCs w:val="24"/>
                <w:lang w:val="en-US"/>
              </w:rPr>
            </w:pPr>
          </w:p>
        </w:tc>
        <w:tc>
          <w:tcPr>
            <w:tcW w:w="1085" w:type="dxa"/>
          </w:tcPr>
          <w:p w14:paraId="24330DDD" w14:textId="77777777" w:rsidR="00F543BE" w:rsidRPr="00677801" w:rsidRDefault="00F543BE" w:rsidP="00F543BE">
            <w:pPr>
              <w:jc w:val="center"/>
              <w:rPr>
                <w:sz w:val="24"/>
                <w:szCs w:val="24"/>
                <w:lang w:val="en-US"/>
              </w:rPr>
            </w:pPr>
          </w:p>
        </w:tc>
        <w:tc>
          <w:tcPr>
            <w:tcW w:w="1418" w:type="dxa"/>
          </w:tcPr>
          <w:p w14:paraId="55A7A9EE" w14:textId="77777777" w:rsidR="00F543BE" w:rsidRPr="00677801" w:rsidRDefault="00F543BE" w:rsidP="00F543BE">
            <w:pPr>
              <w:jc w:val="center"/>
              <w:rPr>
                <w:sz w:val="24"/>
                <w:szCs w:val="24"/>
                <w:lang w:val="en-US"/>
              </w:rPr>
            </w:pPr>
          </w:p>
        </w:tc>
        <w:tc>
          <w:tcPr>
            <w:tcW w:w="709" w:type="dxa"/>
          </w:tcPr>
          <w:p w14:paraId="1C2EF6B7" w14:textId="77777777" w:rsidR="00F543BE" w:rsidRPr="00677801" w:rsidRDefault="00F543BE" w:rsidP="00F543BE">
            <w:pPr>
              <w:jc w:val="center"/>
              <w:rPr>
                <w:sz w:val="24"/>
                <w:szCs w:val="24"/>
                <w:lang w:val="en-US"/>
              </w:rPr>
            </w:pPr>
          </w:p>
        </w:tc>
        <w:tc>
          <w:tcPr>
            <w:tcW w:w="1099" w:type="dxa"/>
          </w:tcPr>
          <w:p w14:paraId="50BB897F" w14:textId="77777777" w:rsidR="00F543BE" w:rsidRPr="00677801" w:rsidRDefault="00F543BE" w:rsidP="00F543BE">
            <w:pPr>
              <w:jc w:val="center"/>
              <w:rPr>
                <w:sz w:val="24"/>
                <w:szCs w:val="24"/>
                <w:lang w:val="en-US"/>
              </w:rPr>
            </w:pPr>
          </w:p>
        </w:tc>
      </w:tr>
      <w:tr w:rsidR="00F543BE" w:rsidRPr="00677801" w14:paraId="73750E45" w14:textId="77777777" w:rsidTr="00DD1E79">
        <w:trPr>
          <w:jc w:val="center"/>
        </w:trPr>
        <w:tc>
          <w:tcPr>
            <w:tcW w:w="2122" w:type="dxa"/>
          </w:tcPr>
          <w:p w14:paraId="3E2F0666" w14:textId="77777777" w:rsidR="00F543BE" w:rsidRPr="00677801" w:rsidRDefault="00F543BE" w:rsidP="00F543BE">
            <w:pPr>
              <w:jc w:val="center"/>
              <w:rPr>
                <w:sz w:val="24"/>
                <w:szCs w:val="24"/>
                <w:lang w:val="en-US"/>
              </w:rPr>
            </w:pPr>
            <w:r w:rsidRPr="00677801">
              <w:rPr>
                <w:sz w:val="24"/>
                <w:szCs w:val="24"/>
                <w:lang w:val="en-US"/>
              </w:rPr>
              <w:t>II</w:t>
            </w:r>
          </w:p>
        </w:tc>
        <w:tc>
          <w:tcPr>
            <w:tcW w:w="1247" w:type="dxa"/>
          </w:tcPr>
          <w:p w14:paraId="2D15589D" w14:textId="77777777" w:rsidR="00F543BE" w:rsidRPr="00677801" w:rsidRDefault="00F543BE" w:rsidP="00F543BE">
            <w:pPr>
              <w:jc w:val="center"/>
              <w:rPr>
                <w:sz w:val="24"/>
                <w:szCs w:val="24"/>
                <w:lang w:val="en-US"/>
              </w:rPr>
            </w:pPr>
          </w:p>
        </w:tc>
        <w:tc>
          <w:tcPr>
            <w:tcW w:w="1275" w:type="dxa"/>
          </w:tcPr>
          <w:p w14:paraId="26F5458B" w14:textId="77777777" w:rsidR="00F543BE" w:rsidRPr="00677801" w:rsidRDefault="00F543BE" w:rsidP="00F543BE">
            <w:pPr>
              <w:jc w:val="center"/>
              <w:rPr>
                <w:sz w:val="24"/>
                <w:szCs w:val="24"/>
                <w:lang w:val="en-US"/>
              </w:rPr>
            </w:pPr>
          </w:p>
        </w:tc>
        <w:tc>
          <w:tcPr>
            <w:tcW w:w="616" w:type="dxa"/>
          </w:tcPr>
          <w:p w14:paraId="2A79BC6A" w14:textId="77777777" w:rsidR="00F543BE" w:rsidRPr="00677801" w:rsidRDefault="00F543BE" w:rsidP="00F543BE">
            <w:pPr>
              <w:jc w:val="center"/>
              <w:rPr>
                <w:sz w:val="24"/>
                <w:szCs w:val="24"/>
                <w:lang w:val="en-US"/>
              </w:rPr>
            </w:pPr>
          </w:p>
        </w:tc>
        <w:tc>
          <w:tcPr>
            <w:tcW w:w="1085" w:type="dxa"/>
          </w:tcPr>
          <w:p w14:paraId="1B3DFCF6" w14:textId="77777777" w:rsidR="00F543BE" w:rsidRPr="00677801" w:rsidRDefault="00F543BE" w:rsidP="00F543BE">
            <w:pPr>
              <w:jc w:val="center"/>
              <w:rPr>
                <w:sz w:val="24"/>
                <w:szCs w:val="24"/>
                <w:lang w:val="en-US"/>
              </w:rPr>
            </w:pPr>
          </w:p>
        </w:tc>
        <w:tc>
          <w:tcPr>
            <w:tcW w:w="1418" w:type="dxa"/>
          </w:tcPr>
          <w:p w14:paraId="341E23AA" w14:textId="77777777" w:rsidR="00F543BE" w:rsidRPr="00677801" w:rsidRDefault="00F543BE" w:rsidP="00F543BE">
            <w:pPr>
              <w:jc w:val="center"/>
              <w:rPr>
                <w:sz w:val="24"/>
                <w:szCs w:val="24"/>
                <w:lang w:val="en-US"/>
              </w:rPr>
            </w:pPr>
          </w:p>
        </w:tc>
        <w:tc>
          <w:tcPr>
            <w:tcW w:w="709" w:type="dxa"/>
          </w:tcPr>
          <w:p w14:paraId="034AF060" w14:textId="77777777" w:rsidR="00F543BE" w:rsidRPr="00677801" w:rsidRDefault="00F543BE" w:rsidP="00F543BE">
            <w:pPr>
              <w:jc w:val="center"/>
              <w:rPr>
                <w:sz w:val="24"/>
                <w:szCs w:val="24"/>
                <w:lang w:val="en-US"/>
              </w:rPr>
            </w:pPr>
          </w:p>
        </w:tc>
        <w:tc>
          <w:tcPr>
            <w:tcW w:w="1099" w:type="dxa"/>
          </w:tcPr>
          <w:p w14:paraId="6CF44E84" w14:textId="77777777" w:rsidR="00F543BE" w:rsidRPr="00677801" w:rsidRDefault="00F543BE" w:rsidP="00F543BE">
            <w:pPr>
              <w:jc w:val="center"/>
              <w:rPr>
                <w:sz w:val="24"/>
                <w:szCs w:val="24"/>
                <w:lang w:val="en-US"/>
              </w:rPr>
            </w:pPr>
          </w:p>
        </w:tc>
      </w:tr>
      <w:tr w:rsidR="00F543BE" w:rsidRPr="00677801" w14:paraId="65F01D9C" w14:textId="77777777" w:rsidTr="00DD1E79">
        <w:trPr>
          <w:jc w:val="center"/>
        </w:trPr>
        <w:tc>
          <w:tcPr>
            <w:tcW w:w="2122" w:type="dxa"/>
          </w:tcPr>
          <w:p w14:paraId="6CB1689F" w14:textId="77777777" w:rsidR="00F543BE" w:rsidRPr="00677801" w:rsidRDefault="00F543BE" w:rsidP="00F543BE">
            <w:pPr>
              <w:jc w:val="center"/>
              <w:rPr>
                <w:sz w:val="24"/>
                <w:szCs w:val="24"/>
                <w:lang w:val="en-US"/>
              </w:rPr>
            </w:pPr>
            <w:r w:rsidRPr="00677801">
              <w:rPr>
                <w:sz w:val="24"/>
                <w:szCs w:val="24"/>
              </w:rPr>
              <w:t xml:space="preserve">Суммарно </w:t>
            </w:r>
          </w:p>
        </w:tc>
        <w:tc>
          <w:tcPr>
            <w:tcW w:w="1247" w:type="dxa"/>
          </w:tcPr>
          <w:p w14:paraId="6D0789D4" w14:textId="77777777" w:rsidR="00F543BE" w:rsidRPr="00677801" w:rsidRDefault="00F543BE" w:rsidP="00F543BE">
            <w:pPr>
              <w:jc w:val="center"/>
              <w:rPr>
                <w:sz w:val="24"/>
                <w:szCs w:val="24"/>
                <w:lang w:val="en-US"/>
              </w:rPr>
            </w:pPr>
          </w:p>
        </w:tc>
        <w:tc>
          <w:tcPr>
            <w:tcW w:w="1275" w:type="dxa"/>
          </w:tcPr>
          <w:p w14:paraId="553F83C6" w14:textId="77777777" w:rsidR="00F543BE" w:rsidRPr="00677801" w:rsidRDefault="00F543BE" w:rsidP="00F543BE">
            <w:pPr>
              <w:jc w:val="center"/>
              <w:rPr>
                <w:sz w:val="24"/>
                <w:szCs w:val="24"/>
                <w:lang w:val="en-US"/>
              </w:rPr>
            </w:pPr>
            <w:r w:rsidRPr="00677801">
              <w:rPr>
                <w:sz w:val="24"/>
                <w:szCs w:val="24"/>
                <w:lang w:val="en-US"/>
              </w:rPr>
              <w:t>100</w:t>
            </w:r>
          </w:p>
        </w:tc>
        <w:tc>
          <w:tcPr>
            <w:tcW w:w="616" w:type="dxa"/>
          </w:tcPr>
          <w:p w14:paraId="00AF2337" w14:textId="77777777" w:rsidR="00F543BE" w:rsidRPr="00677801" w:rsidRDefault="00F543BE" w:rsidP="00F543BE">
            <w:pPr>
              <w:jc w:val="center"/>
              <w:rPr>
                <w:sz w:val="24"/>
                <w:szCs w:val="24"/>
                <w:lang w:val="en-US"/>
              </w:rPr>
            </w:pPr>
          </w:p>
        </w:tc>
        <w:tc>
          <w:tcPr>
            <w:tcW w:w="1085" w:type="dxa"/>
          </w:tcPr>
          <w:p w14:paraId="59E6B81D" w14:textId="77777777" w:rsidR="00F543BE" w:rsidRPr="00677801" w:rsidRDefault="00F543BE" w:rsidP="00F543BE">
            <w:pPr>
              <w:jc w:val="center"/>
              <w:rPr>
                <w:sz w:val="24"/>
                <w:szCs w:val="24"/>
                <w:lang w:val="en-US"/>
              </w:rPr>
            </w:pPr>
          </w:p>
        </w:tc>
        <w:tc>
          <w:tcPr>
            <w:tcW w:w="1418" w:type="dxa"/>
          </w:tcPr>
          <w:p w14:paraId="03322727" w14:textId="77777777" w:rsidR="00F543BE" w:rsidRPr="00677801" w:rsidRDefault="00F543BE" w:rsidP="00F543BE">
            <w:pPr>
              <w:jc w:val="center"/>
              <w:rPr>
                <w:sz w:val="24"/>
                <w:szCs w:val="24"/>
                <w:lang w:val="en-US"/>
              </w:rPr>
            </w:pPr>
            <w:r w:rsidRPr="00677801">
              <w:rPr>
                <w:sz w:val="24"/>
                <w:szCs w:val="24"/>
                <w:lang w:val="en-US"/>
              </w:rPr>
              <w:t>100</w:t>
            </w:r>
          </w:p>
        </w:tc>
        <w:tc>
          <w:tcPr>
            <w:tcW w:w="709" w:type="dxa"/>
          </w:tcPr>
          <w:p w14:paraId="3614B05A" w14:textId="77777777" w:rsidR="00F543BE" w:rsidRPr="00677801" w:rsidRDefault="00F543BE" w:rsidP="00F543BE">
            <w:pPr>
              <w:jc w:val="center"/>
              <w:rPr>
                <w:sz w:val="24"/>
                <w:szCs w:val="24"/>
                <w:lang w:val="en-US"/>
              </w:rPr>
            </w:pPr>
          </w:p>
        </w:tc>
        <w:tc>
          <w:tcPr>
            <w:tcW w:w="1099" w:type="dxa"/>
          </w:tcPr>
          <w:p w14:paraId="52BE347A" w14:textId="77777777" w:rsidR="00F543BE" w:rsidRPr="00677801" w:rsidRDefault="00F543BE" w:rsidP="00F543BE">
            <w:pPr>
              <w:jc w:val="center"/>
              <w:rPr>
                <w:sz w:val="24"/>
                <w:szCs w:val="24"/>
                <w:lang w:val="en-US"/>
              </w:rPr>
            </w:pPr>
          </w:p>
        </w:tc>
      </w:tr>
      <w:tr w:rsidR="00F543BE" w:rsidRPr="00677801" w14:paraId="5339BB00" w14:textId="77777777" w:rsidTr="00DD1E79">
        <w:trPr>
          <w:jc w:val="center"/>
        </w:trPr>
        <w:tc>
          <w:tcPr>
            <w:tcW w:w="2122" w:type="dxa"/>
          </w:tcPr>
          <w:p w14:paraId="47ACDC16" w14:textId="77777777" w:rsidR="00F543BE" w:rsidRPr="00677801" w:rsidRDefault="00F543BE" w:rsidP="00F543BE">
            <w:pPr>
              <w:jc w:val="center"/>
              <w:rPr>
                <w:sz w:val="24"/>
                <w:szCs w:val="24"/>
                <w:lang w:val="en-US"/>
              </w:rPr>
            </w:pPr>
            <w:r w:rsidRPr="00677801">
              <w:rPr>
                <w:sz w:val="24"/>
                <w:szCs w:val="24"/>
              </w:rPr>
              <w:t>Диверсифицированный</w:t>
            </w:r>
            <w:r w:rsidRPr="00677801">
              <w:rPr>
                <w:sz w:val="24"/>
                <w:szCs w:val="24"/>
                <w:lang w:val="en-US"/>
              </w:rPr>
              <w:t xml:space="preserve"> VAR</w:t>
            </w:r>
          </w:p>
        </w:tc>
        <w:tc>
          <w:tcPr>
            <w:tcW w:w="1247" w:type="dxa"/>
          </w:tcPr>
          <w:p w14:paraId="4D841FD8" w14:textId="77777777" w:rsidR="00F543BE" w:rsidRPr="00677801" w:rsidRDefault="00F543BE" w:rsidP="00F543BE">
            <w:pPr>
              <w:jc w:val="center"/>
              <w:rPr>
                <w:sz w:val="24"/>
                <w:szCs w:val="24"/>
                <w:lang w:val="en-US"/>
              </w:rPr>
            </w:pPr>
          </w:p>
        </w:tc>
        <w:tc>
          <w:tcPr>
            <w:tcW w:w="1275" w:type="dxa"/>
          </w:tcPr>
          <w:p w14:paraId="60C671DD" w14:textId="77777777" w:rsidR="00F543BE" w:rsidRPr="00677801" w:rsidRDefault="00F543BE" w:rsidP="00F543BE">
            <w:pPr>
              <w:jc w:val="center"/>
              <w:rPr>
                <w:sz w:val="24"/>
                <w:szCs w:val="24"/>
                <w:lang w:val="en-US"/>
              </w:rPr>
            </w:pPr>
          </w:p>
        </w:tc>
        <w:tc>
          <w:tcPr>
            <w:tcW w:w="616" w:type="dxa"/>
          </w:tcPr>
          <w:p w14:paraId="380B27AB" w14:textId="77777777" w:rsidR="00F543BE" w:rsidRPr="00677801" w:rsidRDefault="00F543BE" w:rsidP="00F543BE">
            <w:pPr>
              <w:jc w:val="center"/>
              <w:rPr>
                <w:sz w:val="24"/>
                <w:szCs w:val="24"/>
                <w:lang w:val="en-US"/>
              </w:rPr>
            </w:pPr>
          </w:p>
        </w:tc>
        <w:tc>
          <w:tcPr>
            <w:tcW w:w="1085" w:type="dxa"/>
          </w:tcPr>
          <w:p w14:paraId="1EFD92AE" w14:textId="77777777" w:rsidR="00F543BE" w:rsidRPr="00677801" w:rsidRDefault="00F543BE" w:rsidP="00F543BE">
            <w:pPr>
              <w:jc w:val="center"/>
              <w:rPr>
                <w:sz w:val="24"/>
                <w:szCs w:val="24"/>
                <w:lang w:val="en-US"/>
              </w:rPr>
            </w:pPr>
          </w:p>
        </w:tc>
        <w:tc>
          <w:tcPr>
            <w:tcW w:w="1418" w:type="dxa"/>
          </w:tcPr>
          <w:p w14:paraId="00F0E299" w14:textId="77777777" w:rsidR="00F543BE" w:rsidRPr="00677801" w:rsidRDefault="00F543BE" w:rsidP="00F543BE">
            <w:pPr>
              <w:jc w:val="center"/>
              <w:rPr>
                <w:sz w:val="24"/>
                <w:szCs w:val="24"/>
                <w:lang w:val="en-US"/>
              </w:rPr>
            </w:pPr>
          </w:p>
        </w:tc>
        <w:tc>
          <w:tcPr>
            <w:tcW w:w="709" w:type="dxa"/>
          </w:tcPr>
          <w:p w14:paraId="3431C2B4" w14:textId="77777777" w:rsidR="00F543BE" w:rsidRPr="00677801" w:rsidRDefault="00F543BE" w:rsidP="00F543BE">
            <w:pPr>
              <w:jc w:val="center"/>
              <w:rPr>
                <w:sz w:val="24"/>
                <w:szCs w:val="24"/>
                <w:lang w:val="en-US"/>
              </w:rPr>
            </w:pPr>
          </w:p>
        </w:tc>
        <w:tc>
          <w:tcPr>
            <w:tcW w:w="1099" w:type="dxa"/>
          </w:tcPr>
          <w:p w14:paraId="740732EE" w14:textId="77777777" w:rsidR="00F543BE" w:rsidRPr="00677801" w:rsidRDefault="00F543BE" w:rsidP="00F543BE">
            <w:pPr>
              <w:jc w:val="center"/>
              <w:rPr>
                <w:sz w:val="24"/>
                <w:szCs w:val="24"/>
                <w:lang w:val="en-US"/>
              </w:rPr>
            </w:pPr>
          </w:p>
        </w:tc>
      </w:tr>
      <w:tr w:rsidR="00F543BE" w:rsidRPr="00677801" w14:paraId="0F6B436D" w14:textId="77777777" w:rsidTr="00DD1E79">
        <w:trPr>
          <w:jc w:val="center"/>
        </w:trPr>
        <w:tc>
          <w:tcPr>
            <w:tcW w:w="2122" w:type="dxa"/>
          </w:tcPr>
          <w:p w14:paraId="68C7CBD6" w14:textId="77777777" w:rsidR="00F543BE" w:rsidRPr="00677801" w:rsidRDefault="00F543BE" w:rsidP="00F543BE">
            <w:pPr>
              <w:jc w:val="center"/>
              <w:rPr>
                <w:sz w:val="24"/>
                <w:szCs w:val="24"/>
                <w:lang w:val="en-US"/>
              </w:rPr>
            </w:pPr>
            <w:r w:rsidRPr="00677801">
              <w:rPr>
                <w:sz w:val="24"/>
                <w:szCs w:val="24"/>
              </w:rPr>
              <w:t xml:space="preserve">Стандартное отклонение </w:t>
            </w:r>
          </w:p>
        </w:tc>
        <w:tc>
          <w:tcPr>
            <w:tcW w:w="1247" w:type="dxa"/>
          </w:tcPr>
          <w:p w14:paraId="53E3AC9A" w14:textId="77777777" w:rsidR="00F543BE" w:rsidRPr="00677801" w:rsidRDefault="00F543BE" w:rsidP="00F543BE">
            <w:pPr>
              <w:jc w:val="center"/>
              <w:rPr>
                <w:sz w:val="24"/>
                <w:szCs w:val="24"/>
                <w:lang w:val="en-US"/>
              </w:rPr>
            </w:pPr>
          </w:p>
        </w:tc>
        <w:tc>
          <w:tcPr>
            <w:tcW w:w="1275" w:type="dxa"/>
          </w:tcPr>
          <w:p w14:paraId="6061844F" w14:textId="77777777" w:rsidR="00F543BE" w:rsidRPr="00677801" w:rsidRDefault="00F543BE" w:rsidP="00F543BE">
            <w:pPr>
              <w:jc w:val="center"/>
              <w:rPr>
                <w:sz w:val="24"/>
                <w:szCs w:val="24"/>
                <w:lang w:val="en-US"/>
              </w:rPr>
            </w:pPr>
          </w:p>
        </w:tc>
        <w:tc>
          <w:tcPr>
            <w:tcW w:w="616" w:type="dxa"/>
          </w:tcPr>
          <w:p w14:paraId="181DA7EA" w14:textId="77777777" w:rsidR="00F543BE" w:rsidRPr="00677801" w:rsidRDefault="00F543BE" w:rsidP="00F543BE">
            <w:pPr>
              <w:jc w:val="center"/>
              <w:rPr>
                <w:sz w:val="24"/>
                <w:szCs w:val="24"/>
                <w:lang w:val="en-US"/>
              </w:rPr>
            </w:pPr>
          </w:p>
        </w:tc>
        <w:tc>
          <w:tcPr>
            <w:tcW w:w="1085" w:type="dxa"/>
          </w:tcPr>
          <w:p w14:paraId="44BF6DFC" w14:textId="77777777" w:rsidR="00F543BE" w:rsidRPr="00677801" w:rsidRDefault="00F543BE" w:rsidP="00F543BE">
            <w:pPr>
              <w:jc w:val="center"/>
              <w:rPr>
                <w:sz w:val="24"/>
                <w:szCs w:val="24"/>
                <w:lang w:val="en-US"/>
              </w:rPr>
            </w:pPr>
          </w:p>
        </w:tc>
        <w:tc>
          <w:tcPr>
            <w:tcW w:w="1418" w:type="dxa"/>
          </w:tcPr>
          <w:p w14:paraId="7EEB3C4D" w14:textId="77777777" w:rsidR="00F543BE" w:rsidRPr="00677801" w:rsidRDefault="00F543BE" w:rsidP="00F543BE">
            <w:pPr>
              <w:jc w:val="center"/>
              <w:rPr>
                <w:sz w:val="24"/>
                <w:szCs w:val="24"/>
                <w:lang w:val="en-US"/>
              </w:rPr>
            </w:pPr>
          </w:p>
        </w:tc>
        <w:tc>
          <w:tcPr>
            <w:tcW w:w="709" w:type="dxa"/>
          </w:tcPr>
          <w:p w14:paraId="21755B6C" w14:textId="77777777" w:rsidR="00F543BE" w:rsidRPr="00677801" w:rsidRDefault="00F543BE" w:rsidP="00F543BE">
            <w:pPr>
              <w:jc w:val="center"/>
              <w:rPr>
                <w:sz w:val="24"/>
                <w:szCs w:val="24"/>
                <w:lang w:val="en-US"/>
              </w:rPr>
            </w:pPr>
          </w:p>
        </w:tc>
        <w:tc>
          <w:tcPr>
            <w:tcW w:w="1099" w:type="dxa"/>
          </w:tcPr>
          <w:p w14:paraId="2E41050B" w14:textId="77777777" w:rsidR="00F543BE" w:rsidRPr="00677801" w:rsidRDefault="00F543BE" w:rsidP="00F543BE">
            <w:pPr>
              <w:jc w:val="center"/>
              <w:rPr>
                <w:sz w:val="24"/>
                <w:szCs w:val="24"/>
                <w:lang w:val="en-US"/>
              </w:rPr>
            </w:pPr>
          </w:p>
        </w:tc>
      </w:tr>
      <w:tr w:rsidR="00F543BE" w:rsidRPr="00677801" w14:paraId="1A85E412" w14:textId="77777777" w:rsidTr="00DD1E79">
        <w:trPr>
          <w:jc w:val="center"/>
        </w:trPr>
        <w:tc>
          <w:tcPr>
            <w:tcW w:w="2122" w:type="dxa"/>
          </w:tcPr>
          <w:p w14:paraId="21066A91" w14:textId="77777777" w:rsidR="00F543BE" w:rsidRPr="00677801" w:rsidRDefault="00F543BE" w:rsidP="00F543BE">
            <w:pPr>
              <w:jc w:val="center"/>
              <w:rPr>
                <w:sz w:val="24"/>
                <w:szCs w:val="24"/>
                <w:lang w:val="en-US"/>
              </w:rPr>
            </w:pPr>
            <w:r w:rsidRPr="00677801">
              <w:rPr>
                <w:sz w:val="24"/>
                <w:szCs w:val="24"/>
              </w:rPr>
              <w:t>Ожидаемая</w:t>
            </w:r>
            <w:r w:rsidRPr="00677801">
              <w:rPr>
                <w:sz w:val="24"/>
                <w:szCs w:val="24"/>
                <w:lang w:val="en-US"/>
              </w:rPr>
              <w:t xml:space="preserve"> </w:t>
            </w:r>
            <w:r w:rsidRPr="00677801">
              <w:rPr>
                <w:sz w:val="24"/>
                <w:szCs w:val="24"/>
              </w:rPr>
              <w:t>доходность</w:t>
            </w:r>
            <w:r w:rsidRPr="00677801">
              <w:rPr>
                <w:sz w:val="24"/>
                <w:szCs w:val="24"/>
                <w:lang w:val="en-US"/>
              </w:rPr>
              <w:t xml:space="preserve"> </w:t>
            </w:r>
            <w:r w:rsidRPr="00677801">
              <w:rPr>
                <w:sz w:val="24"/>
                <w:szCs w:val="24"/>
              </w:rPr>
              <w:t>портфеля</w:t>
            </w:r>
            <w:r w:rsidRPr="00677801">
              <w:rPr>
                <w:sz w:val="24"/>
                <w:szCs w:val="24"/>
                <w:lang w:val="en-US"/>
              </w:rPr>
              <w:t xml:space="preserve"> </w:t>
            </w:r>
          </w:p>
        </w:tc>
        <w:tc>
          <w:tcPr>
            <w:tcW w:w="1247" w:type="dxa"/>
          </w:tcPr>
          <w:p w14:paraId="0E32F879" w14:textId="77777777" w:rsidR="00F543BE" w:rsidRPr="00677801" w:rsidRDefault="00F543BE" w:rsidP="00F543BE">
            <w:pPr>
              <w:jc w:val="center"/>
              <w:rPr>
                <w:sz w:val="24"/>
                <w:szCs w:val="24"/>
                <w:lang w:val="en-US"/>
              </w:rPr>
            </w:pPr>
          </w:p>
        </w:tc>
        <w:tc>
          <w:tcPr>
            <w:tcW w:w="1275" w:type="dxa"/>
          </w:tcPr>
          <w:p w14:paraId="5472EB7C" w14:textId="77777777" w:rsidR="00F543BE" w:rsidRPr="00677801" w:rsidRDefault="00F543BE" w:rsidP="00F543BE">
            <w:pPr>
              <w:jc w:val="center"/>
              <w:rPr>
                <w:sz w:val="24"/>
                <w:szCs w:val="24"/>
                <w:lang w:val="en-US"/>
              </w:rPr>
            </w:pPr>
          </w:p>
        </w:tc>
        <w:tc>
          <w:tcPr>
            <w:tcW w:w="616" w:type="dxa"/>
          </w:tcPr>
          <w:p w14:paraId="57C0D05B" w14:textId="77777777" w:rsidR="00F543BE" w:rsidRPr="00677801" w:rsidRDefault="00F543BE" w:rsidP="00F543BE">
            <w:pPr>
              <w:jc w:val="center"/>
              <w:rPr>
                <w:sz w:val="24"/>
                <w:szCs w:val="24"/>
                <w:lang w:val="en-US"/>
              </w:rPr>
            </w:pPr>
          </w:p>
        </w:tc>
        <w:tc>
          <w:tcPr>
            <w:tcW w:w="1085" w:type="dxa"/>
          </w:tcPr>
          <w:p w14:paraId="1B062ADF" w14:textId="77777777" w:rsidR="00F543BE" w:rsidRPr="00677801" w:rsidRDefault="00F543BE" w:rsidP="00F543BE">
            <w:pPr>
              <w:jc w:val="center"/>
              <w:rPr>
                <w:sz w:val="24"/>
                <w:szCs w:val="24"/>
                <w:lang w:val="en-US"/>
              </w:rPr>
            </w:pPr>
          </w:p>
        </w:tc>
        <w:tc>
          <w:tcPr>
            <w:tcW w:w="1418" w:type="dxa"/>
          </w:tcPr>
          <w:p w14:paraId="56A7717F" w14:textId="77777777" w:rsidR="00F543BE" w:rsidRPr="00677801" w:rsidRDefault="00F543BE" w:rsidP="00F543BE">
            <w:pPr>
              <w:jc w:val="center"/>
              <w:rPr>
                <w:sz w:val="24"/>
                <w:szCs w:val="24"/>
                <w:lang w:val="en-US"/>
              </w:rPr>
            </w:pPr>
          </w:p>
        </w:tc>
        <w:tc>
          <w:tcPr>
            <w:tcW w:w="709" w:type="dxa"/>
          </w:tcPr>
          <w:p w14:paraId="70B9EFB9" w14:textId="77777777" w:rsidR="00F543BE" w:rsidRPr="00677801" w:rsidRDefault="00F543BE" w:rsidP="00F543BE">
            <w:pPr>
              <w:jc w:val="center"/>
              <w:rPr>
                <w:sz w:val="24"/>
                <w:szCs w:val="24"/>
                <w:lang w:val="en-US"/>
              </w:rPr>
            </w:pPr>
          </w:p>
        </w:tc>
        <w:tc>
          <w:tcPr>
            <w:tcW w:w="1099" w:type="dxa"/>
          </w:tcPr>
          <w:p w14:paraId="282E7D33" w14:textId="77777777" w:rsidR="00F543BE" w:rsidRPr="00677801" w:rsidRDefault="00F543BE" w:rsidP="00F543BE">
            <w:pPr>
              <w:jc w:val="center"/>
              <w:rPr>
                <w:sz w:val="24"/>
                <w:szCs w:val="24"/>
                <w:lang w:val="en-US"/>
              </w:rPr>
            </w:pPr>
          </w:p>
        </w:tc>
      </w:tr>
      <w:tr w:rsidR="00F543BE" w:rsidRPr="00677801" w14:paraId="48D1B8C7" w14:textId="77777777" w:rsidTr="00DD1E79">
        <w:trPr>
          <w:jc w:val="center"/>
        </w:trPr>
        <w:tc>
          <w:tcPr>
            <w:tcW w:w="2122" w:type="dxa"/>
          </w:tcPr>
          <w:p w14:paraId="1D8B5883" w14:textId="77777777" w:rsidR="00F543BE" w:rsidRPr="00677801" w:rsidRDefault="00F543BE" w:rsidP="00F543BE">
            <w:pPr>
              <w:jc w:val="center"/>
              <w:rPr>
                <w:sz w:val="24"/>
                <w:szCs w:val="24"/>
              </w:rPr>
            </w:pPr>
            <w:r w:rsidRPr="00677801">
              <w:rPr>
                <w:sz w:val="24"/>
                <w:szCs w:val="24"/>
              </w:rPr>
              <w:t xml:space="preserve">Отношение Шарпа для портфеля </w:t>
            </w:r>
          </w:p>
        </w:tc>
        <w:tc>
          <w:tcPr>
            <w:tcW w:w="1247" w:type="dxa"/>
          </w:tcPr>
          <w:p w14:paraId="05CF687E" w14:textId="77777777" w:rsidR="00F543BE" w:rsidRPr="00677801" w:rsidRDefault="00F543BE" w:rsidP="00F543BE">
            <w:pPr>
              <w:jc w:val="center"/>
              <w:rPr>
                <w:sz w:val="24"/>
                <w:szCs w:val="24"/>
              </w:rPr>
            </w:pPr>
          </w:p>
        </w:tc>
        <w:tc>
          <w:tcPr>
            <w:tcW w:w="1275" w:type="dxa"/>
          </w:tcPr>
          <w:p w14:paraId="00E86785" w14:textId="77777777" w:rsidR="00F543BE" w:rsidRPr="00677801" w:rsidRDefault="00F543BE" w:rsidP="00F543BE">
            <w:pPr>
              <w:jc w:val="center"/>
              <w:rPr>
                <w:sz w:val="24"/>
                <w:szCs w:val="24"/>
              </w:rPr>
            </w:pPr>
          </w:p>
        </w:tc>
        <w:tc>
          <w:tcPr>
            <w:tcW w:w="616" w:type="dxa"/>
          </w:tcPr>
          <w:p w14:paraId="6ED80034" w14:textId="77777777" w:rsidR="00F543BE" w:rsidRPr="00677801" w:rsidRDefault="00F543BE" w:rsidP="00F543BE">
            <w:pPr>
              <w:jc w:val="center"/>
              <w:rPr>
                <w:sz w:val="24"/>
                <w:szCs w:val="24"/>
              </w:rPr>
            </w:pPr>
          </w:p>
        </w:tc>
        <w:tc>
          <w:tcPr>
            <w:tcW w:w="1085" w:type="dxa"/>
          </w:tcPr>
          <w:p w14:paraId="6F8CAF25" w14:textId="77777777" w:rsidR="00F543BE" w:rsidRPr="00677801" w:rsidRDefault="00F543BE" w:rsidP="00F543BE">
            <w:pPr>
              <w:jc w:val="center"/>
              <w:rPr>
                <w:sz w:val="24"/>
                <w:szCs w:val="24"/>
              </w:rPr>
            </w:pPr>
          </w:p>
        </w:tc>
        <w:tc>
          <w:tcPr>
            <w:tcW w:w="1418" w:type="dxa"/>
          </w:tcPr>
          <w:p w14:paraId="0328052C" w14:textId="77777777" w:rsidR="00F543BE" w:rsidRPr="00677801" w:rsidRDefault="00F543BE" w:rsidP="00F543BE">
            <w:pPr>
              <w:jc w:val="center"/>
              <w:rPr>
                <w:sz w:val="24"/>
                <w:szCs w:val="24"/>
              </w:rPr>
            </w:pPr>
          </w:p>
        </w:tc>
        <w:tc>
          <w:tcPr>
            <w:tcW w:w="709" w:type="dxa"/>
          </w:tcPr>
          <w:p w14:paraId="315B1DA9" w14:textId="77777777" w:rsidR="00F543BE" w:rsidRPr="00677801" w:rsidRDefault="00F543BE" w:rsidP="00F543BE">
            <w:pPr>
              <w:jc w:val="center"/>
              <w:rPr>
                <w:sz w:val="24"/>
                <w:szCs w:val="24"/>
              </w:rPr>
            </w:pPr>
          </w:p>
        </w:tc>
        <w:tc>
          <w:tcPr>
            <w:tcW w:w="1099" w:type="dxa"/>
          </w:tcPr>
          <w:p w14:paraId="0F8DAA7A" w14:textId="77777777" w:rsidR="00F543BE" w:rsidRPr="00677801" w:rsidRDefault="00F543BE" w:rsidP="00F543BE">
            <w:pPr>
              <w:jc w:val="center"/>
              <w:rPr>
                <w:sz w:val="24"/>
                <w:szCs w:val="24"/>
              </w:rPr>
            </w:pPr>
          </w:p>
        </w:tc>
      </w:tr>
    </w:tbl>
    <w:p w14:paraId="5C78274A" w14:textId="26940D2F" w:rsidR="0036058A" w:rsidRDefault="0036058A" w:rsidP="009611DE">
      <w:pPr>
        <w:ind w:right="-286"/>
        <w:jc w:val="center"/>
      </w:pPr>
    </w:p>
    <w:p w14:paraId="41845D8C" w14:textId="77777777" w:rsidR="00677801" w:rsidRPr="00677801" w:rsidRDefault="00A16175" w:rsidP="00A00256">
      <w:pPr>
        <w:spacing w:after="0"/>
        <w:jc w:val="right"/>
        <w:rPr>
          <w:sz w:val="24"/>
          <w:szCs w:val="24"/>
        </w:rPr>
      </w:pPr>
      <w:r w:rsidRPr="00677801">
        <w:rPr>
          <w:sz w:val="24"/>
          <w:szCs w:val="24"/>
        </w:rPr>
        <w:lastRenderedPageBreak/>
        <w:t>Таблица</w:t>
      </w:r>
      <w:r w:rsidR="00677801" w:rsidRPr="00677801">
        <w:rPr>
          <w:sz w:val="24"/>
          <w:szCs w:val="24"/>
        </w:rPr>
        <w:t xml:space="preserve"> 3.</w:t>
      </w:r>
    </w:p>
    <w:p w14:paraId="5519B364" w14:textId="710E028A" w:rsidR="00A16175" w:rsidRPr="00B42459" w:rsidRDefault="00A16175" w:rsidP="00A00256">
      <w:pPr>
        <w:jc w:val="center"/>
        <w:rPr>
          <w:b/>
        </w:rPr>
      </w:pPr>
      <w:r w:rsidRPr="00B42459">
        <w:rPr>
          <w:b/>
        </w:rPr>
        <w:t>Начальные данные для задачи оптимизации портфеля</w:t>
      </w:r>
    </w:p>
    <w:tbl>
      <w:tblPr>
        <w:tblStyle w:val="af"/>
        <w:tblW w:w="0" w:type="auto"/>
        <w:tblLayout w:type="fixed"/>
        <w:tblLook w:val="01E0" w:firstRow="1" w:lastRow="1" w:firstColumn="1" w:lastColumn="1" w:noHBand="0" w:noVBand="0"/>
      </w:tblPr>
      <w:tblGrid>
        <w:gridCol w:w="1088"/>
        <w:gridCol w:w="1089"/>
        <w:gridCol w:w="1089"/>
        <w:gridCol w:w="1088"/>
        <w:gridCol w:w="1089"/>
        <w:gridCol w:w="1089"/>
        <w:gridCol w:w="1089"/>
      </w:tblGrid>
      <w:tr w:rsidR="00A16175" w:rsidRPr="008B62FF" w14:paraId="60E4B1BB" w14:textId="77777777" w:rsidTr="004D1EDA">
        <w:tc>
          <w:tcPr>
            <w:tcW w:w="1088" w:type="dxa"/>
          </w:tcPr>
          <w:p w14:paraId="5603E1E3" w14:textId="77777777" w:rsidR="00A16175" w:rsidRDefault="00A16175" w:rsidP="004D1EDA">
            <w:pPr>
              <w:jc w:val="center"/>
              <w:rPr>
                <w:b/>
                <w:szCs w:val="28"/>
              </w:rPr>
            </w:pPr>
            <w:r w:rsidRPr="008B62FF">
              <w:rPr>
                <w:b/>
                <w:szCs w:val="28"/>
                <w:lang w:val="en-US"/>
              </w:rPr>
              <w:t>N</w:t>
            </w:r>
          </w:p>
          <w:p w14:paraId="6DFDA425" w14:textId="77777777" w:rsidR="00A16175" w:rsidRPr="006B404A" w:rsidRDefault="00A16175" w:rsidP="004D1EDA">
            <w:pPr>
              <w:jc w:val="center"/>
              <w:rPr>
                <w:sz w:val="22"/>
                <w:szCs w:val="22"/>
              </w:rPr>
            </w:pPr>
            <w:r w:rsidRPr="006B404A">
              <w:rPr>
                <w:sz w:val="22"/>
                <w:szCs w:val="22"/>
              </w:rPr>
              <w:t>варианта</w:t>
            </w:r>
          </w:p>
        </w:tc>
        <w:tc>
          <w:tcPr>
            <w:tcW w:w="1089" w:type="dxa"/>
          </w:tcPr>
          <w:p w14:paraId="368F01C0" w14:textId="77777777" w:rsidR="00A16175" w:rsidRPr="008B62FF" w:rsidRDefault="00A16175" w:rsidP="004D1EDA">
            <w:pPr>
              <w:jc w:val="center"/>
              <w:rPr>
                <w:b/>
                <w:szCs w:val="28"/>
                <w:lang w:val="en-US"/>
              </w:rPr>
            </w:pPr>
            <w:r w:rsidRPr="008B62FF">
              <w:rPr>
                <w:b/>
                <w:szCs w:val="28"/>
                <w:lang w:val="en-US"/>
              </w:rPr>
              <w:t>W</w:t>
            </w:r>
          </w:p>
        </w:tc>
        <w:tc>
          <w:tcPr>
            <w:tcW w:w="1089" w:type="dxa"/>
          </w:tcPr>
          <w:p w14:paraId="2742E237" w14:textId="77777777" w:rsidR="00A16175" w:rsidRPr="008B62FF" w:rsidRDefault="00A16175" w:rsidP="004D1EDA">
            <w:pPr>
              <w:jc w:val="center"/>
              <w:rPr>
                <w:b/>
                <w:szCs w:val="28"/>
                <w:lang w:val="en-US"/>
              </w:rPr>
            </w:pPr>
            <w:r w:rsidRPr="008B62FF">
              <w:rPr>
                <w:rFonts w:eastAsiaTheme="minorHAnsi" w:cstheme="minorBidi"/>
                <w:position w:val="-12"/>
                <w:szCs w:val="28"/>
                <w:lang w:val="en-US"/>
              </w:rPr>
              <w:object w:dxaOrig="320" w:dyaOrig="400" w14:anchorId="1858E41C">
                <v:shape id="_x0000_i1089" type="#_x0000_t75" style="width:15.75pt;height:20.25pt" o:ole="">
                  <v:imagedata r:id="rId80" o:title=""/>
                </v:shape>
                <o:OLEObject Type="Embed" ProgID="Equation.DSMT4" ShapeID="_x0000_i1089" DrawAspect="Content" ObjectID="_1782020647" r:id="rId116"/>
              </w:object>
            </w:r>
          </w:p>
        </w:tc>
        <w:tc>
          <w:tcPr>
            <w:tcW w:w="1088" w:type="dxa"/>
          </w:tcPr>
          <w:p w14:paraId="4BED2C0D" w14:textId="77777777" w:rsidR="00A16175" w:rsidRPr="008B62FF" w:rsidRDefault="00A16175" w:rsidP="004D1EDA">
            <w:pPr>
              <w:jc w:val="center"/>
              <w:rPr>
                <w:b/>
                <w:szCs w:val="28"/>
                <w:lang w:val="en-US"/>
              </w:rPr>
            </w:pPr>
            <w:r w:rsidRPr="00C31DCD">
              <w:rPr>
                <w:rFonts w:eastAsiaTheme="minorHAnsi" w:cstheme="minorBidi"/>
                <w:position w:val="-12"/>
                <w:lang w:val="en-US"/>
              </w:rPr>
              <w:object w:dxaOrig="360" w:dyaOrig="400" w14:anchorId="2533B89A">
                <v:shape id="_x0000_i1090" type="#_x0000_t75" style="width:17.25pt;height:20.25pt" o:ole="">
                  <v:imagedata r:id="rId117" o:title=""/>
                </v:shape>
                <o:OLEObject Type="Embed" ProgID="Equation.DSMT4" ShapeID="_x0000_i1090" DrawAspect="Content" ObjectID="_1782020648" r:id="rId118"/>
              </w:object>
            </w:r>
          </w:p>
        </w:tc>
        <w:tc>
          <w:tcPr>
            <w:tcW w:w="1089" w:type="dxa"/>
          </w:tcPr>
          <w:p w14:paraId="64BFC0EB" w14:textId="77777777" w:rsidR="00A16175" w:rsidRPr="008B62FF" w:rsidRDefault="00A16175" w:rsidP="004D1EDA">
            <w:pPr>
              <w:jc w:val="center"/>
              <w:rPr>
                <w:b/>
                <w:szCs w:val="28"/>
                <w:lang w:val="en-US"/>
              </w:rPr>
            </w:pPr>
            <w:r w:rsidRPr="00C31DCD">
              <w:rPr>
                <w:rFonts w:eastAsiaTheme="minorHAnsi" w:cstheme="minorBidi"/>
                <w:position w:val="-12"/>
                <w:lang w:val="en-US"/>
              </w:rPr>
              <w:object w:dxaOrig="279" w:dyaOrig="320" w14:anchorId="4C3DA8C9">
                <v:shape id="_x0000_i1091" type="#_x0000_t75" style="width:14.25pt;height:15.75pt" o:ole="">
                  <v:imagedata r:id="rId84" o:title=""/>
                </v:shape>
                <o:OLEObject Type="Embed" ProgID="Equation.DSMT4" ShapeID="_x0000_i1091" DrawAspect="Content" ObjectID="_1782020649" r:id="rId119"/>
              </w:object>
            </w:r>
          </w:p>
        </w:tc>
        <w:tc>
          <w:tcPr>
            <w:tcW w:w="1089" w:type="dxa"/>
          </w:tcPr>
          <w:p w14:paraId="2B58DB2D" w14:textId="77777777" w:rsidR="00A16175" w:rsidRPr="008B62FF" w:rsidRDefault="00A16175" w:rsidP="004D1EDA">
            <w:pPr>
              <w:jc w:val="center"/>
              <w:rPr>
                <w:b/>
                <w:szCs w:val="28"/>
                <w:lang w:val="en-US"/>
              </w:rPr>
            </w:pPr>
            <w:r w:rsidRPr="00CB1A0D">
              <w:rPr>
                <w:rFonts w:eastAsiaTheme="minorHAnsi" w:cstheme="minorBidi"/>
                <w:position w:val="-12"/>
                <w:lang w:val="en-US"/>
              </w:rPr>
              <w:object w:dxaOrig="320" w:dyaOrig="400" w14:anchorId="748113BD">
                <v:shape id="_x0000_i1092" type="#_x0000_t75" style="width:15.75pt;height:20.25pt" o:ole="">
                  <v:imagedata r:id="rId86" o:title=""/>
                </v:shape>
                <o:OLEObject Type="Embed" ProgID="Equation.DSMT4" ShapeID="_x0000_i1092" DrawAspect="Content" ObjectID="_1782020650" r:id="rId120"/>
              </w:object>
            </w:r>
          </w:p>
        </w:tc>
        <w:tc>
          <w:tcPr>
            <w:tcW w:w="1089" w:type="dxa"/>
          </w:tcPr>
          <w:p w14:paraId="0ADD2518" w14:textId="77777777" w:rsidR="00A16175" w:rsidRPr="008B62FF" w:rsidRDefault="00A16175" w:rsidP="004D1EDA">
            <w:pPr>
              <w:jc w:val="center"/>
              <w:rPr>
                <w:b/>
                <w:szCs w:val="28"/>
                <w:lang w:val="en-US"/>
              </w:rPr>
            </w:pPr>
            <w:r w:rsidRPr="00CB1A0D">
              <w:rPr>
                <w:rFonts w:eastAsiaTheme="minorHAnsi" w:cstheme="minorBidi"/>
                <w:position w:val="-12"/>
                <w:lang w:val="en-US"/>
              </w:rPr>
              <w:object w:dxaOrig="360" w:dyaOrig="400" w14:anchorId="16DF2902">
                <v:shape id="_x0000_i1093" type="#_x0000_t75" style="width:17.25pt;height:20.25pt" o:ole="">
                  <v:imagedata r:id="rId88" o:title=""/>
                </v:shape>
                <o:OLEObject Type="Embed" ProgID="Equation.DSMT4" ShapeID="_x0000_i1093" DrawAspect="Content" ObjectID="_1782020651" r:id="rId121"/>
              </w:object>
            </w:r>
          </w:p>
        </w:tc>
      </w:tr>
      <w:tr w:rsidR="00A16175" w:rsidRPr="00DE3605" w14:paraId="16E8C80E" w14:textId="77777777" w:rsidTr="004D1EDA">
        <w:trPr>
          <w:trHeight w:val="329"/>
        </w:trPr>
        <w:tc>
          <w:tcPr>
            <w:tcW w:w="1088" w:type="dxa"/>
          </w:tcPr>
          <w:p w14:paraId="40832CA0" w14:textId="77777777" w:rsidR="00A16175" w:rsidRPr="00DE3605" w:rsidRDefault="00A16175" w:rsidP="004D1EDA">
            <w:pPr>
              <w:jc w:val="center"/>
              <w:rPr>
                <w:sz w:val="20"/>
                <w:lang w:val="en-US"/>
              </w:rPr>
            </w:pPr>
            <w:r w:rsidRPr="00DE3605">
              <w:rPr>
                <w:sz w:val="20"/>
                <w:lang w:val="en-US"/>
              </w:rPr>
              <w:t>1</w:t>
            </w:r>
          </w:p>
        </w:tc>
        <w:tc>
          <w:tcPr>
            <w:tcW w:w="1089" w:type="dxa"/>
          </w:tcPr>
          <w:p w14:paraId="0353B9DD" w14:textId="77777777" w:rsidR="00A16175" w:rsidRPr="00DE3605" w:rsidRDefault="00A16175" w:rsidP="004D1EDA">
            <w:pPr>
              <w:jc w:val="center"/>
              <w:rPr>
                <w:sz w:val="20"/>
                <w:lang w:val="en-US"/>
              </w:rPr>
            </w:pPr>
            <w:r>
              <w:rPr>
                <w:sz w:val="20"/>
                <w:lang w:val="en-US"/>
              </w:rPr>
              <w:t>5</w:t>
            </w:r>
          </w:p>
        </w:tc>
        <w:tc>
          <w:tcPr>
            <w:tcW w:w="1089" w:type="dxa"/>
          </w:tcPr>
          <w:p w14:paraId="3E0E0E8E" w14:textId="77777777" w:rsidR="00A16175" w:rsidRPr="00DE3605" w:rsidRDefault="00A16175" w:rsidP="004D1EDA">
            <w:pPr>
              <w:jc w:val="center"/>
              <w:rPr>
                <w:sz w:val="20"/>
                <w:lang w:val="en-US"/>
              </w:rPr>
            </w:pPr>
            <w:r>
              <w:rPr>
                <w:sz w:val="20"/>
                <w:lang w:val="en-US"/>
              </w:rPr>
              <w:t>0.05</w:t>
            </w:r>
          </w:p>
        </w:tc>
        <w:tc>
          <w:tcPr>
            <w:tcW w:w="1088" w:type="dxa"/>
          </w:tcPr>
          <w:p w14:paraId="3C512B11" w14:textId="77777777" w:rsidR="00A16175" w:rsidRPr="00DE3605" w:rsidRDefault="00A16175" w:rsidP="004D1EDA">
            <w:pPr>
              <w:jc w:val="center"/>
              <w:rPr>
                <w:sz w:val="20"/>
                <w:lang w:val="en-US"/>
              </w:rPr>
            </w:pPr>
            <w:r>
              <w:rPr>
                <w:sz w:val="20"/>
                <w:lang w:val="en-US"/>
              </w:rPr>
              <w:t>0.10</w:t>
            </w:r>
          </w:p>
        </w:tc>
        <w:tc>
          <w:tcPr>
            <w:tcW w:w="1089" w:type="dxa"/>
          </w:tcPr>
          <w:p w14:paraId="10EDEE9D" w14:textId="77777777" w:rsidR="00A16175" w:rsidRPr="00DE3605" w:rsidRDefault="00A16175" w:rsidP="004D1EDA">
            <w:pPr>
              <w:jc w:val="center"/>
              <w:rPr>
                <w:sz w:val="20"/>
                <w:lang w:val="en-US"/>
              </w:rPr>
            </w:pPr>
            <w:r>
              <w:rPr>
                <w:sz w:val="20"/>
                <w:lang w:val="en-US"/>
              </w:rPr>
              <w:t>0.3</w:t>
            </w:r>
          </w:p>
        </w:tc>
        <w:tc>
          <w:tcPr>
            <w:tcW w:w="1089" w:type="dxa"/>
          </w:tcPr>
          <w:p w14:paraId="12E7C2CC" w14:textId="77777777" w:rsidR="00A16175" w:rsidRPr="00DE3605" w:rsidRDefault="00A16175" w:rsidP="004D1EDA">
            <w:pPr>
              <w:jc w:val="center"/>
              <w:rPr>
                <w:sz w:val="20"/>
                <w:lang w:val="en-US"/>
              </w:rPr>
            </w:pPr>
            <w:r>
              <w:rPr>
                <w:sz w:val="20"/>
                <w:lang w:val="en-US"/>
              </w:rPr>
              <w:t>0.05</w:t>
            </w:r>
          </w:p>
        </w:tc>
        <w:tc>
          <w:tcPr>
            <w:tcW w:w="1089" w:type="dxa"/>
          </w:tcPr>
          <w:p w14:paraId="6028C3B4" w14:textId="77777777" w:rsidR="00A16175" w:rsidRPr="00DE3605" w:rsidRDefault="00A16175" w:rsidP="004D1EDA">
            <w:pPr>
              <w:jc w:val="center"/>
              <w:rPr>
                <w:sz w:val="20"/>
                <w:lang w:val="en-US"/>
              </w:rPr>
            </w:pPr>
            <w:r>
              <w:rPr>
                <w:sz w:val="20"/>
                <w:lang w:val="en-US"/>
              </w:rPr>
              <w:t>0.15</w:t>
            </w:r>
          </w:p>
        </w:tc>
      </w:tr>
      <w:tr w:rsidR="00A16175" w:rsidRPr="00DE3605" w14:paraId="225621F9" w14:textId="77777777" w:rsidTr="004D1EDA">
        <w:tc>
          <w:tcPr>
            <w:tcW w:w="1088" w:type="dxa"/>
          </w:tcPr>
          <w:p w14:paraId="7B4F77A1" w14:textId="77777777" w:rsidR="00A16175" w:rsidRPr="00DE3605" w:rsidRDefault="00A16175" w:rsidP="004D1EDA">
            <w:pPr>
              <w:jc w:val="center"/>
              <w:rPr>
                <w:sz w:val="20"/>
                <w:lang w:val="en-US"/>
              </w:rPr>
            </w:pPr>
            <w:r w:rsidRPr="00DE3605">
              <w:rPr>
                <w:sz w:val="20"/>
                <w:lang w:val="en-US"/>
              </w:rPr>
              <w:t>2</w:t>
            </w:r>
          </w:p>
        </w:tc>
        <w:tc>
          <w:tcPr>
            <w:tcW w:w="1089" w:type="dxa"/>
          </w:tcPr>
          <w:p w14:paraId="32AD64AF" w14:textId="77777777" w:rsidR="00A16175" w:rsidRPr="00DE3605" w:rsidRDefault="00A16175" w:rsidP="004D1EDA">
            <w:pPr>
              <w:jc w:val="center"/>
              <w:rPr>
                <w:sz w:val="20"/>
                <w:lang w:val="en-US"/>
              </w:rPr>
            </w:pPr>
            <w:r>
              <w:rPr>
                <w:sz w:val="20"/>
                <w:lang w:val="en-US"/>
              </w:rPr>
              <w:t>6</w:t>
            </w:r>
          </w:p>
        </w:tc>
        <w:tc>
          <w:tcPr>
            <w:tcW w:w="1089" w:type="dxa"/>
          </w:tcPr>
          <w:p w14:paraId="40FC5787" w14:textId="77777777" w:rsidR="00A16175" w:rsidRPr="00DE3605" w:rsidRDefault="00A16175" w:rsidP="004D1EDA">
            <w:pPr>
              <w:jc w:val="center"/>
              <w:rPr>
                <w:sz w:val="20"/>
                <w:lang w:val="en-US"/>
              </w:rPr>
            </w:pPr>
            <w:r>
              <w:rPr>
                <w:sz w:val="20"/>
                <w:lang w:val="en-US"/>
              </w:rPr>
              <w:t>0.06</w:t>
            </w:r>
          </w:p>
        </w:tc>
        <w:tc>
          <w:tcPr>
            <w:tcW w:w="1088" w:type="dxa"/>
          </w:tcPr>
          <w:p w14:paraId="2BB6BA99" w14:textId="77777777" w:rsidR="00A16175" w:rsidRPr="00DE3605" w:rsidRDefault="00A16175" w:rsidP="004D1EDA">
            <w:pPr>
              <w:jc w:val="center"/>
              <w:rPr>
                <w:sz w:val="20"/>
                <w:lang w:val="en-US"/>
              </w:rPr>
            </w:pPr>
            <w:r>
              <w:rPr>
                <w:sz w:val="20"/>
                <w:lang w:val="en-US"/>
              </w:rPr>
              <w:t>0.12</w:t>
            </w:r>
          </w:p>
        </w:tc>
        <w:tc>
          <w:tcPr>
            <w:tcW w:w="1089" w:type="dxa"/>
          </w:tcPr>
          <w:p w14:paraId="1C215048" w14:textId="77777777" w:rsidR="00A16175" w:rsidRPr="00DE3605" w:rsidRDefault="00A16175" w:rsidP="004D1EDA">
            <w:pPr>
              <w:jc w:val="center"/>
              <w:rPr>
                <w:sz w:val="20"/>
                <w:lang w:val="en-US"/>
              </w:rPr>
            </w:pPr>
            <w:r>
              <w:rPr>
                <w:sz w:val="20"/>
                <w:lang w:val="en-US"/>
              </w:rPr>
              <w:t>0.25</w:t>
            </w:r>
          </w:p>
        </w:tc>
        <w:tc>
          <w:tcPr>
            <w:tcW w:w="1089" w:type="dxa"/>
          </w:tcPr>
          <w:p w14:paraId="4511A5AF" w14:textId="77777777" w:rsidR="00A16175" w:rsidRPr="00DE3605" w:rsidRDefault="00A16175" w:rsidP="004D1EDA">
            <w:pPr>
              <w:jc w:val="center"/>
              <w:rPr>
                <w:sz w:val="20"/>
                <w:lang w:val="en-US"/>
              </w:rPr>
            </w:pPr>
            <w:r>
              <w:rPr>
                <w:sz w:val="20"/>
                <w:lang w:val="en-US"/>
              </w:rPr>
              <w:t>0.06</w:t>
            </w:r>
          </w:p>
        </w:tc>
        <w:tc>
          <w:tcPr>
            <w:tcW w:w="1089" w:type="dxa"/>
          </w:tcPr>
          <w:p w14:paraId="510E0802" w14:textId="77777777" w:rsidR="00A16175" w:rsidRPr="00DE3605" w:rsidRDefault="00A16175" w:rsidP="004D1EDA">
            <w:pPr>
              <w:jc w:val="center"/>
              <w:rPr>
                <w:sz w:val="20"/>
                <w:lang w:val="en-US"/>
              </w:rPr>
            </w:pPr>
            <w:r>
              <w:rPr>
                <w:sz w:val="20"/>
                <w:lang w:val="en-US"/>
              </w:rPr>
              <w:t>0.16</w:t>
            </w:r>
          </w:p>
        </w:tc>
      </w:tr>
      <w:tr w:rsidR="00A16175" w:rsidRPr="00DE3605" w14:paraId="67D9C340" w14:textId="77777777" w:rsidTr="004D1EDA">
        <w:tc>
          <w:tcPr>
            <w:tcW w:w="1088" w:type="dxa"/>
          </w:tcPr>
          <w:p w14:paraId="5D6220DA" w14:textId="77777777" w:rsidR="00A16175" w:rsidRPr="00DE3605" w:rsidRDefault="00A16175" w:rsidP="004D1EDA">
            <w:pPr>
              <w:jc w:val="center"/>
              <w:rPr>
                <w:sz w:val="20"/>
                <w:lang w:val="en-US"/>
              </w:rPr>
            </w:pPr>
            <w:r w:rsidRPr="00DE3605">
              <w:rPr>
                <w:sz w:val="20"/>
                <w:lang w:val="en-US"/>
              </w:rPr>
              <w:t>3</w:t>
            </w:r>
          </w:p>
        </w:tc>
        <w:tc>
          <w:tcPr>
            <w:tcW w:w="1089" w:type="dxa"/>
          </w:tcPr>
          <w:p w14:paraId="18932B68" w14:textId="77777777" w:rsidR="00A16175" w:rsidRPr="00DE3605" w:rsidRDefault="00A16175" w:rsidP="004D1EDA">
            <w:pPr>
              <w:jc w:val="center"/>
              <w:rPr>
                <w:sz w:val="20"/>
                <w:lang w:val="en-US"/>
              </w:rPr>
            </w:pPr>
            <w:r>
              <w:rPr>
                <w:sz w:val="20"/>
                <w:lang w:val="en-US"/>
              </w:rPr>
              <w:t>8</w:t>
            </w:r>
          </w:p>
        </w:tc>
        <w:tc>
          <w:tcPr>
            <w:tcW w:w="1089" w:type="dxa"/>
          </w:tcPr>
          <w:p w14:paraId="60F4F0F2" w14:textId="77777777" w:rsidR="00A16175" w:rsidRPr="00DE3605" w:rsidRDefault="00A16175" w:rsidP="004D1EDA">
            <w:pPr>
              <w:jc w:val="center"/>
              <w:rPr>
                <w:sz w:val="20"/>
                <w:lang w:val="en-US"/>
              </w:rPr>
            </w:pPr>
            <w:r>
              <w:rPr>
                <w:sz w:val="20"/>
                <w:lang w:val="en-US"/>
              </w:rPr>
              <w:t>0.07</w:t>
            </w:r>
          </w:p>
        </w:tc>
        <w:tc>
          <w:tcPr>
            <w:tcW w:w="1088" w:type="dxa"/>
          </w:tcPr>
          <w:p w14:paraId="2FCC6EA6" w14:textId="77777777" w:rsidR="00A16175" w:rsidRPr="00DE3605" w:rsidRDefault="00A16175" w:rsidP="004D1EDA">
            <w:pPr>
              <w:jc w:val="center"/>
              <w:rPr>
                <w:sz w:val="20"/>
                <w:lang w:val="en-US"/>
              </w:rPr>
            </w:pPr>
            <w:r>
              <w:rPr>
                <w:sz w:val="20"/>
                <w:lang w:val="en-US"/>
              </w:rPr>
              <w:t>0.15</w:t>
            </w:r>
          </w:p>
        </w:tc>
        <w:tc>
          <w:tcPr>
            <w:tcW w:w="1089" w:type="dxa"/>
          </w:tcPr>
          <w:p w14:paraId="50BD9E03" w14:textId="77777777" w:rsidR="00A16175" w:rsidRPr="00DE3605" w:rsidRDefault="00A16175" w:rsidP="004D1EDA">
            <w:pPr>
              <w:jc w:val="center"/>
              <w:rPr>
                <w:sz w:val="20"/>
                <w:lang w:val="en-US"/>
              </w:rPr>
            </w:pPr>
            <w:r>
              <w:rPr>
                <w:sz w:val="20"/>
                <w:lang w:val="en-US"/>
              </w:rPr>
              <w:t>0.28</w:t>
            </w:r>
          </w:p>
        </w:tc>
        <w:tc>
          <w:tcPr>
            <w:tcW w:w="1089" w:type="dxa"/>
          </w:tcPr>
          <w:p w14:paraId="1563AC6A" w14:textId="77777777" w:rsidR="00A16175" w:rsidRPr="00DE3605" w:rsidRDefault="00A16175" w:rsidP="004D1EDA">
            <w:pPr>
              <w:jc w:val="center"/>
              <w:rPr>
                <w:sz w:val="20"/>
                <w:lang w:val="en-US"/>
              </w:rPr>
            </w:pPr>
            <w:r>
              <w:rPr>
                <w:sz w:val="20"/>
                <w:lang w:val="en-US"/>
              </w:rPr>
              <w:t>0.08</w:t>
            </w:r>
          </w:p>
        </w:tc>
        <w:tc>
          <w:tcPr>
            <w:tcW w:w="1089" w:type="dxa"/>
          </w:tcPr>
          <w:p w14:paraId="2BDA1163" w14:textId="77777777" w:rsidR="00A16175" w:rsidRPr="00DE3605" w:rsidRDefault="00A16175" w:rsidP="004D1EDA">
            <w:pPr>
              <w:jc w:val="center"/>
              <w:rPr>
                <w:sz w:val="20"/>
                <w:lang w:val="en-US"/>
              </w:rPr>
            </w:pPr>
            <w:r>
              <w:rPr>
                <w:sz w:val="20"/>
                <w:lang w:val="en-US"/>
              </w:rPr>
              <w:t>0.18</w:t>
            </w:r>
          </w:p>
        </w:tc>
      </w:tr>
      <w:tr w:rsidR="00A16175" w:rsidRPr="00DE3605" w14:paraId="523C58EB" w14:textId="77777777" w:rsidTr="004D1EDA">
        <w:tc>
          <w:tcPr>
            <w:tcW w:w="1088" w:type="dxa"/>
          </w:tcPr>
          <w:p w14:paraId="2824689C" w14:textId="77777777" w:rsidR="00A16175" w:rsidRPr="00DE3605" w:rsidRDefault="00A16175" w:rsidP="004D1EDA">
            <w:pPr>
              <w:jc w:val="center"/>
              <w:rPr>
                <w:sz w:val="20"/>
                <w:lang w:val="en-US"/>
              </w:rPr>
            </w:pPr>
            <w:r w:rsidRPr="00DE3605">
              <w:rPr>
                <w:sz w:val="20"/>
                <w:lang w:val="en-US"/>
              </w:rPr>
              <w:t>4</w:t>
            </w:r>
          </w:p>
        </w:tc>
        <w:tc>
          <w:tcPr>
            <w:tcW w:w="1089" w:type="dxa"/>
          </w:tcPr>
          <w:p w14:paraId="17CDF3E7" w14:textId="77777777" w:rsidR="00A16175" w:rsidRPr="00DE3605" w:rsidRDefault="00A16175" w:rsidP="004D1EDA">
            <w:pPr>
              <w:jc w:val="center"/>
              <w:rPr>
                <w:sz w:val="20"/>
                <w:lang w:val="en-US"/>
              </w:rPr>
            </w:pPr>
            <w:r>
              <w:rPr>
                <w:sz w:val="20"/>
                <w:lang w:val="en-US"/>
              </w:rPr>
              <w:t>10</w:t>
            </w:r>
          </w:p>
        </w:tc>
        <w:tc>
          <w:tcPr>
            <w:tcW w:w="1089" w:type="dxa"/>
          </w:tcPr>
          <w:p w14:paraId="5312A67B" w14:textId="77777777" w:rsidR="00A16175" w:rsidRPr="00DE3605" w:rsidRDefault="00A16175" w:rsidP="004D1EDA">
            <w:pPr>
              <w:jc w:val="center"/>
              <w:rPr>
                <w:sz w:val="20"/>
                <w:lang w:val="en-US"/>
              </w:rPr>
            </w:pPr>
            <w:r>
              <w:rPr>
                <w:sz w:val="20"/>
                <w:lang w:val="en-US"/>
              </w:rPr>
              <w:t>0.05</w:t>
            </w:r>
          </w:p>
        </w:tc>
        <w:tc>
          <w:tcPr>
            <w:tcW w:w="1088" w:type="dxa"/>
          </w:tcPr>
          <w:p w14:paraId="0D89940E" w14:textId="77777777" w:rsidR="00A16175" w:rsidRPr="00DE3605" w:rsidRDefault="00A16175" w:rsidP="004D1EDA">
            <w:pPr>
              <w:jc w:val="center"/>
              <w:rPr>
                <w:sz w:val="20"/>
                <w:lang w:val="en-US"/>
              </w:rPr>
            </w:pPr>
            <w:r>
              <w:rPr>
                <w:sz w:val="20"/>
                <w:lang w:val="en-US"/>
              </w:rPr>
              <w:t>0,14</w:t>
            </w:r>
          </w:p>
        </w:tc>
        <w:tc>
          <w:tcPr>
            <w:tcW w:w="1089" w:type="dxa"/>
          </w:tcPr>
          <w:p w14:paraId="7201889E" w14:textId="77777777" w:rsidR="00A16175" w:rsidRPr="00DE3605" w:rsidRDefault="00A16175" w:rsidP="004D1EDA">
            <w:pPr>
              <w:jc w:val="center"/>
              <w:rPr>
                <w:sz w:val="20"/>
                <w:lang w:val="en-US"/>
              </w:rPr>
            </w:pPr>
            <w:r>
              <w:rPr>
                <w:sz w:val="20"/>
                <w:lang w:val="en-US"/>
              </w:rPr>
              <w:t>0.24</w:t>
            </w:r>
          </w:p>
        </w:tc>
        <w:tc>
          <w:tcPr>
            <w:tcW w:w="1089" w:type="dxa"/>
          </w:tcPr>
          <w:p w14:paraId="3FE303B1" w14:textId="77777777" w:rsidR="00A16175" w:rsidRPr="00DE3605" w:rsidRDefault="00A16175" w:rsidP="004D1EDA">
            <w:pPr>
              <w:jc w:val="center"/>
              <w:rPr>
                <w:sz w:val="20"/>
                <w:lang w:val="en-US"/>
              </w:rPr>
            </w:pPr>
            <w:r>
              <w:rPr>
                <w:sz w:val="20"/>
                <w:lang w:val="en-US"/>
              </w:rPr>
              <w:t>0.05</w:t>
            </w:r>
          </w:p>
        </w:tc>
        <w:tc>
          <w:tcPr>
            <w:tcW w:w="1089" w:type="dxa"/>
          </w:tcPr>
          <w:p w14:paraId="03118588" w14:textId="77777777" w:rsidR="00A16175" w:rsidRPr="00DE3605" w:rsidRDefault="00A16175" w:rsidP="004D1EDA">
            <w:pPr>
              <w:jc w:val="center"/>
              <w:rPr>
                <w:sz w:val="20"/>
                <w:lang w:val="en-US"/>
              </w:rPr>
            </w:pPr>
            <w:r>
              <w:rPr>
                <w:sz w:val="20"/>
                <w:lang w:val="en-US"/>
              </w:rPr>
              <w:t>0.22</w:t>
            </w:r>
          </w:p>
        </w:tc>
      </w:tr>
      <w:tr w:rsidR="00A16175" w:rsidRPr="00DE3605" w14:paraId="57AF4F01" w14:textId="77777777" w:rsidTr="004D1EDA">
        <w:tc>
          <w:tcPr>
            <w:tcW w:w="1088" w:type="dxa"/>
          </w:tcPr>
          <w:p w14:paraId="702C1726" w14:textId="77777777" w:rsidR="00A16175" w:rsidRPr="00DE3605" w:rsidRDefault="00A16175" w:rsidP="004D1EDA">
            <w:pPr>
              <w:jc w:val="center"/>
              <w:rPr>
                <w:sz w:val="20"/>
                <w:lang w:val="en-US"/>
              </w:rPr>
            </w:pPr>
            <w:r w:rsidRPr="00DE3605">
              <w:rPr>
                <w:sz w:val="20"/>
                <w:lang w:val="en-US"/>
              </w:rPr>
              <w:t>5</w:t>
            </w:r>
          </w:p>
        </w:tc>
        <w:tc>
          <w:tcPr>
            <w:tcW w:w="1089" w:type="dxa"/>
          </w:tcPr>
          <w:p w14:paraId="6680ED3C" w14:textId="77777777" w:rsidR="00A16175" w:rsidRPr="00DE3605" w:rsidRDefault="00A16175" w:rsidP="004D1EDA">
            <w:pPr>
              <w:jc w:val="center"/>
              <w:rPr>
                <w:sz w:val="20"/>
                <w:lang w:val="en-US"/>
              </w:rPr>
            </w:pPr>
            <w:r>
              <w:rPr>
                <w:sz w:val="20"/>
                <w:lang w:val="en-US"/>
              </w:rPr>
              <w:t>4</w:t>
            </w:r>
          </w:p>
        </w:tc>
        <w:tc>
          <w:tcPr>
            <w:tcW w:w="1089" w:type="dxa"/>
          </w:tcPr>
          <w:p w14:paraId="7B1A0E4E" w14:textId="77777777" w:rsidR="00A16175" w:rsidRPr="00DE3605" w:rsidRDefault="00A16175" w:rsidP="004D1EDA">
            <w:pPr>
              <w:jc w:val="center"/>
              <w:rPr>
                <w:sz w:val="20"/>
                <w:lang w:val="en-US"/>
              </w:rPr>
            </w:pPr>
            <w:r>
              <w:rPr>
                <w:sz w:val="20"/>
                <w:lang w:val="en-US"/>
              </w:rPr>
              <w:t>0.08</w:t>
            </w:r>
          </w:p>
        </w:tc>
        <w:tc>
          <w:tcPr>
            <w:tcW w:w="1088" w:type="dxa"/>
          </w:tcPr>
          <w:p w14:paraId="31A3BBAD" w14:textId="77777777" w:rsidR="00A16175" w:rsidRPr="00DE3605" w:rsidRDefault="00A16175" w:rsidP="004D1EDA">
            <w:pPr>
              <w:jc w:val="center"/>
              <w:rPr>
                <w:sz w:val="20"/>
                <w:lang w:val="en-US"/>
              </w:rPr>
            </w:pPr>
            <w:r>
              <w:rPr>
                <w:sz w:val="20"/>
                <w:lang w:val="en-US"/>
              </w:rPr>
              <w:t>0.15</w:t>
            </w:r>
          </w:p>
        </w:tc>
        <w:tc>
          <w:tcPr>
            <w:tcW w:w="1089" w:type="dxa"/>
          </w:tcPr>
          <w:p w14:paraId="7163A0B4" w14:textId="77777777" w:rsidR="00A16175" w:rsidRPr="00DE3605" w:rsidRDefault="00A16175" w:rsidP="004D1EDA">
            <w:pPr>
              <w:jc w:val="center"/>
              <w:rPr>
                <w:sz w:val="20"/>
                <w:lang w:val="en-US"/>
              </w:rPr>
            </w:pPr>
            <w:r>
              <w:rPr>
                <w:sz w:val="20"/>
                <w:lang w:val="en-US"/>
              </w:rPr>
              <w:t>-0.20</w:t>
            </w:r>
          </w:p>
        </w:tc>
        <w:tc>
          <w:tcPr>
            <w:tcW w:w="1089" w:type="dxa"/>
          </w:tcPr>
          <w:p w14:paraId="161916D3" w14:textId="77777777" w:rsidR="00A16175" w:rsidRPr="00DE3605" w:rsidRDefault="00A16175" w:rsidP="004D1EDA">
            <w:pPr>
              <w:jc w:val="center"/>
              <w:rPr>
                <w:sz w:val="20"/>
                <w:lang w:val="en-US"/>
              </w:rPr>
            </w:pPr>
            <w:r>
              <w:rPr>
                <w:sz w:val="20"/>
                <w:lang w:val="en-US"/>
              </w:rPr>
              <w:t>0.12</w:t>
            </w:r>
          </w:p>
        </w:tc>
        <w:tc>
          <w:tcPr>
            <w:tcW w:w="1089" w:type="dxa"/>
          </w:tcPr>
          <w:p w14:paraId="5B8D52D3" w14:textId="77777777" w:rsidR="00A16175" w:rsidRPr="00DE3605" w:rsidRDefault="00A16175" w:rsidP="004D1EDA">
            <w:pPr>
              <w:jc w:val="center"/>
              <w:rPr>
                <w:sz w:val="20"/>
                <w:lang w:val="en-US"/>
              </w:rPr>
            </w:pPr>
            <w:r>
              <w:rPr>
                <w:sz w:val="20"/>
                <w:lang w:val="en-US"/>
              </w:rPr>
              <w:t>0.16</w:t>
            </w:r>
          </w:p>
        </w:tc>
      </w:tr>
      <w:tr w:rsidR="00A16175" w:rsidRPr="00DE3605" w14:paraId="260C37CC" w14:textId="77777777" w:rsidTr="004D1EDA">
        <w:tc>
          <w:tcPr>
            <w:tcW w:w="1088" w:type="dxa"/>
          </w:tcPr>
          <w:p w14:paraId="7B76B7D8" w14:textId="77777777" w:rsidR="00A16175" w:rsidRPr="00DE3605" w:rsidRDefault="00A16175" w:rsidP="004D1EDA">
            <w:pPr>
              <w:jc w:val="center"/>
              <w:rPr>
                <w:sz w:val="20"/>
                <w:lang w:val="en-US"/>
              </w:rPr>
            </w:pPr>
            <w:r w:rsidRPr="00DE3605">
              <w:rPr>
                <w:sz w:val="20"/>
                <w:lang w:val="en-US"/>
              </w:rPr>
              <w:t>6</w:t>
            </w:r>
          </w:p>
        </w:tc>
        <w:tc>
          <w:tcPr>
            <w:tcW w:w="1089" w:type="dxa"/>
          </w:tcPr>
          <w:p w14:paraId="1477DB8C" w14:textId="77777777" w:rsidR="00A16175" w:rsidRPr="00DE3605" w:rsidRDefault="00A16175" w:rsidP="004D1EDA">
            <w:pPr>
              <w:jc w:val="center"/>
              <w:rPr>
                <w:sz w:val="20"/>
                <w:lang w:val="en-US"/>
              </w:rPr>
            </w:pPr>
            <w:r>
              <w:rPr>
                <w:sz w:val="20"/>
                <w:lang w:val="en-US"/>
              </w:rPr>
              <w:t>5</w:t>
            </w:r>
          </w:p>
        </w:tc>
        <w:tc>
          <w:tcPr>
            <w:tcW w:w="1089" w:type="dxa"/>
          </w:tcPr>
          <w:p w14:paraId="552E49EC" w14:textId="77777777" w:rsidR="00A16175" w:rsidRPr="00DE3605" w:rsidRDefault="00A16175" w:rsidP="004D1EDA">
            <w:pPr>
              <w:jc w:val="center"/>
              <w:rPr>
                <w:sz w:val="20"/>
                <w:lang w:val="en-US"/>
              </w:rPr>
            </w:pPr>
            <w:r>
              <w:rPr>
                <w:sz w:val="20"/>
                <w:lang w:val="en-US"/>
              </w:rPr>
              <w:t>0.10</w:t>
            </w:r>
          </w:p>
        </w:tc>
        <w:tc>
          <w:tcPr>
            <w:tcW w:w="1088" w:type="dxa"/>
          </w:tcPr>
          <w:p w14:paraId="6BD6C82F" w14:textId="77777777" w:rsidR="00A16175" w:rsidRPr="00DE3605" w:rsidRDefault="00A16175" w:rsidP="004D1EDA">
            <w:pPr>
              <w:jc w:val="center"/>
              <w:rPr>
                <w:sz w:val="20"/>
                <w:lang w:val="en-US"/>
              </w:rPr>
            </w:pPr>
            <w:r>
              <w:rPr>
                <w:sz w:val="20"/>
                <w:lang w:val="en-US"/>
              </w:rPr>
              <w:t>0.12</w:t>
            </w:r>
          </w:p>
        </w:tc>
        <w:tc>
          <w:tcPr>
            <w:tcW w:w="1089" w:type="dxa"/>
          </w:tcPr>
          <w:p w14:paraId="29CAB108" w14:textId="77777777" w:rsidR="00A16175" w:rsidRPr="00DE3605" w:rsidRDefault="00A16175" w:rsidP="004D1EDA">
            <w:pPr>
              <w:jc w:val="center"/>
              <w:rPr>
                <w:sz w:val="20"/>
                <w:lang w:val="en-US"/>
              </w:rPr>
            </w:pPr>
            <w:r>
              <w:rPr>
                <w:sz w:val="20"/>
                <w:lang w:val="en-US"/>
              </w:rPr>
              <w:t>-0.15</w:t>
            </w:r>
          </w:p>
        </w:tc>
        <w:tc>
          <w:tcPr>
            <w:tcW w:w="1089" w:type="dxa"/>
          </w:tcPr>
          <w:p w14:paraId="5FF6406B" w14:textId="77777777" w:rsidR="00A16175" w:rsidRPr="00DE3605" w:rsidRDefault="00A16175" w:rsidP="004D1EDA">
            <w:pPr>
              <w:jc w:val="center"/>
              <w:rPr>
                <w:sz w:val="20"/>
                <w:lang w:val="en-US"/>
              </w:rPr>
            </w:pPr>
            <w:r>
              <w:rPr>
                <w:sz w:val="20"/>
                <w:lang w:val="en-US"/>
              </w:rPr>
              <w:t>0.10</w:t>
            </w:r>
          </w:p>
        </w:tc>
        <w:tc>
          <w:tcPr>
            <w:tcW w:w="1089" w:type="dxa"/>
          </w:tcPr>
          <w:p w14:paraId="051231C6" w14:textId="77777777" w:rsidR="00A16175" w:rsidRPr="00DE3605" w:rsidRDefault="00A16175" w:rsidP="004D1EDA">
            <w:pPr>
              <w:jc w:val="center"/>
              <w:rPr>
                <w:sz w:val="20"/>
                <w:lang w:val="en-US"/>
              </w:rPr>
            </w:pPr>
            <w:r>
              <w:rPr>
                <w:sz w:val="20"/>
                <w:lang w:val="en-US"/>
              </w:rPr>
              <w:t>0.18</w:t>
            </w:r>
          </w:p>
        </w:tc>
      </w:tr>
      <w:tr w:rsidR="00A16175" w:rsidRPr="00DE3605" w14:paraId="207AE31A" w14:textId="77777777" w:rsidTr="004D1EDA">
        <w:tc>
          <w:tcPr>
            <w:tcW w:w="1088" w:type="dxa"/>
          </w:tcPr>
          <w:p w14:paraId="3DC54FCC" w14:textId="77777777" w:rsidR="00A16175" w:rsidRPr="00DE3605" w:rsidRDefault="00A16175" w:rsidP="004D1EDA">
            <w:pPr>
              <w:jc w:val="center"/>
              <w:rPr>
                <w:sz w:val="20"/>
                <w:lang w:val="en-US"/>
              </w:rPr>
            </w:pPr>
            <w:r w:rsidRPr="00DE3605">
              <w:rPr>
                <w:sz w:val="20"/>
                <w:lang w:val="en-US"/>
              </w:rPr>
              <w:t>7</w:t>
            </w:r>
          </w:p>
        </w:tc>
        <w:tc>
          <w:tcPr>
            <w:tcW w:w="1089" w:type="dxa"/>
          </w:tcPr>
          <w:p w14:paraId="559311E9" w14:textId="77777777" w:rsidR="00A16175" w:rsidRPr="00DE3605" w:rsidRDefault="00A16175" w:rsidP="004D1EDA">
            <w:pPr>
              <w:jc w:val="center"/>
              <w:rPr>
                <w:sz w:val="20"/>
                <w:lang w:val="en-US"/>
              </w:rPr>
            </w:pPr>
            <w:r>
              <w:rPr>
                <w:sz w:val="20"/>
                <w:lang w:val="en-US"/>
              </w:rPr>
              <w:t>6</w:t>
            </w:r>
          </w:p>
        </w:tc>
        <w:tc>
          <w:tcPr>
            <w:tcW w:w="1089" w:type="dxa"/>
          </w:tcPr>
          <w:p w14:paraId="0622F875" w14:textId="77777777" w:rsidR="00A16175" w:rsidRPr="00DE3605" w:rsidRDefault="00A16175" w:rsidP="004D1EDA">
            <w:pPr>
              <w:jc w:val="center"/>
              <w:rPr>
                <w:sz w:val="20"/>
                <w:lang w:val="en-US"/>
              </w:rPr>
            </w:pPr>
            <w:r>
              <w:rPr>
                <w:sz w:val="20"/>
                <w:lang w:val="en-US"/>
              </w:rPr>
              <w:t>0.12</w:t>
            </w:r>
          </w:p>
        </w:tc>
        <w:tc>
          <w:tcPr>
            <w:tcW w:w="1088" w:type="dxa"/>
          </w:tcPr>
          <w:p w14:paraId="06A247B2" w14:textId="77777777" w:rsidR="00A16175" w:rsidRPr="00DE3605" w:rsidRDefault="00A16175" w:rsidP="004D1EDA">
            <w:pPr>
              <w:jc w:val="center"/>
              <w:rPr>
                <w:sz w:val="20"/>
                <w:lang w:val="en-US"/>
              </w:rPr>
            </w:pPr>
            <w:r>
              <w:rPr>
                <w:sz w:val="20"/>
                <w:lang w:val="en-US"/>
              </w:rPr>
              <w:t>0.15</w:t>
            </w:r>
          </w:p>
        </w:tc>
        <w:tc>
          <w:tcPr>
            <w:tcW w:w="1089" w:type="dxa"/>
          </w:tcPr>
          <w:p w14:paraId="1AA52B11" w14:textId="77777777" w:rsidR="00A16175" w:rsidRPr="00DE3605" w:rsidRDefault="00A16175" w:rsidP="004D1EDA">
            <w:pPr>
              <w:jc w:val="center"/>
              <w:rPr>
                <w:sz w:val="20"/>
                <w:lang w:val="en-US"/>
              </w:rPr>
            </w:pPr>
            <w:r>
              <w:rPr>
                <w:sz w:val="20"/>
                <w:lang w:val="en-US"/>
              </w:rPr>
              <w:t>0.12</w:t>
            </w:r>
          </w:p>
        </w:tc>
        <w:tc>
          <w:tcPr>
            <w:tcW w:w="1089" w:type="dxa"/>
          </w:tcPr>
          <w:p w14:paraId="4D71F5E1" w14:textId="77777777" w:rsidR="00A16175" w:rsidRPr="00DE3605" w:rsidRDefault="00A16175" w:rsidP="004D1EDA">
            <w:pPr>
              <w:jc w:val="center"/>
              <w:rPr>
                <w:sz w:val="20"/>
                <w:lang w:val="en-US"/>
              </w:rPr>
            </w:pPr>
            <w:r>
              <w:rPr>
                <w:sz w:val="20"/>
                <w:lang w:val="en-US"/>
              </w:rPr>
              <w:t>0.13</w:t>
            </w:r>
          </w:p>
        </w:tc>
        <w:tc>
          <w:tcPr>
            <w:tcW w:w="1089" w:type="dxa"/>
          </w:tcPr>
          <w:p w14:paraId="27F29640" w14:textId="77777777" w:rsidR="00A16175" w:rsidRPr="00DE3605" w:rsidRDefault="00A16175" w:rsidP="004D1EDA">
            <w:pPr>
              <w:jc w:val="center"/>
              <w:rPr>
                <w:sz w:val="20"/>
                <w:lang w:val="en-US"/>
              </w:rPr>
            </w:pPr>
            <w:r>
              <w:rPr>
                <w:sz w:val="20"/>
                <w:lang w:val="en-US"/>
              </w:rPr>
              <w:t>0.20</w:t>
            </w:r>
          </w:p>
        </w:tc>
      </w:tr>
      <w:tr w:rsidR="00A16175" w:rsidRPr="00DE3605" w14:paraId="378A187D" w14:textId="77777777" w:rsidTr="004D1EDA">
        <w:tc>
          <w:tcPr>
            <w:tcW w:w="1088" w:type="dxa"/>
          </w:tcPr>
          <w:p w14:paraId="25672BB9" w14:textId="77777777" w:rsidR="00A16175" w:rsidRPr="00DE3605" w:rsidRDefault="00A16175" w:rsidP="004D1EDA">
            <w:pPr>
              <w:jc w:val="center"/>
              <w:rPr>
                <w:sz w:val="20"/>
                <w:lang w:val="en-US"/>
              </w:rPr>
            </w:pPr>
            <w:r w:rsidRPr="00DE3605">
              <w:rPr>
                <w:sz w:val="20"/>
                <w:lang w:val="en-US"/>
              </w:rPr>
              <w:t>8</w:t>
            </w:r>
          </w:p>
        </w:tc>
        <w:tc>
          <w:tcPr>
            <w:tcW w:w="1089" w:type="dxa"/>
          </w:tcPr>
          <w:p w14:paraId="0205126E" w14:textId="77777777" w:rsidR="00A16175" w:rsidRPr="00DE3605" w:rsidRDefault="00A16175" w:rsidP="004D1EDA">
            <w:pPr>
              <w:jc w:val="center"/>
              <w:rPr>
                <w:sz w:val="20"/>
                <w:lang w:val="en-US"/>
              </w:rPr>
            </w:pPr>
            <w:r>
              <w:rPr>
                <w:sz w:val="20"/>
                <w:lang w:val="en-US"/>
              </w:rPr>
              <w:t>3</w:t>
            </w:r>
          </w:p>
        </w:tc>
        <w:tc>
          <w:tcPr>
            <w:tcW w:w="1089" w:type="dxa"/>
          </w:tcPr>
          <w:p w14:paraId="17A0BE9C" w14:textId="77777777" w:rsidR="00A16175" w:rsidRPr="00DE3605" w:rsidRDefault="00A16175" w:rsidP="004D1EDA">
            <w:pPr>
              <w:jc w:val="center"/>
              <w:rPr>
                <w:sz w:val="20"/>
                <w:lang w:val="en-US"/>
              </w:rPr>
            </w:pPr>
            <w:r>
              <w:rPr>
                <w:sz w:val="20"/>
                <w:lang w:val="en-US"/>
              </w:rPr>
              <w:t>0.08</w:t>
            </w:r>
          </w:p>
        </w:tc>
        <w:tc>
          <w:tcPr>
            <w:tcW w:w="1088" w:type="dxa"/>
          </w:tcPr>
          <w:p w14:paraId="0CBD2671" w14:textId="77777777" w:rsidR="00A16175" w:rsidRPr="00DE3605" w:rsidRDefault="00A16175" w:rsidP="004D1EDA">
            <w:pPr>
              <w:jc w:val="center"/>
              <w:rPr>
                <w:sz w:val="20"/>
                <w:lang w:val="en-US"/>
              </w:rPr>
            </w:pPr>
            <w:r>
              <w:rPr>
                <w:sz w:val="20"/>
                <w:lang w:val="en-US"/>
              </w:rPr>
              <w:t>0.12</w:t>
            </w:r>
          </w:p>
        </w:tc>
        <w:tc>
          <w:tcPr>
            <w:tcW w:w="1089" w:type="dxa"/>
          </w:tcPr>
          <w:p w14:paraId="4F787745" w14:textId="77777777" w:rsidR="00A16175" w:rsidRPr="00DE3605" w:rsidRDefault="00A16175" w:rsidP="004D1EDA">
            <w:pPr>
              <w:jc w:val="center"/>
              <w:rPr>
                <w:sz w:val="20"/>
                <w:lang w:val="en-US"/>
              </w:rPr>
            </w:pPr>
            <w:r>
              <w:rPr>
                <w:sz w:val="20"/>
                <w:lang w:val="en-US"/>
              </w:rPr>
              <w:t>-0.15</w:t>
            </w:r>
          </w:p>
        </w:tc>
        <w:tc>
          <w:tcPr>
            <w:tcW w:w="1089" w:type="dxa"/>
          </w:tcPr>
          <w:p w14:paraId="5B847113" w14:textId="77777777" w:rsidR="00A16175" w:rsidRPr="00DE3605" w:rsidRDefault="00A16175" w:rsidP="004D1EDA">
            <w:pPr>
              <w:jc w:val="center"/>
              <w:rPr>
                <w:sz w:val="20"/>
                <w:lang w:val="en-US"/>
              </w:rPr>
            </w:pPr>
            <w:r>
              <w:rPr>
                <w:sz w:val="20"/>
                <w:lang w:val="en-US"/>
              </w:rPr>
              <w:t>0.17</w:t>
            </w:r>
          </w:p>
        </w:tc>
        <w:tc>
          <w:tcPr>
            <w:tcW w:w="1089" w:type="dxa"/>
          </w:tcPr>
          <w:p w14:paraId="02F2CC09" w14:textId="77777777" w:rsidR="00A16175" w:rsidRPr="00DE3605" w:rsidRDefault="00A16175" w:rsidP="004D1EDA">
            <w:pPr>
              <w:jc w:val="center"/>
              <w:rPr>
                <w:sz w:val="20"/>
                <w:lang w:val="en-US"/>
              </w:rPr>
            </w:pPr>
            <w:r>
              <w:rPr>
                <w:sz w:val="20"/>
                <w:lang w:val="en-US"/>
              </w:rPr>
              <w:t>0.25</w:t>
            </w:r>
          </w:p>
        </w:tc>
      </w:tr>
      <w:tr w:rsidR="00A16175" w:rsidRPr="00DE3605" w14:paraId="2CDA31D6" w14:textId="77777777" w:rsidTr="004D1EDA">
        <w:tc>
          <w:tcPr>
            <w:tcW w:w="1088" w:type="dxa"/>
          </w:tcPr>
          <w:p w14:paraId="47DA3520" w14:textId="77777777" w:rsidR="00A16175" w:rsidRPr="00DE3605" w:rsidRDefault="00A16175" w:rsidP="004D1EDA">
            <w:pPr>
              <w:jc w:val="center"/>
              <w:rPr>
                <w:sz w:val="20"/>
                <w:lang w:val="en-US"/>
              </w:rPr>
            </w:pPr>
            <w:r w:rsidRPr="00DE3605">
              <w:rPr>
                <w:sz w:val="20"/>
                <w:lang w:val="en-US"/>
              </w:rPr>
              <w:t>9</w:t>
            </w:r>
          </w:p>
        </w:tc>
        <w:tc>
          <w:tcPr>
            <w:tcW w:w="1089" w:type="dxa"/>
          </w:tcPr>
          <w:p w14:paraId="1934E292" w14:textId="77777777" w:rsidR="00A16175" w:rsidRPr="00DE3605" w:rsidRDefault="00A16175" w:rsidP="004D1EDA">
            <w:pPr>
              <w:jc w:val="center"/>
              <w:rPr>
                <w:sz w:val="20"/>
                <w:lang w:val="en-US"/>
              </w:rPr>
            </w:pPr>
            <w:r>
              <w:rPr>
                <w:sz w:val="20"/>
                <w:lang w:val="en-US"/>
              </w:rPr>
              <w:t>10</w:t>
            </w:r>
          </w:p>
        </w:tc>
        <w:tc>
          <w:tcPr>
            <w:tcW w:w="1089" w:type="dxa"/>
          </w:tcPr>
          <w:p w14:paraId="1CE4BBA1" w14:textId="77777777" w:rsidR="00A16175" w:rsidRPr="00DE3605" w:rsidRDefault="00A16175" w:rsidP="004D1EDA">
            <w:pPr>
              <w:jc w:val="center"/>
              <w:rPr>
                <w:sz w:val="20"/>
                <w:lang w:val="en-US"/>
              </w:rPr>
            </w:pPr>
            <w:r>
              <w:rPr>
                <w:sz w:val="20"/>
                <w:lang w:val="en-US"/>
              </w:rPr>
              <w:t>0.06</w:t>
            </w:r>
          </w:p>
        </w:tc>
        <w:tc>
          <w:tcPr>
            <w:tcW w:w="1088" w:type="dxa"/>
          </w:tcPr>
          <w:p w14:paraId="0DFED8FF" w14:textId="77777777" w:rsidR="00A16175" w:rsidRPr="00DE3605" w:rsidRDefault="00A16175" w:rsidP="004D1EDA">
            <w:pPr>
              <w:jc w:val="center"/>
              <w:rPr>
                <w:sz w:val="20"/>
                <w:lang w:val="en-US"/>
              </w:rPr>
            </w:pPr>
            <w:r>
              <w:rPr>
                <w:sz w:val="20"/>
                <w:lang w:val="en-US"/>
              </w:rPr>
              <w:t>0.11</w:t>
            </w:r>
          </w:p>
        </w:tc>
        <w:tc>
          <w:tcPr>
            <w:tcW w:w="1089" w:type="dxa"/>
          </w:tcPr>
          <w:p w14:paraId="04D76962" w14:textId="77777777" w:rsidR="00A16175" w:rsidRPr="00DE3605" w:rsidRDefault="00A16175" w:rsidP="004D1EDA">
            <w:pPr>
              <w:jc w:val="center"/>
              <w:rPr>
                <w:sz w:val="20"/>
                <w:lang w:val="en-US"/>
              </w:rPr>
            </w:pPr>
            <w:r>
              <w:rPr>
                <w:sz w:val="20"/>
                <w:lang w:val="en-US"/>
              </w:rPr>
              <w:t>0.23</w:t>
            </w:r>
          </w:p>
        </w:tc>
        <w:tc>
          <w:tcPr>
            <w:tcW w:w="1089" w:type="dxa"/>
          </w:tcPr>
          <w:p w14:paraId="56F297A9" w14:textId="77777777" w:rsidR="00A16175" w:rsidRPr="00DE3605" w:rsidRDefault="00A16175" w:rsidP="004D1EDA">
            <w:pPr>
              <w:jc w:val="center"/>
              <w:rPr>
                <w:sz w:val="20"/>
                <w:lang w:val="en-US"/>
              </w:rPr>
            </w:pPr>
            <w:r>
              <w:rPr>
                <w:sz w:val="20"/>
                <w:lang w:val="en-US"/>
              </w:rPr>
              <w:t>0.06</w:t>
            </w:r>
          </w:p>
        </w:tc>
        <w:tc>
          <w:tcPr>
            <w:tcW w:w="1089" w:type="dxa"/>
          </w:tcPr>
          <w:p w14:paraId="33B11E0A" w14:textId="77777777" w:rsidR="00A16175" w:rsidRPr="00DE3605" w:rsidRDefault="00A16175" w:rsidP="004D1EDA">
            <w:pPr>
              <w:jc w:val="center"/>
              <w:rPr>
                <w:sz w:val="20"/>
                <w:lang w:val="en-US"/>
              </w:rPr>
            </w:pPr>
            <w:r>
              <w:rPr>
                <w:sz w:val="20"/>
                <w:lang w:val="en-US"/>
              </w:rPr>
              <w:t>0.23</w:t>
            </w:r>
          </w:p>
        </w:tc>
      </w:tr>
      <w:tr w:rsidR="00A16175" w:rsidRPr="00DE3605" w14:paraId="281C8F40" w14:textId="77777777" w:rsidTr="004D1EDA">
        <w:tc>
          <w:tcPr>
            <w:tcW w:w="1088" w:type="dxa"/>
          </w:tcPr>
          <w:p w14:paraId="49B6AE2A" w14:textId="77777777" w:rsidR="00A16175" w:rsidRPr="00DE3605" w:rsidRDefault="00A16175" w:rsidP="004D1EDA">
            <w:pPr>
              <w:jc w:val="center"/>
              <w:rPr>
                <w:sz w:val="20"/>
                <w:lang w:val="en-US"/>
              </w:rPr>
            </w:pPr>
            <w:r w:rsidRPr="00DE3605">
              <w:rPr>
                <w:sz w:val="20"/>
                <w:lang w:val="en-US"/>
              </w:rPr>
              <w:t>10</w:t>
            </w:r>
          </w:p>
        </w:tc>
        <w:tc>
          <w:tcPr>
            <w:tcW w:w="1089" w:type="dxa"/>
          </w:tcPr>
          <w:p w14:paraId="00446FC8" w14:textId="77777777" w:rsidR="00A16175" w:rsidRPr="00DE3605" w:rsidRDefault="00A16175" w:rsidP="004D1EDA">
            <w:pPr>
              <w:jc w:val="center"/>
              <w:rPr>
                <w:sz w:val="20"/>
                <w:lang w:val="en-US"/>
              </w:rPr>
            </w:pPr>
            <w:r>
              <w:rPr>
                <w:sz w:val="20"/>
                <w:lang w:val="en-US"/>
              </w:rPr>
              <w:t>12</w:t>
            </w:r>
          </w:p>
        </w:tc>
        <w:tc>
          <w:tcPr>
            <w:tcW w:w="1089" w:type="dxa"/>
          </w:tcPr>
          <w:p w14:paraId="5C80FC0F" w14:textId="77777777" w:rsidR="00A16175" w:rsidRPr="00DE3605" w:rsidRDefault="00A16175" w:rsidP="004D1EDA">
            <w:pPr>
              <w:jc w:val="center"/>
              <w:rPr>
                <w:sz w:val="20"/>
                <w:lang w:val="en-US"/>
              </w:rPr>
            </w:pPr>
            <w:r>
              <w:rPr>
                <w:sz w:val="20"/>
                <w:lang w:val="en-US"/>
              </w:rPr>
              <w:t>0.04</w:t>
            </w:r>
          </w:p>
        </w:tc>
        <w:tc>
          <w:tcPr>
            <w:tcW w:w="1088" w:type="dxa"/>
          </w:tcPr>
          <w:p w14:paraId="5B52B253" w14:textId="77777777" w:rsidR="00A16175" w:rsidRPr="00DE3605" w:rsidRDefault="00A16175" w:rsidP="004D1EDA">
            <w:pPr>
              <w:jc w:val="center"/>
              <w:rPr>
                <w:sz w:val="20"/>
                <w:lang w:val="en-US"/>
              </w:rPr>
            </w:pPr>
            <w:r>
              <w:rPr>
                <w:sz w:val="20"/>
                <w:lang w:val="en-US"/>
              </w:rPr>
              <w:t>0.15</w:t>
            </w:r>
          </w:p>
        </w:tc>
        <w:tc>
          <w:tcPr>
            <w:tcW w:w="1089" w:type="dxa"/>
          </w:tcPr>
          <w:p w14:paraId="0E901171" w14:textId="77777777" w:rsidR="00A16175" w:rsidRPr="00DE3605" w:rsidRDefault="00A16175" w:rsidP="004D1EDA">
            <w:pPr>
              <w:jc w:val="center"/>
              <w:rPr>
                <w:sz w:val="20"/>
                <w:lang w:val="en-US"/>
              </w:rPr>
            </w:pPr>
            <w:r>
              <w:rPr>
                <w:sz w:val="20"/>
                <w:lang w:val="en-US"/>
              </w:rPr>
              <w:t>0.32</w:t>
            </w:r>
          </w:p>
        </w:tc>
        <w:tc>
          <w:tcPr>
            <w:tcW w:w="1089" w:type="dxa"/>
          </w:tcPr>
          <w:p w14:paraId="47F9D61F" w14:textId="77777777" w:rsidR="00A16175" w:rsidRPr="00DE3605" w:rsidRDefault="00A16175" w:rsidP="004D1EDA">
            <w:pPr>
              <w:jc w:val="center"/>
              <w:rPr>
                <w:sz w:val="20"/>
                <w:lang w:val="en-US"/>
              </w:rPr>
            </w:pPr>
            <w:r>
              <w:rPr>
                <w:sz w:val="20"/>
                <w:lang w:val="en-US"/>
              </w:rPr>
              <w:t>0.07</w:t>
            </w:r>
          </w:p>
        </w:tc>
        <w:tc>
          <w:tcPr>
            <w:tcW w:w="1089" w:type="dxa"/>
          </w:tcPr>
          <w:p w14:paraId="56983455" w14:textId="77777777" w:rsidR="00A16175" w:rsidRPr="00DE3605" w:rsidRDefault="00A16175" w:rsidP="004D1EDA">
            <w:pPr>
              <w:jc w:val="center"/>
              <w:rPr>
                <w:sz w:val="20"/>
                <w:lang w:val="en-US"/>
              </w:rPr>
            </w:pPr>
            <w:r>
              <w:rPr>
                <w:sz w:val="20"/>
                <w:lang w:val="en-US"/>
              </w:rPr>
              <w:t>0.15</w:t>
            </w:r>
          </w:p>
        </w:tc>
      </w:tr>
      <w:tr w:rsidR="00A16175" w:rsidRPr="00DE3605" w14:paraId="34E526C0" w14:textId="77777777" w:rsidTr="004D1EDA">
        <w:tc>
          <w:tcPr>
            <w:tcW w:w="1088" w:type="dxa"/>
          </w:tcPr>
          <w:p w14:paraId="6AB05314" w14:textId="77777777" w:rsidR="00A16175" w:rsidRPr="00DE3605" w:rsidRDefault="00A16175" w:rsidP="004D1EDA">
            <w:pPr>
              <w:jc w:val="center"/>
              <w:rPr>
                <w:sz w:val="20"/>
                <w:lang w:val="en-US"/>
              </w:rPr>
            </w:pPr>
            <w:r w:rsidRPr="00DE3605">
              <w:rPr>
                <w:sz w:val="20"/>
                <w:lang w:val="en-US"/>
              </w:rPr>
              <w:t>11</w:t>
            </w:r>
          </w:p>
        </w:tc>
        <w:tc>
          <w:tcPr>
            <w:tcW w:w="1089" w:type="dxa"/>
          </w:tcPr>
          <w:p w14:paraId="09701563" w14:textId="77777777" w:rsidR="00A16175" w:rsidRPr="00DE3605" w:rsidRDefault="00A16175" w:rsidP="004D1EDA">
            <w:pPr>
              <w:jc w:val="center"/>
              <w:rPr>
                <w:sz w:val="20"/>
                <w:lang w:val="en-US"/>
              </w:rPr>
            </w:pPr>
            <w:r>
              <w:rPr>
                <w:sz w:val="20"/>
                <w:lang w:val="en-US"/>
              </w:rPr>
              <w:t>10</w:t>
            </w:r>
          </w:p>
        </w:tc>
        <w:tc>
          <w:tcPr>
            <w:tcW w:w="1089" w:type="dxa"/>
          </w:tcPr>
          <w:p w14:paraId="2BF138C1" w14:textId="77777777" w:rsidR="00A16175" w:rsidRPr="00DE3605" w:rsidRDefault="00A16175" w:rsidP="004D1EDA">
            <w:pPr>
              <w:jc w:val="center"/>
              <w:rPr>
                <w:sz w:val="20"/>
                <w:lang w:val="en-US"/>
              </w:rPr>
            </w:pPr>
            <w:r>
              <w:rPr>
                <w:sz w:val="20"/>
                <w:lang w:val="en-US"/>
              </w:rPr>
              <w:t>0.12</w:t>
            </w:r>
          </w:p>
        </w:tc>
        <w:tc>
          <w:tcPr>
            <w:tcW w:w="1088" w:type="dxa"/>
          </w:tcPr>
          <w:p w14:paraId="601B0A05" w14:textId="77777777" w:rsidR="00A16175" w:rsidRPr="00DE3605" w:rsidRDefault="00A16175" w:rsidP="004D1EDA">
            <w:pPr>
              <w:jc w:val="center"/>
              <w:rPr>
                <w:sz w:val="20"/>
                <w:lang w:val="en-US"/>
              </w:rPr>
            </w:pPr>
            <w:r>
              <w:rPr>
                <w:sz w:val="20"/>
                <w:lang w:val="en-US"/>
              </w:rPr>
              <w:t>0.10</w:t>
            </w:r>
          </w:p>
        </w:tc>
        <w:tc>
          <w:tcPr>
            <w:tcW w:w="1089" w:type="dxa"/>
          </w:tcPr>
          <w:p w14:paraId="085C4DB8" w14:textId="77777777" w:rsidR="00A16175" w:rsidRPr="00DE3605" w:rsidRDefault="00A16175" w:rsidP="004D1EDA">
            <w:pPr>
              <w:jc w:val="center"/>
              <w:rPr>
                <w:sz w:val="20"/>
                <w:lang w:val="en-US"/>
              </w:rPr>
            </w:pPr>
            <w:r>
              <w:rPr>
                <w:sz w:val="20"/>
                <w:lang w:val="en-US"/>
              </w:rPr>
              <w:t>0.16</w:t>
            </w:r>
          </w:p>
        </w:tc>
        <w:tc>
          <w:tcPr>
            <w:tcW w:w="1089" w:type="dxa"/>
          </w:tcPr>
          <w:p w14:paraId="581E2E89" w14:textId="77777777" w:rsidR="00A16175" w:rsidRPr="00DE3605" w:rsidRDefault="00A16175" w:rsidP="004D1EDA">
            <w:pPr>
              <w:jc w:val="center"/>
              <w:rPr>
                <w:sz w:val="20"/>
                <w:lang w:val="en-US"/>
              </w:rPr>
            </w:pPr>
            <w:r>
              <w:rPr>
                <w:sz w:val="20"/>
                <w:lang w:val="en-US"/>
              </w:rPr>
              <w:t>0.12</w:t>
            </w:r>
          </w:p>
        </w:tc>
        <w:tc>
          <w:tcPr>
            <w:tcW w:w="1089" w:type="dxa"/>
          </w:tcPr>
          <w:p w14:paraId="18EC1B6F" w14:textId="77777777" w:rsidR="00A16175" w:rsidRPr="00DE3605" w:rsidRDefault="00A16175" w:rsidP="004D1EDA">
            <w:pPr>
              <w:jc w:val="center"/>
              <w:rPr>
                <w:sz w:val="20"/>
                <w:lang w:val="en-US"/>
              </w:rPr>
            </w:pPr>
            <w:r>
              <w:rPr>
                <w:sz w:val="20"/>
                <w:lang w:val="en-US"/>
              </w:rPr>
              <w:t>0.19</w:t>
            </w:r>
          </w:p>
        </w:tc>
      </w:tr>
      <w:tr w:rsidR="00A16175" w:rsidRPr="00DE3605" w14:paraId="20E8383F" w14:textId="77777777" w:rsidTr="004D1EDA">
        <w:tc>
          <w:tcPr>
            <w:tcW w:w="1088" w:type="dxa"/>
          </w:tcPr>
          <w:p w14:paraId="560C5AC8" w14:textId="77777777" w:rsidR="00A16175" w:rsidRPr="00DE3605" w:rsidRDefault="00A16175" w:rsidP="004D1EDA">
            <w:pPr>
              <w:jc w:val="center"/>
              <w:rPr>
                <w:sz w:val="20"/>
                <w:lang w:val="en-US"/>
              </w:rPr>
            </w:pPr>
            <w:r w:rsidRPr="00DE3605">
              <w:rPr>
                <w:sz w:val="20"/>
                <w:lang w:val="en-US"/>
              </w:rPr>
              <w:t>12</w:t>
            </w:r>
          </w:p>
        </w:tc>
        <w:tc>
          <w:tcPr>
            <w:tcW w:w="1089" w:type="dxa"/>
          </w:tcPr>
          <w:p w14:paraId="33038BFD" w14:textId="77777777" w:rsidR="00A16175" w:rsidRPr="00DE3605" w:rsidRDefault="00A16175" w:rsidP="004D1EDA">
            <w:pPr>
              <w:jc w:val="center"/>
              <w:rPr>
                <w:sz w:val="20"/>
                <w:lang w:val="en-US"/>
              </w:rPr>
            </w:pPr>
            <w:r>
              <w:rPr>
                <w:sz w:val="20"/>
                <w:lang w:val="en-US"/>
              </w:rPr>
              <w:t>6</w:t>
            </w:r>
          </w:p>
        </w:tc>
        <w:tc>
          <w:tcPr>
            <w:tcW w:w="1089" w:type="dxa"/>
          </w:tcPr>
          <w:p w14:paraId="2A1E40E1" w14:textId="77777777" w:rsidR="00A16175" w:rsidRPr="00DE3605" w:rsidRDefault="00A16175" w:rsidP="004D1EDA">
            <w:pPr>
              <w:jc w:val="center"/>
              <w:rPr>
                <w:sz w:val="20"/>
                <w:lang w:val="en-US"/>
              </w:rPr>
            </w:pPr>
            <w:r>
              <w:rPr>
                <w:sz w:val="20"/>
                <w:lang w:val="en-US"/>
              </w:rPr>
              <w:t>0.15</w:t>
            </w:r>
          </w:p>
        </w:tc>
        <w:tc>
          <w:tcPr>
            <w:tcW w:w="1088" w:type="dxa"/>
          </w:tcPr>
          <w:p w14:paraId="65ABB4A7" w14:textId="77777777" w:rsidR="00A16175" w:rsidRPr="00DE3605" w:rsidRDefault="00A16175" w:rsidP="004D1EDA">
            <w:pPr>
              <w:jc w:val="center"/>
              <w:rPr>
                <w:sz w:val="20"/>
                <w:lang w:val="en-US"/>
              </w:rPr>
            </w:pPr>
            <w:r>
              <w:rPr>
                <w:sz w:val="20"/>
                <w:lang w:val="en-US"/>
              </w:rPr>
              <w:t>0.05</w:t>
            </w:r>
          </w:p>
        </w:tc>
        <w:tc>
          <w:tcPr>
            <w:tcW w:w="1089" w:type="dxa"/>
          </w:tcPr>
          <w:p w14:paraId="073E5E5C" w14:textId="77777777" w:rsidR="00A16175" w:rsidRPr="00DE3605" w:rsidRDefault="00A16175" w:rsidP="004D1EDA">
            <w:pPr>
              <w:jc w:val="center"/>
              <w:rPr>
                <w:sz w:val="20"/>
                <w:lang w:val="en-US"/>
              </w:rPr>
            </w:pPr>
            <w:r>
              <w:rPr>
                <w:sz w:val="20"/>
                <w:lang w:val="en-US"/>
              </w:rPr>
              <w:t>0.22</w:t>
            </w:r>
          </w:p>
        </w:tc>
        <w:tc>
          <w:tcPr>
            <w:tcW w:w="1089" w:type="dxa"/>
          </w:tcPr>
          <w:p w14:paraId="7EB6B447" w14:textId="77777777" w:rsidR="00A16175" w:rsidRPr="00DE3605" w:rsidRDefault="00A16175" w:rsidP="004D1EDA">
            <w:pPr>
              <w:jc w:val="center"/>
              <w:rPr>
                <w:sz w:val="20"/>
                <w:lang w:val="en-US"/>
              </w:rPr>
            </w:pPr>
            <w:r>
              <w:rPr>
                <w:sz w:val="20"/>
                <w:lang w:val="en-US"/>
              </w:rPr>
              <w:t>0.11</w:t>
            </w:r>
          </w:p>
        </w:tc>
        <w:tc>
          <w:tcPr>
            <w:tcW w:w="1089" w:type="dxa"/>
          </w:tcPr>
          <w:p w14:paraId="422F0539" w14:textId="77777777" w:rsidR="00A16175" w:rsidRPr="00DE3605" w:rsidRDefault="00A16175" w:rsidP="004D1EDA">
            <w:pPr>
              <w:jc w:val="center"/>
              <w:rPr>
                <w:sz w:val="20"/>
                <w:lang w:val="en-US"/>
              </w:rPr>
            </w:pPr>
            <w:r>
              <w:rPr>
                <w:sz w:val="20"/>
                <w:lang w:val="en-US"/>
              </w:rPr>
              <w:t>0.16</w:t>
            </w:r>
          </w:p>
        </w:tc>
      </w:tr>
      <w:tr w:rsidR="00A16175" w:rsidRPr="00DE3605" w14:paraId="688E95D8" w14:textId="77777777" w:rsidTr="004D1EDA">
        <w:tc>
          <w:tcPr>
            <w:tcW w:w="1088" w:type="dxa"/>
          </w:tcPr>
          <w:p w14:paraId="07C288E1" w14:textId="77777777" w:rsidR="00A16175" w:rsidRPr="00DE3605" w:rsidRDefault="00A16175" w:rsidP="004D1EDA">
            <w:pPr>
              <w:jc w:val="center"/>
              <w:rPr>
                <w:sz w:val="20"/>
                <w:lang w:val="en-US"/>
              </w:rPr>
            </w:pPr>
            <w:r w:rsidRPr="00DE3605">
              <w:rPr>
                <w:sz w:val="20"/>
                <w:lang w:val="en-US"/>
              </w:rPr>
              <w:t>13</w:t>
            </w:r>
          </w:p>
        </w:tc>
        <w:tc>
          <w:tcPr>
            <w:tcW w:w="1089" w:type="dxa"/>
          </w:tcPr>
          <w:p w14:paraId="4D09D7DC" w14:textId="77777777" w:rsidR="00A16175" w:rsidRPr="00DE3605" w:rsidRDefault="00A16175" w:rsidP="004D1EDA">
            <w:pPr>
              <w:jc w:val="center"/>
              <w:rPr>
                <w:sz w:val="20"/>
                <w:lang w:val="en-US"/>
              </w:rPr>
            </w:pPr>
            <w:r>
              <w:rPr>
                <w:sz w:val="20"/>
                <w:lang w:val="en-US"/>
              </w:rPr>
              <w:t>8</w:t>
            </w:r>
          </w:p>
        </w:tc>
        <w:tc>
          <w:tcPr>
            <w:tcW w:w="1089" w:type="dxa"/>
          </w:tcPr>
          <w:p w14:paraId="0DAAEEA3" w14:textId="77777777" w:rsidR="00A16175" w:rsidRPr="00DE3605" w:rsidRDefault="00A16175" w:rsidP="004D1EDA">
            <w:pPr>
              <w:jc w:val="center"/>
              <w:rPr>
                <w:sz w:val="20"/>
                <w:lang w:val="en-US"/>
              </w:rPr>
            </w:pPr>
            <w:r>
              <w:rPr>
                <w:sz w:val="20"/>
                <w:lang w:val="en-US"/>
              </w:rPr>
              <w:t>0.12</w:t>
            </w:r>
          </w:p>
        </w:tc>
        <w:tc>
          <w:tcPr>
            <w:tcW w:w="1088" w:type="dxa"/>
          </w:tcPr>
          <w:p w14:paraId="7191A347" w14:textId="77777777" w:rsidR="00A16175" w:rsidRPr="00DE3605" w:rsidRDefault="00A16175" w:rsidP="004D1EDA">
            <w:pPr>
              <w:jc w:val="center"/>
              <w:rPr>
                <w:sz w:val="20"/>
                <w:lang w:val="en-US"/>
              </w:rPr>
            </w:pPr>
            <w:r>
              <w:rPr>
                <w:sz w:val="20"/>
                <w:lang w:val="en-US"/>
              </w:rPr>
              <w:t>0.15</w:t>
            </w:r>
          </w:p>
        </w:tc>
        <w:tc>
          <w:tcPr>
            <w:tcW w:w="1089" w:type="dxa"/>
          </w:tcPr>
          <w:p w14:paraId="7B31C03E" w14:textId="77777777" w:rsidR="00A16175" w:rsidRPr="00DE3605" w:rsidRDefault="00A16175" w:rsidP="004D1EDA">
            <w:pPr>
              <w:jc w:val="center"/>
              <w:rPr>
                <w:sz w:val="20"/>
                <w:lang w:val="en-US"/>
              </w:rPr>
            </w:pPr>
            <w:r>
              <w:rPr>
                <w:sz w:val="20"/>
                <w:lang w:val="en-US"/>
              </w:rPr>
              <w:t>0.30</w:t>
            </w:r>
          </w:p>
        </w:tc>
        <w:tc>
          <w:tcPr>
            <w:tcW w:w="1089" w:type="dxa"/>
          </w:tcPr>
          <w:p w14:paraId="3EA908A1" w14:textId="77777777" w:rsidR="00A16175" w:rsidRPr="00DE3605" w:rsidRDefault="00A16175" w:rsidP="004D1EDA">
            <w:pPr>
              <w:jc w:val="center"/>
              <w:rPr>
                <w:sz w:val="20"/>
                <w:lang w:val="en-US"/>
              </w:rPr>
            </w:pPr>
            <w:r>
              <w:rPr>
                <w:sz w:val="20"/>
                <w:lang w:val="en-US"/>
              </w:rPr>
              <w:t>0.08</w:t>
            </w:r>
          </w:p>
        </w:tc>
        <w:tc>
          <w:tcPr>
            <w:tcW w:w="1089" w:type="dxa"/>
          </w:tcPr>
          <w:p w14:paraId="75BCD6EF" w14:textId="77777777" w:rsidR="00A16175" w:rsidRPr="00DE3605" w:rsidRDefault="00A16175" w:rsidP="004D1EDA">
            <w:pPr>
              <w:jc w:val="center"/>
              <w:rPr>
                <w:sz w:val="20"/>
                <w:lang w:val="en-US"/>
              </w:rPr>
            </w:pPr>
            <w:r>
              <w:rPr>
                <w:sz w:val="20"/>
                <w:lang w:val="en-US"/>
              </w:rPr>
              <w:t>0.18</w:t>
            </w:r>
          </w:p>
        </w:tc>
      </w:tr>
      <w:tr w:rsidR="00A16175" w:rsidRPr="00DE3605" w14:paraId="7EC41447" w14:textId="77777777" w:rsidTr="004D1EDA">
        <w:tc>
          <w:tcPr>
            <w:tcW w:w="1088" w:type="dxa"/>
          </w:tcPr>
          <w:p w14:paraId="41176599" w14:textId="77777777" w:rsidR="00A16175" w:rsidRPr="00DE3605" w:rsidRDefault="00A16175" w:rsidP="004D1EDA">
            <w:pPr>
              <w:jc w:val="center"/>
              <w:rPr>
                <w:sz w:val="20"/>
                <w:lang w:val="en-US"/>
              </w:rPr>
            </w:pPr>
            <w:r w:rsidRPr="00DE3605">
              <w:rPr>
                <w:sz w:val="20"/>
                <w:lang w:val="en-US"/>
              </w:rPr>
              <w:t>14</w:t>
            </w:r>
          </w:p>
        </w:tc>
        <w:tc>
          <w:tcPr>
            <w:tcW w:w="1089" w:type="dxa"/>
          </w:tcPr>
          <w:p w14:paraId="39A1682A" w14:textId="77777777" w:rsidR="00A16175" w:rsidRPr="00DE3605" w:rsidRDefault="00A16175" w:rsidP="004D1EDA">
            <w:pPr>
              <w:jc w:val="center"/>
              <w:rPr>
                <w:sz w:val="20"/>
                <w:lang w:val="en-US"/>
              </w:rPr>
            </w:pPr>
            <w:r>
              <w:rPr>
                <w:sz w:val="20"/>
                <w:lang w:val="en-US"/>
              </w:rPr>
              <w:t>5</w:t>
            </w:r>
          </w:p>
        </w:tc>
        <w:tc>
          <w:tcPr>
            <w:tcW w:w="1089" w:type="dxa"/>
          </w:tcPr>
          <w:p w14:paraId="0025D4F9" w14:textId="77777777" w:rsidR="00A16175" w:rsidRPr="00DE3605" w:rsidRDefault="00A16175" w:rsidP="004D1EDA">
            <w:pPr>
              <w:jc w:val="center"/>
              <w:rPr>
                <w:sz w:val="20"/>
                <w:lang w:val="en-US"/>
              </w:rPr>
            </w:pPr>
            <w:r>
              <w:rPr>
                <w:sz w:val="20"/>
                <w:lang w:val="en-US"/>
              </w:rPr>
              <w:t>0.07</w:t>
            </w:r>
          </w:p>
        </w:tc>
        <w:tc>
          <w:tcPr>
            <w:tcW w:w="1088" w:type="dxa"/>
          </w:tcPr>
          <w:p w14:paraId="46681366" w14:textId="77777777" w:rsidR="00A16175" w:rsidRPr="00DE3605" w:rsidRDefault="00A16175" w:rsidP="004D1EDA">
            <w:pPr>
              <w:jc w:val="center"/>
              <w:rPr>
                <w:sz w:val="20"/>
                <w:lang w:val="en-US"/>
              </w:rPr>
            </w:pPr>
            <w:r>
              <w:rPr>
                <w:sz w:val="20"/>
                <w:lang w:val="en-US"/>
              </w:rPr>
              <w:t>0.10</w:t>
            </w:r>
          </w:p>
        </w:tc>
        <w:tc>
          <w:tcPr>
            <w:tcW w:w="1089" w:type="dxa"/>
          </w:tcPr>
          <w:p w14:paraId="21BCF9B6" w14:textId="77777777" w:rsidR="00A16175" w:rsidRPr="00DE3605" w:rsidRDefault="00A16175" w:rsidP="004D1EDA">
            <w:pPr>
              <w:jc w:val="center"/>
              <w:rPr>
                <w:sz w:val="20"/>
                <w:lang w:val="en-US"/>
              </w:rPr>
            </w:pPr>
            <w:r>
              <w:rPr>
                <w:sz w:val="20"/>
                <w:lang w:val="en-US"/>
              </w:rPr>
              <w:t>0.13</w:t>
            </w:r>
          </w:p>
        </w:tc>
        <w:tc>
          <w:tcPr>
            <w:tcW w:w="1089" w:type="dxa"/>
          </w:tcPr>
          <w:p w14:paraId="69C4922E" w14:textId="77777777" w:rsidR="00A16175" w:rsidRPr="00DE3605" w:rsidRDefault="00A16175" w:rsidP="004D1EDA">
            <w:pPr>
              <w:jc w:val="center"/>
              <w:rPr>
                <w:sz w:val="20"/>
                <w:lang w:val="en-US"/>
              </w:rPr>
            </w:pPr>
            <w:r>
              <w:rPr>
                <w:sz w:val="20"/>
                <w:lang w:val="en-US"/>
              </w:rPr>
              <w:t>0.07</w:t>
            </w:r>
          </w:p>
        </w:tc>
        <w:tc>
          <w:tcPr>
            <w:tcW w:w="1089" w:type="dxa"/>
          </w:tcPr>
          <w:p w14:paraId="3528F176" w14:textId="77777777" w:rsidR="00A16175" w:rsidRPr="00DE3605" w:rsidRDefault="00A16175" w:rsidP="004D1EDA">
            <w:pPr>
              <w:jc w:val="center"/>
              <w:rPr>
                <w:sz w:val="20"/>
                <w:lang w:val="en-US"/>
              </w:rPr>
            </w:pPr>
            <w:r>
              <w:rPr>
                <w:sz w:val="20"/>
                <w:lang w:val="en-US"/>
              </w:rPr>
              <w:t>0.16</w:t>
            </w:r>
          </w:p>
        </w:tc>
      </w:tr>
      <w:tr w:rsidR="00A16175" w:rsidRPr="00DE3605" w14:paraId="3CC9D541" w14:textId="77777777" w:rsidTr="004D1EDA">
        <w:tc>
          <w:tcPr>
            <w:tcW w:w="1088" w:type="dxa"/>
          </w:tcPr>
          <w:p w14:paraId="434AF4E2" w14:textId="77777777" w:rsidR="00A16175" w:rsidRPr="00DE3605" w:rsidRDefault="00A16175" w:rsidP="004D1EDA">
            <w:pPr>
              <w:jc w:val="center"/>
              <w:rPr>
                <w:sz w:val="20"/>
                <w:lang w:val="en-US"/>
              </w:rPr>
            </w:pPr>
            <w:r w:rsidRPr="00DE3605">
              <w:rPr>
                <w:sz w:val="20"/>
                <w:lang w:val="en-US"/>
              </w:rPr>
              <w:t>15</w:t>
            </w:r>
          </w:p>
        </w:tc>
        <w:tc>
          <w:tcPr>
            <w:tcW w:w="1089" w:type="dxa"/>
          </w:tcPr>
          <w:p w14:paraId="2DA15D24" w14:textId="77777777" w:rsidR="00A16175" w:rsidRPr="00DE3605" w:rsidRDefault="00A16175" w:rsidP="004D1EDA">
            <w:pPr>
              <w:jc w:val="center"/>
              <w:rPr>
                <w:sz w:val="20"/>
                <w:lang w:val="en-US"/>
              </w:rPr>
            </w:pPr>
            <w:r>
              <w:rPr>
                <w:sz w:val="20"/>
                <w:lang w:val="en-US"/>
              </w:rPr>
              <w:t>4</w:t>
            </w:r>
          </w:p>
        </w:tc>
        <w:tc>
          <w:tcPr>
            <w:tcW w:w="1089" w:type="dxa"/>
          </w:tcPr>
          <w:p w14:paraId="227EFC28" w14:textId="77777777" w:rsidR="00A16175" w:rsidRPr="00DE3605" w:rsidRDefault="00A16175" w:rsidP="004D1EDA">
            <w:pPr>
              <w:jc w:val="center"/>
              <w:rPr>
                <w:sz w:val="20"/>
                <w:lang w:val="en-US"/>
              </w:rPr>
            </w:pPr>
            <w:r>
              <w:rPr>
                <w:sz w:val="20"/>
                <w:lang w:val="en-US"/>
              </w:rPr>
              <w:t>0.06</w:t>
            </w:r>
          </w:p>
        </w:tc>
        <w:tc>
          <w:tcPr>
            <w:tcW w:w="1088" w:type="dxa"/>
          </w:tcPr>
          <w:p w14:paraId="7C9C4858" w14:textId="77777777" w:rsidR="00A16175" w:rsidRPr="00DE3605" w:rsidRDefault="00A16175" w:rsidP="004D1EDA">
            <w:pPr>
              <w:jc w:val="center"/>
              <w:rPr>
                <w:sz w:val="20"/>
                <w:lang w:val="en-US"/>
              </w:rPr>
            </w:pPr>
            <w:r>
              <w:rPr>
                <w:sz w:val="20"/>
                <w:lang w:val="en-US"/>
              </w:rPr>
              <w:t>0.14</w:t>
            </w:r>
          </w:p>
        </w:tc>
        <w:tc>
          <w:tcPr>
            <w:tcW w:w="1089" w:type="dxa"/>
          </w:tcPr>
          <w:p w14:paraId="1290528E" w14:textId="77777777" w:rsidR="00A16175" w:rsidRPr="00DE3605" w:rsidRDefault="00A16175" w:rsidP="004D1EDA">
            <w:pPr>
              <w:jc w:val="center"/>
              <w:rPr>
                <w:sz w:val="20"/>
                <w:lang w:val="en-US"/>
              </w:rPr>
            </w:pPr>
            <w:r>
              <w:rPr>
                <w:sz w:val="20"/>
                <w:lang w:val="en-US"/>
              </w:rPr>
              <w:t>0.25</w:t>
            </w:r>
          </w:p>
        </w:tc>
        <w:tc>
          <w:tcPr>
            <w:tcW w:w="1089" w:type="dxa"/>
          </w:tcPr>
          <w:p w14:paraId="45BBCB5B" w14:textId="77777777" w:rsidR="00A16175" w:rsidRPr="00DE3605" w:rsidRDefault="00A16175" w:rsidP="004D1EDA">
            <w:pPr>
              <w:jc w:val="center"/>
              <w:rPr>
                <w:sz w:val="20"/>
                <w:lang w:val="en-US"/>
              </w:rPr>
            </w:pPr>
            <w:r>
              <w:rPr>
                <w:sz w:val="20"/>
                <w:lang w:val="en-US"/>
              </w:rPr>
              <w:t>0.12</w:t>
            </w:r>
          </w:p>
        </w:tc>
        <w:tc>
          <w:tcPr>
            <w:tcW w:w="1089" w:type="dxa"/>
          </w:tcPr>
          <w:p w14:paraId="50753D9F" w14:textId="77777777" w:rsidR="00A16175" w:rsidRPr="00DE3605" w:rsidRDefault="00A16175" w:rsidP="004D1EDA">
            <w:pPr>
              <w:jc w:val="center"/>
              <w:rPr>
                <w:sz w:val="20"/>
                <w:lang w:val="en-US"/>
              </w:rPr>
            </w:pPr>
            <w:r>
              <w:rPr>
                <w:sz w:val="20"/>
                <w:lang w:val="en-US"/>
              </w:rPr>
              <w:t>0.18</w:t>
            </w:r>
          </w:p>
        </w:tc>
      </w:tr>
      <w:tr w:rsidR="00A16175" w:rsidRPr="00DE3605" w14:paraId="0E5031A8" w14:textId="77777777" w:rsidTr="004D1EDA">
        <w:tc>
          <w:tcPr>
            <w:tcW w:w="1088" w:type="dxa"/>
          </w:tcPr>
          <w:p w14:paraId="2606E5F2" w14:textId="77777777" w:rsidR="00A16175" w:rsidRPr="00DE3605" w:rsidRDefault="00A16175" w:rsidP="004D1EDA">
            <w:pPr>
              <w:jc w:val="center"/>
              <w:rPr>
                <w:sz w:val="20"/>
                <w:lang w:val="en-US"/>
              </w:rPr>
            </w:pPr>
            <w:r w:rsidRPr="00DE3605">
              <w:rPr>
                <w:sz w:val="20"/>
                <w:lang w:val="en-US"/>
              </w:rPr>
              <w:t>16</w:t>
            </w:r>
          </w:p>
        </w:tc>
        <w:tc>
          <w:tcPr>
            <w:tcW w:w="1089" w:type="dxa"/>
          </w:tcPr>
          <w:p w14:paraId="71B04BC1" w14:textId="77777777" w:rsidR="00A16175" w:rsidRPr="00DE3605" w:rsidRDefault="00A16175" w:rsidP="004D1EDA">
            <w:pPr>
              <w:jc w:val="center"/>
              <w:rPr>
                <w:sz w:val="20"/>
                <w:lang w:val="en-US"/>
              </w:rPr>
            </w:pPr>
            <w:r>
              <w:rPr>
                <w:sz w:val="20"/>
                <w:lang w:val="en-US"/>
              </w:rPr>
              <w:t>2</w:t>
            </w:r>
          </w:p>
        </w:tc>
        <w:tc>
          <w:tcPr>
            <w:tcW w:w="1089" w:type="dxa"/>
          </w:tcPr>
          <w:p w14:paraId="135718F6" w14:textId="77777777" w:rsidR="00A16175" w:rsidRPr="00DE3605" w:rsidRDefault="00A16175" w:rsidP="004D1EDA">
            <w:pPr>
              <w:jc w:val="center"/>
              <w:rPr>
                <w:sz w:val="20"/>
                <w:lang w:val="en-US"/>
              </w:rPr>
            </w:pPr>
            <w:r>
              <w:rPr>
                <w:sz w:val="20"/>
                <w:lang w:val="en-US"/>
              </w:rPr>
              <w:t>0.07</w:t>
            </w:r>
          </w:p>
        </w:tc>
        <w:tc>
          <w:tcPr>
            <w:tcW w:w="1088" w:type="dxa"/>
          </w:tcPr>
          <w:p w14:paraId="0F6553F0" w14:textId="77777777" w:rsidR="00A16175" w:rsidRPr="00DE3605" w:rsidRDefault="00A16175" w:rsidP="004D1EDA">
            <w:pPr>
              <w:jc w:val="center"/>
              <w:rPr>
                <w:sz w:val="20"/>
                <w:lang w:val="en-US"/>
              </w:rPr>
            </w:pPr>
            <w:r>
              <w:rPr>
                <w:sz w:val="20"/>
                <w:lang w:val="en-US"/>
              </w:rPr>
              <w:t>0.17</w:t>
            </w:r>
          </w:p>
        </w:tc>
        <w:tc>
          <w:tcPr>
            <w:tcW w:w="1089" w:type="dxa"/>
          </w:tcPr>
          <w:p w14:paraId="3D51C500" w14:textId="77777777" w:rsidR="00A16175" w:rsidRPr="00DE3605" w:rsidRDefault="00A16175" w:rsidP="004D1EDA">
            <w:pPr>
              <w:jc w:val="center"/>
              <w:rPr>
                <w:sz w:val="20"/>
                <w:lang w:val="en-US"/>
              </w:rPr>
            </w:pPr>
            <w:r>
              <w:rPr>
                <w:sz w:val="20"/>
                <w:lang w:val="en-US"/>
              </w:rPr>
              <w:t>-0,18</w:t>
            </w:r>
          </w:p>
        </w:tc>
        <w:tc>
          <w:tcPr>
            <w:tcW w:w="1089" w:type="dxa"/>
          </w:tcPr>
          <w:p w14:paraId="04FF6E4A" w14:textId="77777777" w:rsidR="00A16175" w:rsidRPr="00DE3605" w:rsidRDefault="00A16175" w:rsidP="004D1EDA">
            <w:pPr>
              <w:jc w:val="center"/>
              <w:rPr>
                <w:sz w:val="20"/>
                <w:lang w:val="en-US"/>
              </w:rPr>
            </w:pPr>
            <w:r>
              <w:rPr>
                <w:sz w:val="20"/>
                <w:lang w:val="en-US"/>
              </w:rPr>
              <w:t>0.15</w:t>
            </w:r>
          </w:p>
        </w:tc>
        <w:tc>
          <w:tcPr>
            <w:tcW w:w="1089" w:type="dxa"/>
          </w:tcPr>
          <w:p w14:paraId="5636C5D4" w14:textId="77777777" w:rsidR="00A16175" w:rsidRPr="00DE3605" w:rsidRDefault="00A16175" w:rsidP="004D1EDA">
            <w:pPr>
              <w:jc w:val="center"/>
              <w:rPr>
                <w:sz w:val="20"/>
                <w:lang w:val="en-US"/>
              </w:rPr>
            </w:pPr>
            <w:r>
              <w:rPr>
                <w:sz w:val="20"/>
                <w:lang w:val="en-US"/>
              </w:rPr>
              <w:t>0.25</w:t>
            </w:r>
          </w:p>
        </w:tc>
      </w:tr>
      <w:tr w:rsidR="00A16175" w:rsidRPr="00DE3605" w14:paraId="07B5102D" w14:textId="77777777" w:rsidTr="004D1EDA">
        <w:tc>
          <w:tcPr>
            <w:tcW w:w="1088" w:type="dxa"/>
          </w:tcPr>
          <w:p w14:paraId="358DB321" w14:textId="77777777" w:rsidR="00A16175" w:rsidRPr="00DE3605" w:rsidRDefault="00A16175" w:rsidP="004D1EDA">
            <w:pPr>
              <w:jc w:val="center"/>
              <w:rPr>
                <w:sz w:val="20"/>
                <w:lang w:val="en-US"/>
              </w:rPr>
            </w:pPr>
            <w:r w:rsidRPr="00DE3605">
              <w:rPr>
                <w:sz w:val="20"/>
                <w:lang w:val="en-US"/>
              </w:rPr>
              <w:t>17</w:t>
            </w:r>
          </w:p>
        </w:tc>
        <w:tc>
          <w:tcPr>
            <w:tcW w:w="1089" w:type="dxa"/>
          </w:tcPr>
          <w:p w14:paraId="181DBC34" w14:textId="77777777" w:rsidR="00A16175" w:rsidRPr="00DE3605" w:rsidRDefault="00A16175" w:rsidP="004D1EDA">
            <w:pPr>
              <w:jc w:val="center"/>
              <w:rPr>
                <w:sz w:val="20"/>
                <w:lang w:val="en-US"/>
              </w:rPr>
            </w:pPr>
            <w:r>
              <w:rPr>
                <w:sz w:val="20"/>
                <w:lang w:val="en-US"/>
              </w:rPr>
              <w:t>12</w:t>
            </w:r>
          </w:p>
        </w:tc>
        <w:tc>
          <w:tcPr>
            <w:tcW w:w="1089" w:type="dxa"/>
          </w:tcPr>
          <w:p w14:paraId="47C9C7BE" w14:textId="77777777" w:rsidR="00A16175" w:rsidRPr="00DE3605" w:rsidRDefault="00A16175" w:rsidP="004D1EDA">
            <w:pPr>
              <w:jc w:val="center"/>
              <w:rPr>
                <w:sz w:val="20"/>
                <w:lang w:val="en-US"/>
              </w:rPr>
            </w:pPr>
            <w:r>
              <w:rPr>
                <w:sz w:val="20"/>
                <w:lang w:val="en-US"/>
              </w:rPr>
              <w:t>0.08</w:t>
            </w:r>
          </w:p>
        </w:tc>
        <w:tc>
          <w:tcPr>
            <w:tcW w:w="1088" w:type="dxa"/>
          </w:tcPr>
          <w:p w14:paraId="2300AE59" w14:textId="77777777" w:rsidR="00A16175" w:rsidRPr="00DE3605" w:rsidRDefault="00A16175" w:rsidP="004D1EDA">
            <w:pPr>
              <w:jc w:val="center"/>
              <w:rPr>
                <w:sz w:val="20"/>
                <w:lang w:val="en-US"/>
              </w:rPr>
            </w:pPr>
            <w:r>
              <w:rPr>
                <w:sz w:val="20"/>
                <w:lang w:val="en-US"/>
              </w:rPr>
              <w:t>0.14</w:t>
            </w:r>
          </w:p>
        </w:tc>
        <w:tc>
          <w:tcPr>
            <w:tcW w:w="1089" w:type="dxa"/>
          </w:tcPr>
          <w:p w14:paraId="6C2D5C81" w14:textId="77777777" w:rsidR="00A16175" w:rsidRPr="00DE3605" w:rsidRDefault="00A16175" w:rsidP="004D1EDA">
            <w:pPr>
              <w:jc w:val="center"/>
              <w:rPr>
                <w:sz w:val="20"/>
                <w:lang w:val="en-US"/>
              </w:rPr>
            </w:pPr>
            <w:r>
              <w:rPr>
                <w:sz w:val="20"/>
                <w:lang w:val="en-US"/>
              </w:rPr>
              <w:t>-0.24</w:t>
            </w:r>
          </w:p>
        </w:tc>
        <w:tc>
          <w:tcPr>
            <w:tcW w:w="1089" w:type="dxa"/>
          </w:tcPr>
          <w:p w14:paraId="2342A857" w14:textId="77777777" w:rsidR="00A16175" w:rsidRPr="00DE3605" w:rsidRDefault="00A16175" w:rsidP="004D1EDA">
            <w:pPr>
              <w:jc w:val="center"/>
              <w:rPr>
                <w:sz w:val="20"/>
                <w:lang w:val="en-US"/>
              </w:rPr>
            </w:pPr>
            <w:r>
              <w:rPr>
                <w:sz w:val="20"/>
                <w:lang w:val="en-US"/>
              </w:rPr>
              <w:t>0.18</w:t>
            </w:r>
          </w:p>
        </w:tc>
        <w:tc>
          <w:tcPr>
            <w:tcW w:w="1089" w:type="dxa"/>
          </w:tcPr>
          <w:p w14:paraId="4F40E599" w14:textId="77777777" w:rsidR="00A16175" w:rsidRPr="00DE3605" w:rsidRDefault="00A16175" w:rsidP="004D1EDA">
            <w:pPr>
              <w:jc w:val="center"/>
              <w:rPr>
                <w:sz w:val="20"/>
                <w:lang w:val="en-US"/>
              </w:rPr>
            </w:pPr>
            <w:r>
              <w:rPr>
                <w:sz w:val="20"/>
                <w:lang w:val="en-US"/>
              </w:rPr>
              <w:t>0.25</w:t>
            </w:r>
          </w:p>
        </w:tc>
      </w:tr>
      <w:tr w:rsidR="00A16175" w:rsidRPr="00DE3605" w14:paraId="6D4BB329" w14:textId="77777777" w:rsidTr="004D1EDA">
        <w:tc>
          <w:tcPr>
            <w:tcW w:w="1088" w:type="dxa"/>
          </w:tcPr>
          <w:p w14:paraId="483A4FE9" w14:textId="77777777" w:rsidR="00A16175" w:rsidRPr="00DE3605" w:rsidRDefault="00A16175" w:rsidP="004D1EDA">
            <w:pPr>
              <w:jc w:val="center"/>
              <w:rPr>
                <w:sz w:val="20"/>
                <w:lang w:val="en-US"/>
              </w:rPr>
            </w:pPr>
            <w:r w:rsidRPr="00DE3605">
              <w:rPr>
                <w:sz w:val="20"/>
                <w:lang w:val="en-US"/>
              </w:rPr>
              <w:t>18</w:t>
            </w:r>
          </w:p>
        </w:tc>
        <w:tc>
          <w:tcPr>
            <w:tcW w:w="1089" w:type="dxa"/>
          </w:tcPr>
          <w:p w14:paraId="00187504" w14:textId="77777777" w:rsidR="00A16175" w:rsidRPr="00DE3605" w:rsidRDefault="00A16175" w:rsidP="004D1EDA">
            <w:pPr>
              <w:jc w:val="center"/>
              <w:rPr>
                <w:sz w:val="20"/>
                <w:lang w:val="en-US"/>
              </w:rPr>
            </w:pPr>
            <w:r>
              <w:rPr>
                <w:sz w:val="20"/>
                <w:lang w:val="en-US"/>
              </w:rPr>
              <w:t>16</w:t>
            </w:r>
          </w:p>
        </w:tc>
        <w:tc>
          <w:tcPr>
            <w:tcW w:w="1089" w:type="dxa"/>
          </w:tcPr>
          <w:p w14:paraId="454DC5FD" w14:textId="77777777" w:rsidR="00A16175" w:rsidRPr="00DE3605" w:rsidRDefault="00A16175" w:rsidP="004D1EDA">
            <w:pPr>
              <w:jc w:val="center"/>
              <w:rPr>
                <w:sz w:val="20"/>
                <w:lang w:val="en-US"/>
              </w:rPr>
            </w:pPr>
            <w:r>
              <w:rPr>
                <w:sz w:val="20"/>
                <w:lang w:val="en-US"/>
              </w:rPr>
              <w:t>0.06</w:t>
            </w:r>
          </w:p>
        </w:tc>
        <w:tc>
          <w:tcPr>
            <w:tcW w:w="1088" w:type="dxa"/>
          </w:tcPr>
          <w:p w14:paraId="53B142D8" w14:textId="77777777" w:rsidR="00A16175" w:rsidRPr="00DE3605" w:rsidRDefault="00A16175" w:rsidP="004D1EDA">
            <w:pPr>
              <w:jc w:val="center"/>
              <w:rPr>
                <w:sz w:val="20"/>
                <w:lang w:val="en-US"/>
              </w:rPr>
            </w:pPr>
            <w:r>
              <w:rPr>
                <w:sz w:val="20"/>
                <w:lang w:val="en-US"/>
              </w:rPr>
              <w:t>0.15</w:t>
            </w:r>
          </w:p>
        </w:tc>
        <w:tc>
          <w:tcPr>
            <w:tcW w:w="1089" w:type="dxa"/>
          </w:tcPr>
          <w:p w14:paraId="525E27F8" w14:textId="77777777" w:rsidR="00A16175" w:rsidRPr="00DE3605" w:rsidRDefault="00A16175" w:rsidP="004D1EDA">
            <w:pPr>
              <w:jc w:val="center"/>
              <w:rPr>
                <w:sz w:val="20"/>
                <w:lang w:val="en-US"/>
              </w:rPr>
            </w:pPr>
            <w:r>
              <w:rPr>
                <w:sz w:val="20"/>
                <w:lang w:val="en-US"/>
              </w:rPr>
              <w:t>-0.21</w:t>
            </w:r>
          </w:p>
        </w:tc>
        <w:tc>
          <w:tcPr>
            <w:tcW w:w="1089" w:type="dxa"/>
          </w:tcPr>
          <w:p w14:paraId="01302439" w14:textId="77777777" w:rsidR="00A16175" w:rsidRPr="00DE3605" w:rsidRDefault="00A16175" w:rsidP="004D1EDA">
            <w:pPr>
              <w:jc w:val="center"/>
              <w:rPr>
                <w:sz w:val="20"/>
                <w:lang w:val="en-US"/>
              </w:rPr>
            </w:pPr>
            <w:r>
              <w:rPr>
                <w:sz w:val="20"/>
                <w:lang w:val="en-US"/>
              </w:rPr>
              <w:t>0.05</w:t>
            </w:r>
          </w:p>
        </w:tc>
        <w:tc>
          <w:tcPr>
            <w:tcW w:w="1089" w:type="dxa"/>
          </w:tcPr>
          <w:p w14:paraId="2EEA4AFE" w14:textId="77777777" w:rsidR="00A16175" w:rsidRPr="00DE3605" w:rsidRDefault="00A16175" w:rsidP="004D1EDA">
            <w:pPr>
              <w:jc w:val="center"/>
              <w:rPr>
                <w:sz w:val="20"/>
                <w:lang w:val="en-US"/>
              </w:rPr>
            </w:pPr>
            <w:r>
              <w:rPr>
                <w:sz w:val="20"/>
                <w:lang w:val="en-US"/>
              </w:rPr>
              <w:t>0.20</w:t>
            </w:r>
          </w:p>
        </w:tc>
      </w:tr>
      <w:tr w:rsidR="00A16175" w:rsidRPr="00DE3605" w14:paraId="61B1FFE9" w14:textId="77777777" w:rsidTr="004D1EDA">
        <w:tc>
          <w:tcPr>
            <w:tcW w:w="1088" w:type="dxa"/>
          </w:tcPr>
          <w:p w14:paraId="0C251CC7" w14:textId="77777777" w:rsidR="00A16175" w:rsidRPr="00DE3605" w:rsidRDefault="00A16175" w:rsidP="004D1EDA">
            <w:pPr>
              <w:jc w:val="center"/>
              <w:rPr>
                <w:sz w:val="20"/>
                <w:lang w:val="en-US"/>
              </w:rPr>
            </w:pPr>
            <w:r w:rsidRPr="00DE3605">
              <w:rPr>
                <w:sz w:val="20"/>
                <w:lang w:val="en-US"/>
              </w:rPr>
              <w:t>19</w:t>
            </w:r>
          </w:p>
        </w:tc>
        <w:tc>
          <w:tcPr>
            <w:tcW w:w="1089" w:type="dxa"/>
          </w:tcPr>
          <w:p w14:paraId="06CDB751" w14:textId="77777777" w:rsidR="00A16175" w:rsidRPr="00DE3605" w:rsidRDefault="00A16175" w:rsidP="004D1EDA">
            <w:pPr>
              <w:jc w:val="center"/>
              <w:rPr>
                <w:sz w:val="20"/>
                <w:lang w:val="en-US"/>
              </w:rPr>
            </w:pPr>
            <w:r>
              <w:rPr>
                <w:sz w:val="20"/>
                <w:lang w:val="en-US"/>
              </w:rPr>
              <w:t>10</w:t>
            </w:r>
          </w:p>
        </w:tc>
        <w:tc>
          <w:tcPr>
            <w:tcW w:w="1089" w:type="dxa"/>
          </w:tcPr>
          <w:p w14:paraId="1CFE5AAC" w14:textId="77777777" w:rsidR="00A16175" w:rsidRPr="00DE3605" w:rsidRDefault="00A16175" w:rsidP="004D1EDA">
            <w:pPr>
              <w:jc w:val="center"/>
              <w:rPr>
                <w:sz w:val="20"/>
                <w:lang w:val="en-US"/>
              </w:rPr>
            </w:pPr>
            <w:r>
              <w:rPr>
                <w:sz w:val="20"/>
                <w:lang w:val="en-US"/>
              </w:rPr>
              <w:t>0.04</w:t>
            </w:r>
          </w:p>
        </w:tc>
        <w:tc>
          <w:tcPr>
            <w:tcW w:w="1088" w:type="dxa"/>
          </w:tcPr>
          <w:p w14:paraId="64E92D75" w14:textId="77777777" w:rsidR="00A16175" w:rsidRPr="00DE3605" w:rsidRDefault="00A16175" w:rsidP="004D1EDA">
            <w:pPr>
              <w:jc w:val="center"/>
              <w:rPr>
                <w:sz w:val="20"/>
                <w:lang w:val="en-US"/>
              </w:rPr>
            </w:pPr>
            <w:r>
              <w:rPr>
                <w:sz w:val="20"/>
                <w:lang w:val="en-US"/>
              </w:rPr>
              <w:t>0.12</w:t>
            </w:r>
          </w:p>
        </w:tc>
        <w:tc>
          <w:tcPr>
            <w:tcW w:w="1089" w:type="dxa"/>
          </w:tcPr>
          <w:p w14:paraId="6081CB73" w14:textId="77777777" w:rsidR="00A16175" w:rsidRPr="00DE3605" w:rsidRDefault="00A16175" w:rsidP="004D1EDA">
            <w:pPr>
              <w:jc w:val="center"/>
              <w:rPr>
                <w:sz w:val="20"/>
                <w:lang w:val="en-US"/>
              </w:rPr>
            </w:pPr>
            <w:r>
              <w:rPr>
                <w:sz w:val="20"/>
                <w:lang w:val="en-US"/>
              </w:rPr>
              <w:t>0.23</w:t>
            </w:r>
          </w:p>
        </w:tc>
        <w:tc>
          <w:tcPr>
            <w:tcW w:w="1089" w:type="dxa"/>
          </w:tcPr>
          <w:p w14:paraId="6E66F4D5" w14:textId="77777777" w:rsidR="00A16175" w:rsidRPr="00DE3605" w:rsidRDefault="00A16175" w:rsidP="004D1EDA">
            <w:pPr>
              <w:jc w:val="center"/>
              <w:rPr>
                <w:sz w:val="20"/>
                <w:lang w:val="en-US"/>
              </w:rPr>
            </w:pPr>
            <w:r>
              <w:rPr>
                <w:sz w:val="20"/>
                <w:lang w:val="en-US"/>
              </w:rPr>
              <w:t>0.06</w:t>
            </w:r>
          </w:p>
        </w:tc>
        <w:tc>
          <w:tcPr>
            <w:tcW w:w="1089" w:type="dxa"/>
          </w:tcPr>
          <w:p w14:paraId="7ECB8B75" w14:textId="77777777" w:rsidR="00A16175" w:rsidRPr="00DE3605" w:rsidRDefault="00A16175" w:rsidP="004D1EDA">
            <w:pPr>
              <w:jc w:val="center"/>
              <w:rPr>
                <w:sz w:val="20"/>
                <w:lang w:val="en-US"/>
              </w:rPr>
            </w:pPr>
            <w:r>
              <w:rPr>
                <w:sz w:val="20"/>
                <w:lang w:val="en-US"/>
              </w:rPr>
              <w:t>0.15</w:t>
            </w:r>
          </w:p>
        </w:tc>
      </w:tr>
      <w:tr w:rsidR="00A16175" w:rsidRPr="00DE3605" w14:paraId="1A627E94" w14:textId="77777777" w:rsidTr="004D1EDA">
        <w:tc>
          <w:tcPr>
            <w:tcW w:w="1088" w:type="dxa"/>
          </w:tcPr>
          <w:p w14:paraId="04B389F4" w14:textId="77777777" w:rsidR="00A16175" w:rsidRPr="00DE3605" w:rsidRDefault="00A16175" w:rsidP="004D1EDA">
            <w:pPr>
              <w:jc w:val="center"/>
              <w:rPr>
                <w:sz w:val="20"/>
                <w:lang w:val="en-US"/>
              </w:rPr>
            </w:pPr>
            <w:r w:rsidRPr="00DE3605">
              <w:rPr>
                <w:sz w:val="20"/>
                <w:lang w:val="en-US"/>
              </w:rPr>
              <w:t>20</w:t>
            </w:r>
          </w:p>
        </w:tc>
        <w:tc>
          <w:tcPr>
            <w:tcW w:w="1089" w:type="dxa"/>
          </w:tcPr>
          <w:p w14:paraId="76C0163A" w14:textId="77777777" w:rsidR="00A16175" w:rsidRPr="00DE3605" w:rsidRDefault="00A16175" w:rsidP="004D1EDA">
            <w:pPr>
              <w:jc w:val="center"/>
              <w:rPr>
                <w:sz w:val="20"/>
                <w:lang w:val="en-US"/>
              </w:rPr>
            </w:pPr>
            <w:r>
              <w:rPr>
                <w:sz w:val="20"/>
                <w:lang w:val="en-US"/>
              </w:rPr>
              <w:t>8</w:t>
            </w:r>
          </w:p>
        </w:tc>
        <w:tc>
          <w:tcPr>
            <w:tcW w:w="1089" w:type="dxa"/>
          </w:tcPr>
          <w:p w14:paraId="42219EF0" w14:textId="77777777" w:rsidR="00A16175" w:rsidRPr="00DE3605" w:rsidRDefault="00A16175" w:rsidP="004D1EDA">
            <w:pPr>
              <w:jc w:val="center"/>
              <w:rPr>
                <w:sz w:val="20"/>
                <w:lang w:val="en-US"/>
              </w:rPr>
            </w:pPr>
            <w:r>
              <w:rPr>
                <w:sz w:val="20"/>
                <w:lang w:val="en-US"/>
              </w:rPr>
              <w:t>0.05</w:t>
            </w:r>
          </w:p>
        </w:tc>
        <w:tc>
          <w:tcPr>
            <w:tcW w:w="1088" w:type="dxa"/>
          </w:tcPr>
          <w:p w14:paraId="1EDB3E5F" w14:textId="77777777" w:rsidR="00A16175" w:rsidRPr="00DE3605" w:rsidRDefault="00A16175" w:rsidP="004D1EDA">
            <w:pPr>
              <w:jc w:val="center"/>
              <w:rPr>
                <w:sz w:val="20"/>
                <w:lang w:val="en-US"/>
              </w:rPr>
            </w:pPr>
            <w:r>
              <w:rPr>
                <w:sz w:val="20"/>
                <w:lang w:val="en-US"/>
              </w:rPr>
              <w:t>0.10</w:t>
            </w:r>
          </w:p>
        </w:tc>
        <w:tc>
          <w:tcPr>
            <w:tcW w:w="1089" w:type="dxa"/>
          </w:tcPr>
          <w:p w14:paraId="5BF48C8A" w14:textId="77777777" w:rsidR="00A16175" w:rsidRPr="00DE3605" w:rsidRDefault="00A16175" w:rsidP="004D1EDA">
            <w:pPr>
              <w:jc w:val="center"/>
              <w:rPr>
                <w:sz w:val="20"/>
                <w:lang w:val="en-US"/>
              </w:rPr>
            </w:pPr>
            <w:r>
              <w:rPr>
                <w:sz w:val="20"/>
                <w:lang w:val="en-US"/>
              </w:rPr>
              <w:t>0.18</w:t>
            </w:r>
          </w:p>
        </w:tc>
        <w:tc>
          <w:tcPr>
            <w:tcW w:w="1089" w:type="dxa"/>
          </w:tcPr>
          <w:p w14:paraId="4FC075A7" w14:textId="77777777" w:rsidR="00A16175" w:rsidRPr="00DE3605" w:rsidRDefault="00A16175" w:rsidP="004D1EDA">
            <w:pPr>
              <w:jc w:val="center"/>
              <w:rPr>
                <w:sz w:val="20"/>
                <w:lang w:val="en-US"/>
              </w:rPr>
            </w:pPr>
            <w:r>
              <w:rPr>
                <w:sz w:val="20"/>
                <w:lang w:val="en-US"/>
              </w:rPr>
              <w:t>0.07</w:t>
            </w:r>
          </w:p>
        </w:tc>
        <w:tc>
          <w:tcPr>
            <w:tcW w:w="1089" w:type="dxa"/>
          </w:tcPr>
          <w:p w14:paraId="256E7A9C" w14:textId="77777777" w:rsidR="00A16175" w:rsidRPr="00DE3605" w:rsidRDefault="00A16175" w:rsidP="004D1EDA">
            <w:pPr>
              <w:jc w:val="center"/>
              <w:rPr>
                <w:sz w:val="20"/>
                <w:lang w:val="en-US"/>
              </w:rPr>
            </w:pPr>
            <w:r>
              <w:rPr>
                <w:sz w:val="20"/>
                <w:lang w:val="en-US"/>
              </w:rPr>
              <w:t>0.12</w:t>
            </w:r>
          </w:p>
        </w:tc>
      </w:tr>
      <w:tr w:rsidR="00A16175" w:rsidRPr="00DE3605" w14:paraId="2F9FB46B" w14:textId="77777777" w:rsidTr="004D1EDA">
        <w:tc>
          <w:tcPr>
            <w:tcW w:w="1088" w:type="dxa"/>
          </w:tcPr>
          <w:p w14:paraId="4F9EA751" w14:textId="77777777" w:rsidR="00A16175" w:rsidRPr="00DE3605" w:rsidRDefault="00A16175" w:rsidP="004D1EDA">
            <w:pPr>
              <w:jc w:val="center"/>
              <w:rPr>
                <w:sz w:val="20"/>
                <w:lang w:val="en-US"/>
              </w:rPr>
            </w:pPr>
            <w:r w:rsidRPr="00DE3605">
              <w:rPr>
                <w:sz w:val="20"/>
                <w:lang w:val="en-US"/>
              </w:rPr>
              <w:t>21</w:t>
            </w:r>
          </w:p>
        </w:tc>
        <w:tc>
          <w:tcPr>
            <w:tcW w:w="1089" w:type="dxa"/>
          </w:tcPr>
          <w:p w14:paraId="1485A712" w14:textId="77777777" w:rsidR="00A16175" w:rsidRPr="00DE3605" w:rsidRDefault="00A16175" w:rsidP="004D1EDA">
            <w:pPr>
              <w:jc w:val="center"/>
              <w:rPr>
                <w:sz w:val="20"/>
                <w:lang w:val="en-US"/>
              </w:rPr>
            </w:pPr>
            <w:r>
              <w:rPr>
                <w:sz w:val="20"/>
                <w:lang w:val="en-US"/>
              </w:rPr>
              <w:t>6</w:t>
            </w:r>
          </w:p>
        </w:tc>
        <w:tc>
          <w:tcPr>
            <w:tcW w:w="1089" w:type="dxa"/>
          </w:tcPr>
          <w:p w14:paraId="66670C71" w14:textId="77777777" w:rsidR="00A16175" w:rsidRPr="00DE3605" w:rsidRDefault="00A16175" w:rsidP="004D1EDA">
            <w:pPr>
              <w:jc w:val="center"/>
              <w:rPr>
                <w:sz w:val="20"/>
                <w:lang w:val="en-US"/>
              </w:rPr>
            </w:pPr>
            <w:r>
              <w:rPr>
                <w:sz w:val="20"/>
                <w:lang w:val="en-US"/>
              </w:rPr>
              <w:t>0.08</w:t>
            </w:r>
          </w:p>
        </w:tc>
        <w:tc>
          <w:tcPr>
            <w:tcW w:w="1088" w:type="dxa"/>
          </w:tcPr>
          <w:p w14:paraId="1A554004" w14:textId="77777777" w:rsidR="00A16175" w:rsidRPr="00DE3605" w:rsidRDefault="00A16175" w:rsidP="004D1EDA">
            <w:pPr>
              <w:jc w:val="center"/>
              <w:rPr>
                <w:sz w:val="20"/>
                <w:lang w:val="en-US"/>
              </w:rPr>
            </w:pPr>
            <w:r>
              <w:rPr>
                <w:sz w:val="20"/>
                <w:lang w:val="en-US"/>
              </w:rPr>
              <w:t>0.12</w:t>
            </w:r>
          </w:p>
        </w:tc>
        <w:tc>
          <w:tcPr>
            <w:tcW w:w="1089" w:type="dxa"/>
          </w:tcPr>
          <w:p w14:paraId="5385A1AF" w14:textId="77777777" w:rsidR="00A16175" w:rsidRPr="00DE3605" w:rsidRDefault="00A16175" w:rsidP="004D1EDA">
            <w:pPr>
              <w:jc w:val="center"/>
              <w:rPr>
                <w:sz w:val="20"/>
                <w:lang w:val="en-US"/>
              </w:rPr>
            </w:pPr>
            <w:r>
              <w:rPr>
                <w:sz w:val="20"/>
                <w:lang w:val="en-US"/>
              </w:rPr>
              <w:t>0.26</w:t>
            </w:r>
          </w:p>
        </w:tc>
        <w:tc>
          <w:tcPr>
            <w:tcW w:w="1089" w:type="dxa"/>
          </w:tcPr>
          <w:p w14:paraId="4898944F" w14:textId="77777777" w:rsidR="00A16175" w:rsidRPr="00DE3605" w:rsidRDefault="00A16175" w:rsidP="004D1EDA">
            <w:pPr>
              <w:jc w:val="center"/>
              <w:rPr>
                <w:sz w:val="20"/>
                <w:lang w:val="en-US"/>
              </w:rPr>
            </w:pPr>
            <w:r>
              <w:rPr>
                <w:sz w:val="20"/>
                <w:lang w:val="en-US"/>
              </w:rPr>
              <w:t>0.06</w:t>
            </w:r>
          </w:p>
        </w:tc>
        <w:tc>
          <w:tcPr>
            <w:tcW w:w="1089" w:type="dxa"/>
          </w:tcPr>
          <w:p w14:paraId="207E7D75" w14:textId="77777777" w:rsidR="00A16175" w:rsidRPr="00DE3605" w:rsidRDefault="00A16175" w:rsidP="004D1EDA">
            <w:pPr>
              <w:jc w:val="center"/>
              <w:rPr>
                <w:sz w:val="20"/>
                <w:lang w:val="en-US"/>
              </w:rPr>
            </w:pPr>
            <w:r>
              <w:rPr>
                <w:sz w:val="20"/>
                <w:lang w:val="en-US"/>
              </w:rPr>
              <w:t>0.16</w:t>
            </w:r>
          </w:p>
        </w:tc>
      </w:tr>
      <w:tr w:rsidR="00A16175" w:rsidRPr="00DE3605" w14:paraId="6FA938A1" w14:textId="77777777" w:rsidTr="004D1EDA">
        <w:tc>
          <w:tcPr>
            <w:tcW w:w="1088" w:type="dxa"/>
          </w:tcPr>
          <w:p w14:paraId="1CD92837" w14:textId="77777777" w:rsidR="00A16175" w:rsidRPr="00DE3605" w:rsidRDefault="00A16175" w:rsidP="004D1EDA">
            <w:pPr>
              <w:jc w:val="center"/>
              <w:rPr>
                <w:sz w:val="20"/>
                <w:lang w:val="en-US"/>
              </w:rPr>
            </w:pPr>
            <w:r w:rsidRPr="00DE3605">
              <w:rPr>
                <w:sz w:val="20"/>
                <w:lang w:val="en-US"/>
              </w:rPr>
              <w:t>22</w:t>
            </w:r>
          </w:p>
        </w:tc>
        <w:tc>
          <w:tcPr>
            <w:tcW w:w="1089" w:type="dxa"/>
          </w:tcPr>
          <w:p w14:paraId="51E89A6D" w14:textId="77777777" w:rsidR="00A16175" w:rsidRPr="00DE3605" w:rsidRDefault="00A16175" w:rsidP="004D1EDA">
            <w:pPr>
              <w:jc w:val="center"/>
              <w:rPr>
                <w:sz w:val="20"/>
                <w:lang w:val="en-US"/>
              </w:rPr>
            </w:pPr>
            <w:r>
              <w:rPr>
                <w:sz w:val="20"/>
                <w:lang w:val="en-US"/>
              </w:rPr>
              <w:t>5</w:t>
            </w:r>
          </w:p>
        </w:tc>
        <w:tc>
          <w:tcPr>
            <w:tcW w:w="1089" w:type="dxa"/>
          </w:tcPr>
          <w:p w14:paraId="63791645" w14:textId="77777777" w:rsidR="00A16175" w:rsidRPr="00DE3605" w:rsidRDefault="00A16175" w:rsidP="004D1EDA">
            <w:pPr>
              <w:jc w:val="center"/>
              <w:rPr>
                <w:sz w:val="20"/>
                <w:lang w:val="en-US"/>
              </w:rPr>
            </w:pPr>
            <w:r>
              <w:rPr>
                <w:sz w:val="20"/>
                <w:lang w:val="en-US"/>
              </w:rPr>
              <w:t>0.06</w:t>
            </w:r>
          </w:p>
        </w:tc>
        <w:tc>
          <w:tcPr>
            <w:tcW w:w="1088" w:type="dxa"/>
          </w:tcPr>
          <w:p w14:paraId="37584AA1" w14:textId="77777777" w:rsidR="00A16175" w:rsidRPr="00DE3605" w:rsidRDefault="00A16175" w:rsidP="004D1EDA">
            <w:pPr>
              <w:jc w:val="center"/>
              <w:rPr>
                <w:sz w:val="20"/>
                <w:lang w:val="en-US"/>
              </w:rPr>
            </w:pPr>
            <w:r>
              <w:rPr>
                <w:sz w:val="20"/>
                <w:lang w:val="en-US"/>
              </w:rPr>
              <w:t>0.16</w:t>
            </w:r>
          </w:p>
        </w:tc>
        <w:tc>
          <w:tcPr>
            <w:tcW w:w="1089" w:type="dxa"/>
          </w:tcPr>
          <w:p w14:paraId="5133DC1A" w14:textId="77777777" w:rsidR="00A16175" w:rsidRPr="00DE3605" w:rsidRDefault="00A16175" w:rsidP="004D1EDA">
            <w:pPr>
              <w:jc w:val="center"/>
              <w:rPr>
                <w:sz w:val="20"/>
                <w:lang w:val="en-US"/>
              </w:rPr>
            </w:pPr>
            <w:r>
              <w:rPr>
                <w:sz w:val="20"/>
                <w:lang w:val="en-US"/>
              </w:rPr>
              <w:t>0.12</w:t>
            </w:r>
          </w:p>
        </w:tc>
        <w:tc>
          <w:tcPr>
            <w:tcW w:w="1089" w:type="dxa"/>
          </w:tcPr>
          <w:p w14:paraId="4D8FB493" w14:textId="77777777" w:rsidR="00A16175" w:rsidRPr="00DE3605" w:rsidRDefault="00A16175" w:rsidP="004D1EDA">
            <w:pPr>
              <w:jc w:val="center"/>
              <w:rPr>
                <w:sz w:val="20"/>
                <w:lang w:val="en-US"/>
              </w:rPr>
            </w:pPr>
            <w:r>
              <w:rPr>
                <w:sz w:val="20"/>
                <w:lang w:val="en-US"/>
              </w:rPr>
              <w:t>0.12</w:t>
            </w:r>
          </w:p>
        </w:tc>
        <w:tc>
          <w:tcPr>
            <w:tcW w:w="1089" w:type="dxa"/>
          </w:tcPr>
          <w:p w14:paraId="1D0F5128" w14:textId="77777777" w:rsidR="00A16175" w:rsidRPr="00DE3605" w:rsidRDefault="00A16175" w:rsidP="004D1EDA">
            <w:pPr>
              <w:jc w:val="center"/>
              <w:rPr>
                <w:sz w:val="20"/>
                <w:lang w:val="en-US"/>
              </w:rPr>
            </w:pPr>
            <w:r>
              <w:rPr>
                <w:sz w:val="20"/>
                <w:lang w:val="en-US"/>
              </w:rPr>
              <w:t>0.18</w:t>
            </w:r>
          </w:p>
        </w:tc>
      </w:tr>
      <w:tr w:rsidR="00A16175" w:rsidRPr="00DE3605" w14:paraId="6B5DF38A" w14:textId="77777777" w:rsidTr="004D1EDA">
        <w:tc>
          <w:tcPr>
            <w:tcW w:w="1088" w:type="dxa"/>
          </w:tcPr>
          <w:p w14:paraId="49EE752B" w14:textId="77777777" w:rsidR="00A16175" w:rsidRPr="00DE3605" w:rsidRDefault="00A16175" w:rsidP="004D1EDA">
            <w:pPr>
              <w:jc w:val="center"/>
              <w:rPr>
                <w:sz w:val="20"/>
                <w:lang w:val="en-US"/>
              </w:rPr>
            </w:pPr>
            <w:r w:rsidRPr="00DE3605">
              <w:rPr>
                <w:sz w:val="20"/>
                <w:lang w:val="en-US"/>
              </w:rPr>
              <w:t>23</w:t>
            </w:r>
          </w:p>
        </w:tc>
        <w:tc>
          <w:tcPr>
            <w:tcW w:w="1089" w:type="dxa"/>
          </w:tcPr>
          <w:p w14:paraId="5C11D60D" w14:textId="77777777" w:rsidR="00A16175" w:rsidRPr="00DE3605" w:rsidRDefault="00A16175" w:rsidP="004D1EDA">
            <w:pPr>
              <w:jc w:val="center"/>
              <w:rPr>
                <w:sz w:val="20"/>
                <w:lang w:val="en-US"/>
              </w:rPr>
            </w:pPr>
            <w:r>
              <w:rPr>
                <w:sz w:val="20"/>
                <w:lang w:val="en-US"/>
              </w:rPr>
              <w:t>4</w:t>
            </w:r>
          </w:p>
        </w:tc>
        <w:tc>
          <w:tcPr>
            <w:tcW w:w="1089" w:type="dxa"/>
          </w:tcPr>
          <w:p w14:paraId="334D8BFD" w14:textId="77777777" w:rsidR="00A16175" w:rsidRPr="00DE3605" w:rsidRDefault="00A16175" w:rsidP="004D1EDA">
            <w:pPr>
              <w:jc w:val="center"/>
              <w:rPr>
                <w:sz w:val="20"/>
                <w:lang w:val="en-US"/>
              </w:rPr>
            </w:pPr>
            <w:r>
              <w:rPr>
                <w:sz w:val="20"/>
                <w:lang w:val="en-US"/>
              </w:rPr>
              <w:t>0.05</w:t>
            </w:r>
          </w:p>
        </w:tc>
        <w:tc>
          <w:tcPr>
            <w:tcW w:w="1088" w:type="dxa"/>
          </w:tcPr>
          <w:p w14:paraId="41002587" w14:textId="77777777" w:rsidR="00A16175" w:rsidRPr="00DE3605" w:rsidRDefault="00A16175" w:rsidP="004D1EDA">
            <w:pPr>
              <w:jc w:val="center"/>
              <w:rPr>
                <w:sz w:val="20"/>
                <w:lang w:val="en-US"/>
              </w:rPr>
            </w:pPr>
            <w:r>
              <w:rPr>
                <w:sz w:val="20"/>
                <w:lang w:val="en-US"/>
              </w:rPr>
              <w:t>0.11</w:t>
            </w:r>
          </w:p>
        </w:tc>
        <w:tc>
          <w:tcPr>
            <w:tcW w:w="1089" w:type="dxa"/>
          </w:tcPr>
          <w:p w14:paraId="3DAC83DC" w14:textId="77777777" w:rsidR="00A16175" w:rsidRPr="00DE3605" w:rsidRDefault="00A16175" w:rsidP="004D1EDA">
            <w:pPr>
              <w:jc w:val="center"/>
              <w:rPr>
                <w:sz w:val="20"/>
                <w:lang w:val="en-US"/>
              </w:rPr>
            </w:pPr>
            <w:r>
              <w:rPr>
                <w:sz w:val="20"/>
                <w:lang w:val="en-US"/>
              </w:rPr>
              <w:t>-0.21</w:t>
            </w:r>
          </w:p>
        </w:tc>
        <w:tc>
          <w:tcPr>
            <w:tcW w:w="1089" w:type="dxa"/>
          </w:tcPr>
          <w:p w14:paraId="1E4B6445" w14:textId="77777777" w:rsidR="00A16175" w:rsidRPr="00DE3605" w:rsidRDefault="00A16175" w:rsidP="004D1EDA">
            <w:pPr>
              <w:jc w:val="center"/>
              <w:rPr>
                <w:sz w:val="20"/>
                <w:lang w:val="en-US"/>
              </w:rPr>
            </w:pPr>
            <w:r>
              <w:rPr>
                <w:sz w:val="20"/>
                <w:lang w:val="en-US"/>
              </w:rPr>
              <w:t>0.12</w:t>
            </w:r>
          </w:p>
        </w:tc>
        <w:tc>
          <w:tcPr>
            <w:tcW w:w="1089" w:type="dxa"/>
          </w:tcPr>
          <w:p w14:paraId="4D525A45" w14:textId="77777777" w:rsidR="00A16175" w:rsidRPr="00DE3605" w:rsidRDefault="00A16175" w:rsidP="004D1EDA">
            <w:pPr>
              <w:jc w:val="center"/>
              <w:rPr>
                <w:sz w:val="20"/>
                <w:lang w:val="en-US"/>
              </w:rPr>
            </w:pPr>
            <w:r>
              <w:rPr>
                <w:sz w:val="20"/>
                <w:lang w:val="en-US"/>
              </w:rPr>
              <w:t>0.22</w:t>
            </w:r>
          </w:p>
        </w:tc>
      </w:tr>
      <w:tr w:rsidR="00A16175" w:rsidRPr="00DE3605" w14:paraId="46C17F99" w14:textId="77777777" w:rsidTr="004D1EDA">
        <w:tc>
          <w:tcPr>
            <w:tcW w:w="1088" w:type="dxa"/>
          </w:tcPr>
          <w:p w14:paraId="0E54D33F" w14:textId="77777777" w:rsidR="00A16175" w:rsidRPr="00DE3605" w:rsidRDefault="00A16175" w:rsidP="004D1EDA">
            <w:pPr>
              <w:jc w:val="center"/>
              <w:rPr>
                <w:sz w:val="20"/>
                <w:lang w:val="en-US"/>
              </w:rPr>
            </w:pPr>
            <w:r w:rsidRPr="00DE3605">
              <w:rPr>
                <w:sz w:val="20"/>
                <w:lang w:val="en-US"/>
              </w:rPr>
              <w:t>24</w:t>
            </w:r>
          </w:p>
        </w:tc>
        <w:tc>
          <w:tcPr>
            <w:tcW w:w="1089" w:type="dxa"/>
          </w:tcPr>
          <w:p w14:paraId="6738D0C1" w14:textId="77777777" w:rsidR="00A16175" w:rsidRPr="00DE3605" w:rsidRDefault="00A16175" w:rsidP="004D1EDA">
            <w:pPr>
              <w:jc w:val="center"/>
              <w:rPr>
                <w:sz w:val="20"/>
                <w:lang w:val="en-US"/>
              </w:rPr>
            </w:pPr>
            <w:r>
              <w:rPr>
                <w:sz w:val="20"/>
                <w:lang w:val="en-US"/>
              </w:rPr>
              <w:t>3</w:t>
            </w:r>
          </w:p>
        </w:tc>
        <w:tc>
          <w:tcPr>
            <w:tcW w:w="1089" w:type="dxa"/>
          </w:tcPr>
          <w:p w14:paraId="09AD7726" w14:textId="77777777" w:rsidR="00A16175" w:rsidRPr="00DE3605" w:rsidRDefault="00A16175" w:rsidP="004D1EDA">
            <w:pPr>
              <w:jc w:val="center"/>
              <w:rPr>
                <w:sz w:val="20"/>
                <w:lang w:val="en-US"/>
              </w:rPr>
            </w:pPr>
            <w:r>
              <w:rPr>
                <w:sz w:val="20"/>
                <w:lang w:val="en-US"/>
              </w:rPr>
              <w:t>0.07</w:t>
            </w:r>
          </w:p>
        </w:tc>
        <w:tc>
          <w:tcPr>
            <w:tcW w:w="1088" w:type="dxa"/>
          </w:tcPr>
          <w:p w14:paraId="5EC0AA05" w14:textId="77777777" w:rsidR="00A16175" w:rsidRPr="00DE3605" w:rsidRDefault="00A16175" w:rsidP="004D1EDA">
            <w:pPr>
              <w:jc w:val="center"/>
              <w:rPr>
                <w:sz w:val="20"/>
                <w:lang w:val="en-US"/>
              </w:rPr>
            </w:pPr>
            <w:r>
              <w:rPr>
                <w:sz w:val="20"/>
                <w:lang w:val="en-US"/>
              </w:rPr>
              <w:t>0.10</w:t>
            </w:r>
          </w:p>
        </w:tc>
        <w:tc>
          <w:tcPr>
            <w:tcW w:w="1089" w:type="dxa"/>
          </w:tcPr>
          <w:p w14:paraId="20476B05" w14:textId="77777777" w:rsidR="00A16175" w:rsidRPr="00DE3605" w:rsidRDefault="00A16175" w:rsidP="004D1EDA">
            <w:pPr>
              <w:jc w:val="center"/>
              <w:rPr>
                <w:sz w:val="20"/>
                <w:lang w:val="en-US"/>
              </w:rPr>
            </w:pPr>
            <w:r>
              <w:rPr>
                <w:sz w:val="20"/>
                <w:lang w:val="en-US"/>
              </w:rPr>
              <w:t>0.18</w:t>
            </w:r>
          </w:p>
        </w:tc>
        <w:tc>
          <w:tcPr>
            <w:tcW w:w="1089" w:type="dxa"/>
          </w:tcPr>
          <w:p w14:paraId="6EE15330" w14:textId="77777777" w:rsidR="00A16175" w:rsidRPr="00DE3605" w:rsidRDefault="00A16175" w:rsidP="004D1EDA">
            <w:pPr>
              <w:jc w:val="center"/>
              <w:rPr>
                <w:sz w:val="20"/>
                <w:lang w:val="en-US"/>
              </w:rPr>
            </w:pPr>
            <w:r>
              <w:rPr>
                <w:sz w:val="20"/>
                <w:lang w:val="en-US"/>
              </w:rPr>
              <w:t>0.10</w:t>
            </w:r>
          </w:p>
        </w:tc>
        <w:tc>
          <w:tcPr>
            <w:tcW w:w="1089" w:type="dxa"/>
          </w:tcPr>
          <w:p w14:paraId="5541575D" w14:textId="77777777" w:rsidR="00A16175" w:rsidRPr="00DE3605" w:rsidRDefault="00A16175" w:rsidP="004D1EDA">
            <w:pPr>
              <w:jc w:val="center"/>
              <w:rPr>
                <w:sz w:val="20"/>
                <w:lang w:val="en-US"/>
              </w:rPr>
            </w:pPr>
            <w:r>
              <w:rPr>
                <w:sz w:val="20"/>
                <w:lang w:val="en-US"/>
              </w:rPr>
              <w:t>0.18</w:t>
            </w:r>
          </w:p>
        </w:tc>
      </w:tr>
      <w:tr w:rsidR="00A16175" w:rsidRPr="00DE3605" w14:paraId="38D53445" w14:textId="77777777" w:rsidTr="004D1EDA">
        <w:tc>
          <w:tcPr>
            <w:tcW w:w="1088" w:type="dxa"/>
          </w:tcPr>
          <w:p w14:paraId="0848F13E" w14:textId="77777777" w:rsidR="00A16175" w:rsidRPr="00DE3605" w:rsidRDefault="00A16175" w:rsidP="004D1EDA">
            <w:pPr>
              <w:jc w:val="center"/>
              <w:rPr>
                <w:sz w:val="20"/>
                <w:lang w:val="en-US"/>
              </w:rPr>
            </w:pPr>
            <w:r w:rsidRPr="00DE3605">
              <w:rPr>
                <w:sz w:val="20"/>
                <w:lang w:val="en-US"/>
              </w:rPr>
              <w:t>25</w:t>
            </w:r>
          </w:p>
        </w:tc>
        <w:tc>
          <w:tcPr>
            <w:tcW w:w="1089" w:type="dxa"/>
          </w:tcPr>
          <w:p w14:paraId="715B9723" w14:textId="77777777" w:rsidR="00A16175" w:rsidRPr="00DE3605" w:rsidRDefault="00A16175" w:rsidP="004D1EDA">
            <w:pPr>
              <w:jc w:val="center"/>
              <w:rPr>
                <w:sz w:val="20"/>
                <w:lang w:val="en-US"/>
              </w:rPr>
            </w:pPr>
            <w:r>
              <w:rPr>
                <w:sz w:val="20"/>
                <w:lang w:val="en-US"/>
              </w:rPr>
              <w:t>2</w:t>
            </w:r>
          </w:p>
        </w:tc>
        <w:tc>
          <w:tcPr>
            <w:tcW w:w="1089" w:type="dxa"/>
          </w:tcPr>
          <w:p w14:paraId="61C1FBB8" w14:textId="77777777" w:rsidR="00A16175" w:rsidRPr="00DE3605" w:rsidRDefault="00A16175" w:rsidP="004D1EDA">
            <w:pPr>
              <w:jc w:val="center"/>
              <w:rPr>
                <w:sz w:val="20"/>
                <w:lang w:val="en-US"/>
              </w:rPr>
            </w:pPr>
            <w:r>
              <w:rPr>
                <w:sz w:val="20"/>
                <w:lang w:val="en-US"/>
              </w:rPr>
              <w:t>0.08</w:t>
            </w:r>
          </w:p>
        </w:tc>
        <w:tc>
          <w:tcPr>
            <w:tcW w:w="1088" w:type="dxa"/>
          </w:tcPr>
          <w:p w14:paraId="69E2B229" w14:textId="77777777" w:rsidR="00A16175" w:rsidRPr="00DE3605" w:rsidRDefault="00A16175" w:rsidP="004D1EDA">
            <w:pPr>
              <w:jc w:val="center"/>
              <w:rPr>
                <w:sz w:val="20"/>
                <w:lang w:val="en-US"/>
              </w:rPr>
            </w:pPr>
            <w:r>
              <w:rPr>
                <w:sz w:val="20"/>
                <w:lang w:val="en-US"/>
              </w:rPr>
              <w:t>0.15</w:t>
            </w:r>
          </w:p>
        </w:tc>
        <w:tc>
          <w:tcPr>
            <w:tcW w:w="1089" w:type="dxa"/>
          </w:tcPr>
          <w:p w14:paraId="38D9B373" w14:textId="77777777" w:rsidR="00A16175" w:rsidRPr="00DE3605" w:rsidRDefault="00A16175" w:rsidP="004D1EDA">
            <w:pPr>
              <w:jc w:val="center"/>
              <w:rPr>
                <w:sz w:val="20"/>
                <w:lang w:val="en-US"/>
              </w:rPr>
            </w:pPr>
            <w:r>
              <w:rPr>
                <w:sz w:val="20"/>
                <w:lang w:val="en-US"/>
              </w:rPr>
              <w:t>-0.22</w:t>
            </w:r>
          </w:p>
        </w:tc>
        <w:tc>
          <w:tcPr>
            <w:tcW w:w="1089" w:type="dxa"/>
          </w:tcPr>
          <w:p w14:paraId="12C6137A" w14:textId="77777777" w:rsidR="00A16175" w:rsidRPr="00DE3605" w:rsidRDefault="00A16175" w:rsidP="004D1EDA">
            <w:pPr>
              <w:jc w:val="center"/>
              <w:rPr>
                <w:sz w:val="20"/>
                <w:lang w:val="en-US"/>
              </w:rPr>
            </w:pPr>
            <w:r>
              <w:rPr>
                <w:sz w:val="20"/>
                <w:lang w:val="en-US"/>
              </w:rPr>
              <w:t>0.08</w:t>
            </w:r>
          </w:p>
        </w:tc>
        <w:tc>
          <w:tcPr>
            <w:tcW w:w="1089" w:type="dxa"/>
          </w:tcPr>
          <w:p w14:paraId="53E5FAD9" w14:textId="77777777" w:rsidR="00A16175" w:rsidRPr="00DE3605" w:rsidRDefault="00A16175" w:rsidP="004D1EDA">
            <w:pPr>
              <w:jc w:val="center"/>
              <w:rPr>
                <w:sz w:val="20"/>
                <w:lang w:val="en-US"/>
              </w:rPr>
            </w:pPr>
            <w:r>
              <w:rPr>
                <w:sz w:val="20"/>
                <w:lang w:val="en-US"/>
              </w:rPr>
              <w:t>0.16</w:t>
            </w:r>
          </w:p>
        </w:tc>
      </w:tr>
      <w:tr w:rsidR="00A16175" w:rsidRPr="00DE3605" w14:paraId="5E6696E4" w14:textId="77777777" w:rsidTr="004D1EDA">
        <w:tc>
          <w:tcPr>
            <w:tcW w:w="1088" w:type="dxa"/>
          </w:tcPr>
          <w:p w14:paraId="664301F2" w14:textId="77777777" w:rsidR="00A16175" w:rsidRPr="00DE3605" w:rsidRDefault="00A16175" w:rsidP="004D1EDA">
            <w:pPr>
              <w:jc w:val="center"/>
              <w:rPr>
                <w:sz w:val="20"/>
                <w:lang w:val="en-US"/>
              </w:rPr>
            </w:pPr>
            <w:r>
              <w:rPr>
                <w:sz w:val="20"/>
                <w:lang w:val="en-US"/>
              </w:rPr>
              <w:t>26</w:t>
            </w:r>
          </w:p>
        </w:tc>
        <w:tc>
          <w:tcPr>
            <w:tcW w:w="1089" w:type="dxa"/>
          </w:tcPr>
          <w:p w14:paraId="33AE9AAC" w14:textId="77777777" w:rsidR="00A16175" w:rsidRDefault="00A16175" w:rsidP="004D1EDA">
            <w:pPr>
              <w:jc w:val="center"/>
              <w:rPr>
                <w:sz w:val="20"/>
                <w:lang w:val="en-US"/>
              </w:rPr>
            </w:pPr>
            <w:r>
              <w:rPr>
                <w:sz w:val="20"/>
                <w:lang w:val="en-US"/>
              </w:rPr>
              <w:t>10</w:t>
            </w:r>
          </w:p>
        </w:tc>
        <w:tc>
          <w:tcPr>
            <w:tcW w:w="1089" w:type="dxa"/>
          </w:tcPr>
          <w:p w14:paraId="4C7098B1" w14:textId="77777777" w:rsidR="00A16175" w:rsidRDefault="00A16175" w:rsidP="004D1EDA">
            <w:pPr>
              <w:jc w:val="center"/>
              <w:rPr>
                <w:sz w:val="20"/>
                <w:lang w:val="en-US"/>
              </w:rPr>
            </w:pPr>
            <w:r>
              <w:rPr>
                <w:sz w:val="20"/>
                <w:lang w:val="en-US"/>
              </w:rPr>
              <w:t>0.11</w:t>
            </w:r>
          </w:p>
        </w:tc>
        <w:tc>
          <w:tcPr>
            <w:tcW w:w="1088" w:type="dxa"/>
          </w:tcPr>
          <w:p w14:paraId="169EA0D6" w14:textId="77777777" w:rsidR="00A16175" w:rsidRDefault="00A16175" w:rsidP="004D1EDA">
            <w:pPr>
              <w:jc w:val="center"/>
              <w:rPr>
                <w:sz w:val="20"/>
                <w:lang w:val="en-US"/>
              </w:rPr>
            </w:pPr>
            <w:r>
              <w:rPr>
                <w:sz w:val="20"/>
                <w:lang w:val="en-US"/>
              </w:rPr>
              <w:t>0.12</w:t>
            </w:r>
          </w:p>
        </w:tc>
        <w:tc>
          <w:tcPr>
            <w:tcW w:w="1089" w:type="dxa"/>
          </w:tcPr>
          <w:p w14:paraId="5E8CDFBF" w14:textId="77777777" w:rsidR="00A16175" w:rsidRDefault="00A16175" w:rsidP="004D1EDA">
            <w:pPr>
              <w:jc w:val="center"/>
              <w:rPr>
                <w:sz w:val="20"/>
                <w:lang w:val="en-US"/>
              </w:rPr>
            </w:pPr>
            <w:r>
              <w:rPr>
                <w:sz w:val="20"/>
                <w:lang w:val="en-US"/>
              </w:rPr>
              <w:t>0.25</w:t>
            </w:r>
          </w:p>
        </w:tc>
        <w:tc>
          <w:tcPr>
            <w:tcW w:w="1089" w:type="dxa"/>
          </w:tcPr>
          <w:p w14:paraId="5D709074" w14:textId="77777777" w:rsidR="00A16175" w:rsidRDefault="00A16175" w:rsidP="004D1EDA">
            <w:pPr>
              <w:jc w:val="center"/>
              <w:rPr>
                <w:sz w:val="20"/>
                <w:lang w:val="en-US"/>
              </w:rPr>
            </w:pPr>
            <w:r>
              <w:rPr>
                <w:sz w:val="20"/>
                <w:lang w:val="en-US"/>
              </w:rPr>
              <w:t>0.07</w:t>
            </w:r>
          </w:p>
        </w:tc>
        <w:tc>
          <w:tcPr>
            <w:tcW w:w="1089" w:type="dxa"/>
          </w:tcPr>
          <w:p w14:paraId="4262ABD3" w14:textId="77777777" w:rsidR="00A16175" w:rsidRDefault="00A16175" w:rsidP="004D1EDA">
            <w:pPr>
              <w:jc w:val="center"/>
              <w:rPr>
                <w:sz w:val="20"/>
                <w:lang w:val="en-US"/>
              </w:rPr>
            </w:pPr>
            <w:r>
              <w:rPr>
                <w:sz w:val="20"/>
                <w:lang w:val="en-US"/>
              </w:rPr>
              <w:t>0.09</w:t>
            </w:r>
          </w:p>
        </w:tc>
      </w:tr>
      <w:tr w:rsidR="00A16175" w:rsidRPr="00DE3605" w14:paraId="09957C7E" w14:textId="77777777" w:rsidTr="004D1EDA">
        <w:tc>
          <w:tcPr>
            <w:tcW w:w="1088" w:type="dxa"/>
          </w:tcPr>
          <w:p w14:paraId="20B78F7B" w14:textId="77777777" w:rsidR="00A16175" w:rsidRPr="00DE3605" w:rsidRDefault="00A16175" w:rsidP="004D1EDA">
            <w:pPr>
              <w:jc w:val="center"/>
              <w:rPr>
                <w:sz w:val="20"/>
                <w:lang w:val="en-US"/>
              </w:rPr>
            </w:pPr>
            <w:r>
              <w:rPr>
                <w:sz w:val="20"/>
                <w:lang w:val="en-US"/>
              </w:rPr>
              <w:t>27</w:t>
            </w:r>
          </w:p>
        </w:tc>
        <w:tc>
          <w:tcPr>
            <w:tcW w:w="1089" w:type="dxa"/>
          </w:tcPr>
          <w:p w14:paraId="3D0835AE" w14:textId="77777777" w:rsidR="00A16175" w:rsidRDefault="00A16175" w:rsidP="004D1EDA">
            <w:pPr>
              <w:jc w:val="center"/>
              <w:rPr>
                <w:sz w:val="20"/>
                <w:lang w:val="en-US"/>
              </w:rPr>
            </w:pPr>
            <w:r>
              <w:rPr>
                <w:sz w:val="20"/>
                <w:lang w:val="en-US"/>
              </w:rPr>
              <w:t>8</w:t>
            </w:r>
          </w:p>
        </w:tc>
        <w:tc>
          <w:tcPr>
            <w:tcW w:w="1089" w:type="dxa"/>
          </w:tcPr>
          <w:p w14:paraId="7F001F6F" w14:textId="77777777" w:rsidR="00A16175" w:rsidRDefault="00A16175" w:rsidP="004D1EDA">
            <w:pPr>
              <w:jc w:val="center"/>
              <w:rPr>
                <w:sz w:val="20"/>
                <w:lang w:val="en-US"/>
              </w:rPr>
            </w:pPr>
            <w:r>
              <w:rPr>
                <w:sz w:val="20"/>
                <w:lang w:val="en-US"/>
              </w:rPr>
              <w:t>0.10</w:t>
            </w:r>
          </w:p>
        </w:tc>
        <w:tc>
          <w:tcPr>
            <w:tcW w:w="1088" w:type="dxa"/>
          </w:tcPr>
          <w:p w14:paraId="42C2F39D" w14:textId="77777777" w:rsidR="00A16175" w:rsidRDefault="00A16175" w:rsidP="004D1EDA">
            <w:pPr>
              <w:jc w:val="center"/>
              <w:rPr>
                <w:sz w:val="20"/>
                <w:lang w:val="en-US"/>
              </w:rPr>
            </w:pPr>
            <w:r>
              <w:rPr>
                <w:sz w:val="20"/>
                <w:lang w:val="en-US"/>
              </w:rPr>
              <w:t>0.15</w:t>
            </w:r>
          </w:p>
        </w:tc>
        <w:tc>
          <w:tcPr>
            <w:tcW w:w="1089" w:type="dxa"/>
          </w:tcPr>
          <w:p w14:paraId="4C08A57A" w14:textId="77777777" w:rsidR="00A16175" w:rsidRDefault="00A16175" w:rsidP="004D1EDA">
            <w:pPr>
              <w:jc w:val="center"/>
              <w:rPr>
                <w:sz w:val="20"/>
                <w:lang w:val="en-US"/>
              </w:rPr>
            </w:pPr>
            <w:r>
              <w:rPr>
                <w:sz w:val="20"/>
                <w:lang w:val="en-US"/>
              </w:rPr>
              <w:t>-0.24</w:t>
            </w:r>
          </w:p>
        </w:tc>
        <w:tc>
          <w:tcPr>
            <w:tcW w:w="1089" w:type="dxa"/>
          </w:tcPr>
          <w:p w14:paraId="02C11230" w14:textId="77777777" w:rsidR="00A16175" w:rsidRDefault="00A16175" w:rsidP="004D1EDA">
            <w:pPr>
              <w:jc w:val="center"/>
              <w:rPr>
                <w:sz w:val="20"/>
                <w:lang w:val="en-US"/>
              </w:rPr>
            </w:pPr>
            <w:r>
              <w:rPr>
                <w:sz w:val="20"/>
                <w:lang w:val="en-US"/>
              </w:rPr>
              <w:t>0.08</w:t>
            </w:r>
          </w:p>
        </w:tc>
        <w:tc>
          <w:tcPr>
            <w:tcW w:w="1089" w:type="dxa"/>
          </w:tcPr>
          <w:p w14:paraId="43E37F3F" w14:textId="77777777" w:rsidR="00A16175" w:rsidRDefault="00A16175" w:rsidP="004D1EDA">
            <w:pPr>
              <w:jc w:val="center"/>
              <w:rPr>
                <w:sz w:val="20"/>
                <w:lang w:val="en-US"/>
              </w:rPr>
            </w:pPr>
            <w:r>
              <w:rPr>
                <w:sz w:val="20"/>
                <w:lang w:val="en-US"/>
              </w:rPr>
              <w:t>0.12</w:t>
            </w:r>
          </w:p>
        </w:tc>
      </w:tr>
      <w:tr w:rsidR="00A16175" w:rsidRPr="00DE3605" w14:paraId="788FCBD5" w14:textId="77777777" w:rsidTr="004D1EDA">
        <w:tc>
          <w:tcPr>
            <w:tcW w:w="1088" w:type="dxa"/>
          </w:tcPr>
          <w:p w14:paraId="46D5A7C5" w14:textId="77777777" w:rsidR="00A16175" w:rsidRPr="00DE3605" w:rsidRDefault="00A16175" w:rsidP="004D1EDA">
            <w:pPr>
              <w:jc w:val="center"/>
              <w:rPr>
                <w:sz w:val="20"/>
                <w:lang w:val="en-US"/>
              </w:rPr>
            </w:pPr>
            <w:r>
              <w:rPr>
                <w:sz w:val="20"/>
                <w:lang w:val="en-US"/>
              </w:rPr>
              <w:t>28</w:t>
            </w:r>
          </w:p>
        </w:tc>
        <w:tc>
          <w:tcPr>
            <w:tcW w:w="1089" w:type="dxa"/>
          </w:tcPr>
          <w:p w14:paraId="0D91FAAD" w14:textId="77777777" w:rsidR="00A16175" w:rsidRDefault="00A16175" w:rsidP="004D1EDA">
            <w:pPr>
              <w:jc w:val="center"/>
              <w:rPr>
                <w:sz w:val="20"/>
                <w:lang w:val="en-US"/>
              </w:rPr>
            </w:pPr>
            <w:r>
              <w:rPr>
                <w:sz w:val="20"/>
                <w:lang w:val="en-US"/>
              </w:rPr>
              <w:t>12</w:t>
            </w:r>
          </w:p>
        </w:tc>
        <w:tc>
          <w:tcPr>
            <w:tcW w:w="1089" w:type="dxa"/>
          </w:tcPr>
          <w:p w14:paraId="344A649D" w14:textId="77777777" w:rsidR="00A16175" w:rsidRDefault="00A16175" w:rsidP="004D1EDA">
            <w:pPr>
              <w:jc w:val="center"/>
              <w:rPr>
                <w:sz w:val="20"/>
                <w:lang w:val="en-US"/>
              </w:rPr>
            </w:pPr>
            <w:r>
              <w:rPr>
                <w:sz w:val="20"/>
                <w:lang w:val="en-US"/>
              </w:rPr>
              <w:t>0.15</w:t>
            </w:r>
          </w:p>
        </w:tc>
        <w:tc>
          <w:tcPr>
            <w:tcW w:w="1088" w:type="dxa"/>
          </w:tcPr>
          <w:p w14:paraId="2502A37E" w14:textId="77777777" w:rsidR="00A16175" w:rsidRDefault="00A16175" w:rsidP="004D1EDA">
            <w:pPr>
              <w:jc w:val="center"/>
              <w:rPr>
                <w:sz w:val="20"/>
                <w:lang w:val="en-US"/>
              </w:rPr>
            </w:pPr>
            <w:r>
              <w:rPr>
                <w:sz w:val="20"/>
                <w:lang w:val="en-US"/>
              </w:rPr>
              <w:t>0.16</w:t>
            </w:r>
          </w:p>
        </w:tc>
        <w:tc>
          <w:tcPr>
            <w:tcW w:w="1089" w:type="dxa"/>
          </w:tcPr>
          <w:p w14:paraId="7146E50C" w14:textId="77777777" w:rsidR="00A16175" w:rsidRDefault="00A16175" w:rsidP="004D1EDA">
            <w:pPr>
              <w:jc w:val="center"/>
              <w:rPr>
                <w:sz w:val="20"/>
                <w:lang w:val="en-US"/>
              </w:rPr>
            </w:pPr>
            <w:r>
              <w:rPr>
                <w:sz w:val="20"/>
                <w:lang w:val="en-US"/>
              </w:rPr>
              <w:t>0.18</w:t>
            </w:r>
          </w:p>
        </w:tc>
        <w:tc>
          <w:tcPr>
            <w:tcW w:w="1089" w:type="dxa"/>
          </w:tcPr>
          <w:p w14:paraId="47CDFA1D" w14:textId="77777777" w:rsidR="00A16175" w:rsidRDefault="00A16175" w:rsidP="004D1EDA">
            <w:pPr>
              <w:jc w:val="center"/>
              <w:rPr>
                <w:sz w:val="20"/>
                <w:lang w:val="en-US"/>
              </w:rPr>
            </w:pPr>
            <w:r>
              <w:rPr>
                <w:sz w:val="20"/>
                <w:lang w:val="en-US"/>
              </w:rPr>
              <w:t>0.10</w:t>
            </w:r>
          </w:p>
        </w:tc>
        <w:tc>
          <w:tcPr>
            <w:tcW w:w="1089" w:type="dxa"/>
          </w:tcPr>
          <w:p w14:paraId="44011502" w14:textId="77777777" w:rsidR="00A16175" w:rsidRDefault="00A16175" w:rsidP="004D1EDA">
            <w:pPr>
              <w:jc w:val="center"/>
              <w:rPr>
                <w:sz w:val="20"/>
                <w:lang w:val="en-US"/>
              </w:rPr>
            </w:pPr>
            <w:r>
              <w:rPr>
                <w:sz w:val="20"/>
                <w:lang w:val="en-US"/>
              </w:rPr>
              <w:t>0.12</w:t>
            </w:r>
          </w:p>
        </w:tc>
      </w:tr>
      <w:tr w:rsidR="00A16175" w:rsidRPr="00DE3605" w14:paraId="764837FB" w14:textId="77777777" w:rsidTr="004D1EDA">
        <w:tc>
          <w:tcPr>
            <w:tcW w:w="1088" w:type="dxa"/>
          </w:tcPr>
          <w:p w14:paraId="3F8BAFFA" w14:textId="77777777" w:rsidR="00A16175" w:rsidRPr="00DE3605" w:rsidRDefault="00A16175" w:rsidP="004D1EDA">
            <w:pPr>
              <w:jc w:val="center"/>
              <w:rPr>
                <w:sz w:val="20"/>
                <w:lang w:val="en-US"/>
              </w:rPr>
            </w:pPr>
            <w:r>
              <w:rPr>
                <w:sz w:val="20"/>
                <w:lang w:val="en-US"/>
              </w:rPr>
              <w:t>29</w:t>
            </w:r>
          </w:p>
        </w:tc>
        <w:tc>
          <w:tcPr>
            <w:tcW w:w="1089" w:type="dxa"/>
          </w:tcPr>
          <w:p w14:paraId="6CEADE90" w14:textId="77777777" w:rsidR="00A16175" w:rsidRDefault="00A16175" w:rsidP="004D1EDA">
            <w:pPr>
              <w:jc w:val="center"/>
              <w:rPr>
                <w:sz w:val="20"/>
                <w:lang w:val="en-US"/>
              </w:rPr>
            </w:pPr>
            <w:r>
              <w:rPr>
                <w:sz w:val="20"/>
                <w:lang w:val="en-US"/>
              </w:rPr>
              <w:t>15</w:t>
            </w:r>
          </w:p>
        </w:tc>
        <w:tc>
          <w:tcPr>
            <w:tcW w:w="1089" w:type="dxa"/>
          </w:tcPr>
          <w:p w14:paraId="096924DD" w14:textId="77777777" w:rsidR="00A16175" w:rsidRDefault="00A16175" w:rsidP="004D1EDA">
            <w:pPr>
              <w:jc w:val="center"/>
              <w:rPr>
                <w:sz w:val="20"/>
                <w:lang w:val="en-US"/>
              </w:rPr>
            </w:pPr>
            <w:r>
              <w:rPr>
                <w:sz w:val="20"/>
                <w:lang w:val="en-US"/>
              </w:rPr>
              <w:t>0.08</w:t>
            </w:r>
          </w:p>
        </w:tc>
        <w:tc>
          <w:tcPr>
            <w:tcW w:w="1088" w:type="dxa"/>
          </w:tcPr>
          <w:p w14:paraId="21B7F127" w14:textId="77777777" w:rsidR="00A16175" w:rsidRDefault="00A16175" w:rsidP="004D1EDA">
            <w:pPr>
              <w:jc w:val="center"/>
              <w:rPr>
                <w:sz w:val="20"/>
                <w:lang w:val="en-US"/>
              </w:rPr>
            </w:pPr>
            <w:r>
              <w:rPr>
                <w:sz w:val="20"/>
                <w:lang w:val="en-US"/>
              </w:rPr>
              <w:t>0.12</w:t>
            </w:r>
          </w:p>
        </w:tc>
        <w:tc>
          <w:tcPr>
            <w:tcW w:w="1089" w:type="dxa"/>
          </w:tcPr>
          <w:p w14:paraId="28AB27DB" w14:textId="77777777" w:rsidR="00A16175" w:rsidRDefault="00A16175" w:rsidP="004D1EDA">
            <w:pPr>
              <w:jc w:val="center"/>
              <w:rPr>
                <w:sz w:val="20"/>
                <w:lang w:val="en-US"/>
              </w:rPr>
            </w:pPr>
            <w:r>
              <w:rPr>
                <w:sz w:val="20"/>
                <w:lang w:val="en-US"/>
              </w:rPr>
              <w:t>0.26</w:t>
            </w:r>
          </w:p>
        </w:tc>
        <w:tc>
          <w:tcPr>
            <w:tcW w:w="1089" w:type="dxa"/>
          </w:tcPr>
          <w:p w14:paraId="4924C95C" w14:textId="77777777" w:rsidR="00A16175" w:rsidRDefault="00A16175" w:rsidP="004D1EDA">
            <w:pPr>
              <w:jc w:val="center"/>
              <w:rPr>
                <w:sz w:val="20"/>
                <w:lang w:val="en-US"/>
              </w:rPr>
            </w:pPr>
            <w:r>
              <w:rPr>
                <w:sz w:val="20"/>
                <w:lang w:val="en-US"/>
              </w:rPr>
              <w:t>0.12</w:t>
            </w:r>
          </w:p>
        </w:tc>
        <w:tc>
          <w:tcPr>
            <w:tcW w:w="1089" w:type="dxa"/>
          </w:tcPr>
          <w:p w14:paraId="234DAF3B" w14:textId="77777777" w:rsidR="00A16175" w:rsidRDefault="00A16175" w:rsidP="004D1EDA">
            <w:pPr>
              <w:jc w:val="center"/>
              <w:rPr>
                <w:sz w:val="20"/>
                <w:lang w:val="en-US"/>
              </w:rPr>
            </w:pPr>
            <w:r>
              <w:rPr>
                <w:sz w:val="20"/>
                <w:lang w:val="en-US"/>
              </w:rPr>
              <w:t>0.09</w:t>
            </w:r>
          </w:p>
        </w:tc>
      </w:tr>
      <w:tr w:rsidR="00A16175" w:rsidRPr="00DE3605" w14:paraId="5C150DE9" w14:textId="77777777" w:rsidTr="004D1EDA">
        <w:tc>
          <w:tcPr>
            <w:tcW w:w="1088" w:type="dxa"/>
          </w:tcPr>
          <w:p w14:paraId="4B989850" w14:textId="77777777" w:rsidR="00A16175" w:rsidRPr="00DE3605" w:rsidRDefault="00A16175" w:rsidP="004D1EDA">
            <w:pPr>
              <w:jc w:val="center"/>
              <w:rPr>
                <w:sz w:val="20"/>
                <w:lang w:val="en-US"/>
              </w:rPr>
            </w:pPr>
            <w:r>
              <w:rPr>
                <w:sz w:val="20"/>
                <w:lang w:val="en-US"/>
              </w:rPr>
              <w:t>30</w:t>
            </w:r>
          </w:p>
        </w:tc>
        <w:tc>
          <w:tcPr>
            <w:tcW w:w="1089" w:type="dxa"/>
          </w:tcPr>
          <w:p w14:paraId="3817FFEB" w14:textId="77777777" w:rsidR="00A16175" w:rsidRDefault="00A16175" w:rsidP="004D1EDA">
            <w:pPr>
              <w:jc w:val="center"/>
              <w:rPr>
                <w:sz w:val="20"/>
                <w:lang w:val="en-US"/>
              </w:rPr>
            </w:pPr>
            <w:r>
              <w:rPr>
                <w:sz w:val="20"/>
                <w:lang w:val="en-US"/>
              </w:rPr>
              <w:t>16</w:t>
            </w:r>
          </w:p>
        </w:tc>
        <w:tc>
          <w:tcPr>
            <w:tcW w:w="1089" w:type="dxa"/>
          </w:tcPr>
          <w:p w14:paraId="0BC19F75" w14:textId="77777777" w:rsidR="00A16175" w:rsidRDefault="00A16175" w:rsidP="004D1EDA">
            <w:pPr>
              <w:jc w:val="center"/>
              <w:rPr>
                <w:sz w:val="20"/>
                <w:lang w:val="en-US"/>
              </w:rPr>
            </w:pPr>
            <w:r>
              <w:rPr>
                <w:sz w:val="20"/>
                <w:lang w:val="en-US"/>
              </w:rPr>
              <w:t>0.12</w:t>
            </w:r>
          </w:p>
        </w:tc>
        <w:tc>
          <w:tcPr>
            <w:tcW w:w="1088" w:type="dxa"/>
          </w:tcPr>
          <w:p w14:paraId="1E0F111D" w14:textId="77777777" w:rsidR="00A16175" w:rsidRDefault="00A16175" w:rsidP="004D1EDA">
            <w:pPr>
              <w:jc w:val="center"/>
              <w:rPr>
                <w:sz w:val="20"/>
                <w:lang w:val="en-US"/>
              </w:rPr>
            </w:pPr>
            <w:r>
              <w:rPr>
                <w:sz w:val="20"/>
                <w:lang w:val="en-US"/>
              </w:rPr>
              <w:t>0.15</w:t>
            </w:r>
          </w:p>
        </w:tc>
        <w:tc>
          <w:tcPr>
            <w:tcW w:w="1089" w:type="dxa"/>
          </w:tcPr>
          <w:p w14:paraId="4310558F" w14:textId="77777777" w:rsidR="00A16175" w:rsidRDefault="00A16175" w:rsidP="004D1EDA">
            <w:pPr>
              <w:jc w:val="center"/>
              <w:rPr>
                <w:sz w:val="20"/>
                <w:lang w:val="en-US"/>
              </w:rPr>
            </w:pPr>
            <w:r>
              <w:rPr>
                <w:sz w:val="20"/>
                <w:lang w:val="en-US"/>
              </w:rPr>
              <w:t>0.32</w:t>
            </w:r>
          </w:p>
        </w:tc>
        <w:tc>
          <w:tcPr>
            <w:tcW w:w="1089" w:type="dxa"/>
          </w:tcPr>
          <w:p w14:paraId="64AF287D" w14:textId="77777777" w:rsidR="00A16175" w:rsidRDefault="00A16175" w:rsidP="004D1EDA">
            <w:pPr>
              <w:jc w:val="center"/>
              <w:rPr>
                <w:sz w:val="20"/>
                <w:lang w:val="en-US"/>
              </w:rPr>
            </w:pPr>
            <w:r>
              <w:rPr>
                <w:sz w:val="20"/>
                <w:lang w:val="en-US"/>
              </w:rPr>
              <w:t>0.08</w:t>
            </w:r>
          </w:p>
        </w:tc>
        <w:tc>
          <w:tcPr>
            <w:tcW w:w="1089" w:type="dxa"/>
          </w:tcPr>
          <w:p w14:paraId="2EB11F93" w14:textId="77777777" w:rsidR="00A16175" w:rsidRDefault="00A16175" w:rsidP="004D1EDA">
            <w:pPr>
              <w:jc w:val="center"/>
              <w:rPr>
                <w:sz w:val="20"/>
                <w:lang w:val="en-US"/>
              </w:rPr>
            </w:pPr>
            <w:r>
              <w:rPr>
                <w:sz w:val="20"/>
                <w:lang w:val="en-US"/>
              </w:rPr>
              <w:t>0.12</w:t>
            </w:r>
          </w:p>
        </w:tc>
      </w:tr>
      <w:tr w:rsidR="00A16175" w:rsidRPr="00DE3605" w14:paraId="6D555FA9" w14:textId="77777777" w:rsidTr="004D1EDA">
        <w:tc>
          <w:tcPr>
            <w:tcW w:w="1088" w:type="dxa"/>
          </w:tcPr>
          <w:p w14:paraId="2EC396BC" w14:textId="77777777" w:rsidR="00A16175" w:rsidRPr="00DE3605" w:rsidRDefault="00A16175" w:rsidP="004D1EDA">
            <w:pPr>
              <w:jc w:val="center"/>
              <w:rPr>
                <w:sz w:val="20"/>
                <w:lang w:val="en-US"/>
              </w:rPr>
            </w:pPr>
            <w:r>
              <w:rPr>
                <w:sz w:val="20"/>
                <w:lang w:val="en-US"/>
              </w:rPr>
              <w:t>31</w:t>
            </w:r>
          </w:p>
        </w:tc>
        <w:tc>
          <w:tcPr>
            <w:tcW w:w="1089" w:type="dxa"/>
          </w:tcPr>
          <w:p w14:paraId="207A8423" w14:textId="77777777" w:rsidR="00A16175" w:rsidRDefault="00A16175" w:rsidP="004D1EDA">
            <w:pPr>
              <w:jc w:val="center"/>
              <w:rPr>
                <w:sz w:val="20"/>
                <w:lang w:val="en-US"/>
              </w:rPr>
            </w:pPr>
            <w:r>
              <w:rPr>
                <w:sz w:val="20"/>
                <w:lang w:val="en-US"/>
              </w:rPr>
              <w:t>10</w:t>
            </w:r>
          </w:p>
        </w:tc>
        <w:tc>
          <w:tcPr>
            <w:tcW w:w="1089" w:type="dxa"/>
          </w:tcPr>
          <w:p w14:paraId="172C0464" w14:textId="77777777" w:rsidR="00A16175" w:rsidRDefault="00A16175" w:rsidP="004D1EDA">
            <w:pPr>
              <w:jc w:val="center"/>
              <w:rPr>
                <w:sz w:val="20"/>
                <w:lang w:val="en-US"/>
              </w:rPr>
            </w:pPr>
            <w:r>
              <w:rPr>
                <w:sz w:val="20"/>
                <w:lang w:val="en-US"/>
              </w:rPr>
              <w:t>0.22</w:t>
            </w:r>
          </w:p>
        </w:tc>
        <w:tc>
          <w:tcPr>
            <w:tcW w:w="1088" w:type="dxa"/>
          </w:tcPr>
          <w:p w14:paraId="0EB1235C" w14:textId="77777777" w:rsidR="00A16175" w:rsidRDefault="00A16175" w:rsidP="004D1EDA">
            <w:pPr>
              <w:jc w:val="center"/>
              <w:rPr>
                <w:sz w:val="20"/>
                <w:lang w:val="en-US"/>
              </w:rPr>
            </w:pPr>
            <w:r>
              <w:rPr>
                <w:sz w:val="20"/>
                <w:lang w:val="en-US"/>
              </w:rPr>
              <w:t>0.16</w:t>
            </w:r>
          </w:p>
        </w:tc>
        <w:tc>
          <w:tcPr>
            <w:tcW w:w="1089" w:type="dxa"/>
          </w:tcPr>
          <w:p w14:paraId="3CA62849" w14:textId="77777777" w:rsidR="00A16175" w:rsidRDefault="00A16175" w:rsidP="004D1EDA">
            <w:pPr>
              <w:jc w:val="center"/>
              <w:rPr>
                <w:sz w:val="20"/>
                <w:lang w:val="en-US"/>
              </w:rPr>
            </w:pPr>
            <w:r>
              <w:rPr>
                <w:sz w:val="20"/>
                <w:lang w:val="en-US"/>
              </w:rPr>
              <w:t>-0.15</w:t>
            </w:r>
          </w:p>
        </w:tc>
        <w:tc>
          <w:tcPr>
            <w:tcW w:w="1089" w:type="dxa"/>
          </w:tcPr>
          <w:p w14:paraId="4D644446" w14:textId="77777777" w:rsidR="00A16175" w:rsidRDefault="00A16175" w:rsidP="004D1EDA">
            <w:pPr>
              <w:jc w:val="center"/>
              <w:rPr>
                <w:sz w:val="20"/>
                <w:lang w:val="en-US"/>
              </w:rPr>
            </w:pPr>
            <w:r>
              <w:rPr>
                <w:sz w:val="20"/>
                <w:lang w:val="en-US"/>
              </w:rPr>
              <w:t>0.14</w:t>
            </w:r>
          </w:p>
        </w:tc>
        <w:tc>
          <w:tcPr>
            <w:tcW w:w="1089" w:type="dxa"/>
          </w:tcPr>
          <w:p w14:paraId="1A9BFD69" w14:textId="77777777" w:rsidR="00A16175" w:rsidRDefault="00A16175" w:rsidP="004D1EDA">
            <w:pPr>
              <w:jc w:val="center"/>
              <w:rPr>
                <w:sz w:val="20"/>
                <w:lang w:val="en-US"/>
              </w:rPr>
            </w:pPr>
            <w:r>
              <w:rPr>
                <w:sz w:val="20"/>
                <w:lang w:val="en-US"/>
              </w:rPr>
              <w:t>0.08</w:t>
            </w:r>
          </w:p>
        </w:tc>
      </w:tr>
      <w:tr w:rsidR="00A16175" w:rsidRPr="00DE3605" w14:paraId="6C8DB636" w14:textId="77777777" w:rsidTr="004D1EDA">
        <w:tc>
          <w:tcPr>
            <w:tcW w:w="1088" w:type="dxa"/>
          </w:tcPr>
          <w:p w14:paraId="7F43D146" w14:textId="77777777" w:rsidR="00A16175" w:rsidRPr="00DE3605" w:rsidRDefault="00A16175" w:rsidP="004D1EDA">
            <w:pPr>
              <w:jc w:val="center"/>
              <w:rPr>
                <w:sz w:val="20"/>
                <w:lang w:val="en-US"/>
              </w:rPr>
            </w:pPr>
            <w:r>
              <w:rPr>
                <w:sz w:val="20"/>
                <w:lang w:val="en-US"/>
              </w:rPr>
              <w:t>32</w:t>
            </w:r>
          </w:p>
        </w:tc>
        <w:tc>
          <w:tcPr>
            <w:tcW w:w="1089" w:type="dxa"/>
          </w:tcPr>
          <w:p w14:paraId="67C0666F" w14:textId="77777777" w:rsidR="00A16175" w:rsidRDefault="00A16175" w:rsidP="004D1EDA">
            <w:pPr>
              <w:jc w:val="center"/>
              <w:rPr>
                <w:sz w:val="20"/>
                <w:lang w:val="en-US"/>
              </w:rPr>
            </w:pPr>
            <w:r>
              <w:rPr>
                <w:sz w:val="20"/>
                <w:lang w:val="en-US"/>
              </w:rPr>
              <w:t>20</w:t>
            </w:r>
          </w:p>
        </w:tc>
        <w:tc>
          <w:tcPr>
            <w:tcW w:w="1089" w:type="dxa"/>
          </w:tcPr>
          <w:p w14:paraId="5B26A1D7" w14:textId="77777777" w:rsidR="00A16175" w:rsidRDefault="00A16175" w:rsidP="004D1EDA">
            <w:pPr>
              <w:jc w:val="center"/>
              <w:rPr>
                <w:sz w:val="20"/>
                <w:lang w:val="en-US"/>
              </w:rPr>
            </w:pPr>
            <w:r>
              <w:rPr>
                <w:sz w:val="20"/>
                <w:lang w:val="en-US"/>
              </w:rPr>
              <w:t>0.15</w:t>
            </w:r>
          </w:p>
        </w:tc>
        <w:tc>
          <w:tcPr>
            <w:tcW w:w="1088" w:type="dxa"/>
          </w:tcPr>
          <w:p w14:paraId="741B960F" w14:textId="77777777" w:rsidR="00A16175" w:rsidRDefault="00A16175" w:rsidP="004D1EDA">
            <w:pPr>
              <w:jc w:val="center"/>
              <w:rPr>
                <w:sz w:val="20"/>
                <w:lang w:val="en-US"/>
              </w:rPr>
            </w:pPr>
            <w:r>
              <w:rPr>
                <w:sz w:val="20"/>
                <w:lang w:val="en-US"/>
              </w:rPr>
              <w:t>0.22</w:t>
            </w:r>
          </w:p>
        </w:tc>
        <w:tc>
          <w:tcPr>
            <w:tcW w:w="1089" w:type="dxa"/>
          </w:tcPr>
          <w:p w14:paraId="6158BF4C" w14:textId="77777777" w:rsidR="00A16175" w:rsidRDefault="00A16175" w:rsidP="004D1EDA">
            <w:pPr>
              <w:jc w:val="center"/>
              <w:rPr>
                <w:sz w:val="20"/>
                <w:lang w:val="en-US"/>
              </w:rPr>
            </w:pPr>
            <w:r>
              <w:rPr>
                <w:sz w:val="20"/>
                <w:lang w:val="en-US"/>
              </w:rPr>
              <w:t>0.18</w:t>
            </w:r>
          </w:p>
        </w:tc>
        <w:tc>
          <w:tcPr>
            <w:tcW w:w="1089" w:type="dxa"/>
          </w:tcPr>
          <w:p w14:paraId="24AFBE92" w14:textId="77777777" w:rsidR="00A16175" w:rsidRDefault="00A16175" w:rsidP="004D1EDA">
            <w:pPr>
              <w:jc w:val="center"/>
              <w:rPr>
                <w:sz w:val="20"/>
                <w:lang w:val="en-US"/>
              </w:rPr>
            </w:pPr>
            <w:r>
              <w:rPr>
                <w:sz w:val="20"/>
                <w:lang w:val="en-US"/>
              </w:rPr>
              <w:t>0.06</w:t>
            </w:r>
          </w:p>
        </w:tc>
        <w:tc>
          <w:tcPr>
            <w:tcW w:w="1089" w:type="dxa"/>
          </w:tcPr>
          <w:p w14:paraId="052EB977" w14:textId="77777777" w:rsidR="00A16175" w:rsidRDefault="00A16175" w:rsidP="004D1EDA">
            <w:pPr>
              <w:jc w:val="center"/>
              <w:rPr>
                <w:sz w:val="20"/>
                <w:lang w:val="en-US"/>
              </w:rPr>
            </w:pPr>
            <w:r>
              <w:rPr>
                <w:sz w:val="20"/>
                <w:lang w:val="en-US"/>
              </w:rPr>
              <w:t>0.14</w:t>
            </w:r>
          </w:p>
        </w:tc>
      </w:tr>
      <w:tr w:rsidR="00A16175" w:rsidRPr="00DE3605" w14:paraId="1C0C87C9" w14:textId="77777777" w:rsidTr="004D1EDA">
        <w:tc>
          <w:tcPr>
            <w:tcW w:w="1088" w:type="dxa"/>
          </w:tcPr>
          <w:p w14:paraId="1394275D" w14:textId="77777777" w:rsidR="00A16175" w:rsidRPr="00DE3605" w:rsidRDefault="00A16175" w:rsidP="004D1EDA">
            <w:pPr>
              <w:jc w:val="center"/>
              <w:rPr>
                <w:sz w:val="20"/>
                <w:lang w:val="en-US"/>
              </w:rPr>
            </w:pPr>
            <w:r>
              <w:rPr>
                <w:sz w:val="20"/>
                <w:lang w:val="en-US"/>
              </w:rPr>
              <w:t>33</w:t>
            </w:r>
          </w:p>
        </w:tc>
        <w:tc>
          <w:tcPr>
            <w:tcW w:w="1089" w:type="dxa"/>
          </w:tcPr>
          <w:p w14:paraId="35B6C412" w14:textId="77777777" w:rsidR="00A16175" w:rsidRDefault="00A16175" w:rsidP="004D1EDA">
            <w:pPr>
              <w:jc w:val="center"/>
              <w:rPr>
                <w:sz w:val="20"/>
                <w:lang w:val="en-US"/>
              </w:rPr>
            </w:pPr>
            <w:r>
              <w:rPr>
                <w:sz w:val="20"/>
                <w:lang w:val="en-US"/>
              </w:rPr>
              <w:t>20</w:t>
            </w:r>
          </w:p>
        </w:tc>
        <w:tc>
          <w:tcPr>
            <w:tcW w:w="1089" w:type="dxa"/>
          </w:tcPr>
          <w:p w14:paraId="3F8CC39A" w14:textId="77777777" w:rsidR="00A16175" w:rsidRDefault="00A16175" w:rsidP="004D1EDA">
            <w:pPr>
              <w:jc w:val="center"/>
              <w:rPr>
                <w:sz w:val="20"/>
                <w:lang w:val="en-US"/>
              </w:rPr>
            </w:pPr>
            <w:r>
              <w:rPr>
                <w:sz w:val="20"/>
                <w:lang w:val="en-US"/>
              </w:rPr>
              <w:t>0.15</w:t>
            </w:r>
          </w:p>
        </w:tc>
        <w:tc>
          <w:tcPr>
            <w:tcW w:w="1088" w:type="dxa"/>
          </w:tcPr>
          <w:p w14:paraId="1638B55A" w14:textId="77777777" w:rsidR="00A16175" w:rsidRDefault="00A16175" w:rsidP="004D1EDA">
            <w:pPr>
              <w:jc w:val="center"/>
              <w:rPr>
                <w:sz w:val="20"/>
                <w:lang w:val="en-US"/>
              </w:rPr>
            </w:pPr>
            <w:r>
              <w:rPr>
                <w:sz w:val="20"/>
                <w:lang w:val="en-US"/>
              </w:rPr>
              <w:t>0.13</w:t>
            </w:r>
          </w:p>
        </w:tc>
        <w:tc>
          <w:tcPr>
            <w:tcW w:w="1089" w:type="dxa"/>
          </w:tcPr>
          <w:p w14:paraId="1891FF56" w14:textId="77777777" w:rsidR="00A16175" w:rsidRDefault="00A16175" w:rsidP="004D1EDA">
            <w:pPr>
              <w:jc w:val="center"/>
              <w:rPr>
                <w:sz w:val="20"/>
                <w:lang w:val="en-US"/>
              </w:rPr>
            </w:pPr>
            <w:r>
              <w:rPr>
                <w:sz w:val="20"/>
                <w:lang w:val="en-US"/>
              </w:rPr>
              <w:t>-0.16</w:t>
            </w:r>
          </w:p>
        </w:tc>
        <w:tc>
          <w:tcPr>
            <w:tcW w:w="1089" w:type="dxa"/>
          </w:tcPr>
          <w:p w14:paraId="33FD3E37" w14:textId="77777777" w:rsidR="00A16175" w:rsidRDefault="00A16175" w:rsidP="004D1EDA">
            <w:pPr>
              <w:jc w:val="center"/>
              <w:rPr>
                <w:sz w:val="20"/>
                <w:lang w:val="en-US"/>
              </w:rPr>
            </w:pPr>
            <w:r>
              <w:rPr>
                <w:sz w:val="20"/>
                <w:lang w:val="en-US"/>
              </w:rPr>
              <w:t>0.24</w:t>
            </w:r>
          </w:p>
        </w:tc>
        <w:tc>
          <w:tcPr>
            <w:tcW w:w="1089" w:type="dxa"/>
          </w:tcPr>
          <w:p w14:paraId="154891C2" w14:textId="77777777" w:rsidR="00A16175" w:rsidRDefault="00A16175" w:rsidP="004D1EDA">
            <w:pPr>
              <w:jc w:val="center"/>
              <w:rPr>
                <w:sz w:val="20"/>
                <w:lang w:val="en-US"/>
              </w:rPr>
            </w:pPr>
            <w:r>
              <w:rPr>
                <w:sz w:val="20"/>
                <w:lang w:val="en-US"/>
              </w:rPr>
              <w:t>0.16</w:t>
            </w:r>
          </w:p>
        </w:tc>
      </w:tr>
      <w:tr w:rsidR="00A16175" w:rsidRPr="00DE3605" w14:paraId="0A927BAD" w14:textId="77777777" w:rsidTr="004D1EDA">
        <w:tc>
          <w:tcPr>
            <w:tcW w:w="1088" w:type="dxa"/>
          </w:tcPr>
          <w:p w14:paraId="27C1E85D" w14:textId="77777777" w:rsidR="00A16175" w:rsidRDefault="00A16175" w:rsidP="004D1EDA">
            <w:pPr>
              <w:jc w:val="center"/>
              <w:rPr>
                <w:sz w:val="20"/>
                <w:lang w:val="en-US"/>
              </w:rPr>
            </w:pPr>
            <w:r>
              <w:rPr>
                <w:sz w:val="20"/>
                <w:lang w:val="en-US"/>
              </w:rPr>
              <w:t>34</w:t>
            </w:r>
          </w:p>
        </w:tc>
        <w:tc>
          <w:tcPr>
            <w:tcW w:w="1089" w:type="dxa"/>
          </w:tcPr>
          <w:p w14:paraId="54FBF00E" w14:textId="77777777" w:rsidR="00A16175" w:rsidRDefault="00A16175" w:rsidP="004D1EDA">
            <w:pPr>
              <w:jc w:val="center"/>
              <w:rPr>
                <w:sz w:val="20"/>
                <w:lang w:val="en-US"/>
              </w:rPr>
            </w:pPr>
            <w:r>
              <w:rPr>
                <w:sz w:val="20"/>
                <w:lang w:val="en-US"/>
              </w:rPr>
              <w:t>25</w:t>
            </w:r>
          </w:p>
        </w:tc>
        <w:tc>
          <w:tcPr>
            <w:tcW w:w="1089" w:type="dxa"/>
          </w:tcPr>
          <w:p w14:paraId="603532BC" w14:textId="77777777" w:rsidR="00A16175" w:rsidRDefault="00A16175" w:rsidP="004D1EDA">
            <w:pPr>
              <w:jc w:val="center"/>
              <w:rPr>
                <w:sz w:val="20"/>
                <w:lang w:val="en-US"/>
              </w:rPr>
            </w:pPr>
            <w:r>
              <w:rPr>
                <w:sz w:val="20"/>
                <w:lang w:val="en-US"/>
              </w:rPr>
              <w:t>0.11</w:t>
            </w:r>
          </w:p>
        </w:tc>
        <w:tc>
          <w:tcPr>
            <w:tcW w:w="1088" w:type="dxa"/>
          </w:tcPr>
          <w:p w14:paraId="73E8347B" w14:textId="77777777" w:rsidR="00A16175" w:rsidRDefault="00A16175" w:rsidP="004D1EDA">
            <w:pPr>
              <w:jc w:val="center"/>
              <w:rPr>
                <w:sz w:val="20"/>
                <w:lang w:val="en-US"/>
              </w:rPr>
            </w:pPr>
            <w:r>
              <w:rPr>
                <w:sz w:val="20"/>
                <w:lang w:val="en-US"/>
              </w:rPr>
              <w:t>0.12</w:t>
            </w:r>
          </w:p>
        </w:tc>
        <w:tc>
          <w:tcPr>
            <w:tcW w:w="1089" w:type="dxa"/>
          </w:tcPr>
          <w:p w14:paraId="2E3238E3" w14:textId="77777777" w:rsidR="00A16175" w:rsidRDefault="00A16175" w:rsidP="004D1EDA">
            <w:pPr>
              <w:jc w:val="center"/>
              <w:rPr>
                <w:sz w:val="20"/>
                <w:lang w:val="en-US"/>
              </w:rPr>
            </w:pPr>
            <w:r>
              <w:rPr>
                <w:sz w:val="20"/>
                <w:lang w:val="en-US"/>
              </w:rPr>
              <w:t>0.21</w:t>
            </w:r>
          </w:p>
        </w:tc>
        <w:tc>
          <w:tcPr>
            <w:tcW w:w="1089" w:type="dxa"/>
          </w:tcPr>
          <w:p w14:paraId="57BD2D03" w14:textId="77777777" w:rsidR="00A16175" w:rsidRDefault="00A16175" w:rsidP="004D1EDA">
            <w:pPr>
              <w:jc w:val="center"/>
              <w:rPr>
                <w:sz w:val="20"/>
                <w:lang w:val="en-US"/>
              </w:rPr>
            </w:pPr>
            <w:r>
              <w:rPr>
                <w:sz w:val="20"/>
                <w:lang w:val="en-US"/>
              </w:rPr>
              <w:t>0.16</w:t>
            </w:r>
          </w:p>
        </w:tc>
        <w:tc>
          <w:tcPr>
            <w:tcW w:w="1089" w:type="dxa"/>
          </w:tcPr>
          <w:p w14:paraId="0F74B00C" w14:textId="77777777" w:rsidR="00A16175" w:rsidRDefault="00A16175" w:rsidP="004D1EDA">
            <w:pPr>
              <w:jc w:val="center"/>
              <w:rPr>
                <w:sz w:val="20"/>
                <w:lang w:val="en-US"/>
              </w:rPr>
            </w:pPr>
            <w:r>
              <w:rPr>
                <w:sz w:val="20"/>
                <w:lang w:val="en-US"/>
              </w:rPr>
              <w:t>0.18</w:t>
            </w:r>
          </w:p>
        </w:tc>
      </w:tr>
      <w:tr w:rsidR="00A16175" w:rsidRPr="00DE3605" w14:paraId="047D2CCF" w14:textId="77777777" w:rsidTr="004D1EDA">
        <w:tc>
          <w:tcPr>
            <w:tcW w:w="1088" w:type="dxa"/>
          </w:tcPr>
          <w:p w14:paraId="309F61FB" w14:textId="77777777" w:rsidR="00A16175" w:rsidRPr="00B42459" w:rsidRDefault="00A16175" w:rsidP="004D1EDA">
            <w:pPr>
              <w:jc w:val="center"/>
              <w:rPr>
                <w:sz w:val="20"/>
              </w:rPr>
            </w:pPr>
            <w:r>
              <w:rPr>
                <w:sz w:val="20"/>
              </w:rPr>
              <w:t>35</w:t>
            </w:r>
          </w:p>
        </w:tc>
        <w:tc>
          <w:tcPr>
            <w:tcW w:w="1089" w:type="dxa"/>
          </w:tcPr>
          <w:p w14:paraId="6D7EB49F" w14:textId="77777777" w:rsidR="00A16175" w:rsidRPr="00B42459" w:rsidRDefault="00A16175" w:rsidP="004D1EDA">
            <w:pPr>
              <w:jc w:val="center"/>
              <w:rPr>
                <w:sz w:val="20"/>
              </w:rPr>
            </w:pPr>
            <w:r>
              <w:rPr>
                <w:sz w:val="20"/>
              </w:rPr>
              <w:t>12</w:t>
            </w:r>
          </w:p>
        </w:tc>
        <w:tc>
          <w:tcPr>
            <w:tcW w:w="1089" w:type="dxa"/>
          </w:tcPr>
          <w:p w14:paraId="30E41AD1" w14:textId="77777777" w:rsidR="00A16175" w:rsidRPr="00B42459" w:rsidRDefault="00A16175" w:rsidP="004D1EDA">
            <w:pPr>
              <w:jc w:val="center"/>
              <w:rPr>
                <w:sz w:val="20"/>
              </w:rPr>
            </w:pPr>
            <w:r>
              <w:rPr>
                <w:sz w:val="20"/>
              </w:rPr>
              <w:t>0.12</w:t>
            </w:r>
          </w:p>
        </w:tc>
        <w:tc>
          <w:tcPr>
            <w:tcW w:w="1088" w:type="dxa"/>
          </w:tcPr>
          <w:p w14:paraId="39E5A2DC" w14:textId="77777777" w:rsidR="00A16175" w:rsidRPr="00B42459" w:rsidRDefault="00A16175" w:rsidP="004D1EDA">
            <w:pPr>
              <w:jc w:val="center"/>
              <w:rPr>
                <w:sz w:val="20"/>
              </w:rPr>
            </w:pPr>
            <w:r>
              <w:rPr>
                <w:sz w:val="20"/>
              </w:rPr>
              <w:t>0.15</w:t>
            </w:r>
          </w:p>
        </w:tc>
        <w:tc>
          <w:tcPr>
            <w:tcW w:w="1089" w:type="dxa"/>
          </w:tcPr>
          <w:p w14:paraId="39A5B115" w14:textId="77777777" w:rsidR="00A16175" w:rsidRPr="008C5157" w:rsidRDefault="00A16175" w:rsidP="004D1EDA">
            <w:pPr>
              <w:jc w:val="center"/>
              <w:rPr>
                <w:sz w:val="20"/>
              </w:rPr>
            </w:pPr>
            <w:r>
              <w:rPr>
                <w:sz w:val="20"/>
              </w:rPr>
              <w:t>-0.24</w:t>
            </w:r>
          </w:p>
        </w:tc>
        <w:tc>
          <w:tcPr>
            <w:tcW w:w="1089" w:type="dxa"/>
          </w:tcPr>
          <w:p w14:paraId="24874055" w14:textId="77777777" w:rsidR="00A16175" w:rsidRPr="008C5157" w:rsidRDefault="00A16175" w:rsidP="004D1EDA">
            <w:pPr>
              <w:jc w:val="center"/>
              <w:rPr>
                <w:sz w:val="20"/>
              </w:rPr>
            </w:pPr>
            <w:r>
              <w:rPr>
                <w:sz w:val="20"/>
              </w:rPr>
              <w:t>0.12</w:t>
            </w:r>
          </w:p>
        </w:tc>
        <w:tc>
          <w:tcPr>
            <w:tcW w:w="1089" w:type="dxa"/>
          </w:tcPr>
          <w:p w14:paraId="73BBBE37" w14:textId="77777777" w:rsidR="00A16175" w:rsidRPr="008C5157" w:rsidRDefault="00A16175" w:rsidP="004D1EDA">
            <w:pPr>
              <w:jc w:val="center"/>
              <w:rPr>
                <w:sz w:val="20"/>
              </w:rPr>
            </w:pPr>
            <w:r>
              <w:rPr>
                <w:sz w:val="20"/>
              </w:rPr>
              <w:t>0.09</w:t>
            </w:r>
          </w:p>
        </w:tc>
      </w:tr>
      <w:tr w:rsidR="00A16175" w:rsidRPr="00DE3605" w14:paraId="7188E9FB" w14:textId="77777777" w:rsidTr="004D1EDA">
        <w:tc>
          <w:tcPr>
            <w:tcW w:w="1088" w:type="dxa"/>
          </w:tcPr>
          <w:p w14:paraId="512CB92C" w14:textId="77777777" w:rsidR="00A16175" w:rsidRPr="00B42459" w:rsidRDefault="00A16175" w:rsidP="004D1EDA">
            <w:pPr>
              <w:jc w:val="center"/>
              <w:rPr>
                <w:sz w:val="20"/>
              </w:rPr>
            </w:pPr>
            <w:r>
              <w:rPr>
                <w:sz w:val="20"/>
              </w:rPr>
              <w:t>36</w:t>
            </w:r>
          </w:p>
        </w:tc>
        <w:tc>
          <w:tcPr>
            <w:tcW w:w="1089" w:type="dxa"/>
          </w:tcPr>
          <w:p w14:paraId="3BC89AC3" w14:textId="77777777" w:rsidR="00A16175" w:rsidRPr="00B42459" w:rsidRDefault="00A16175" w:rsidP="004D1EDA">
            <w:pPr>
              <w:jc w:val="center"/>
              <w:rPr>
                <w:sz w:val="20"/>
              </w:rPr>
            </w:pPr>
            <w:r>
              <w:rPr>
                <w:sz w:val="20"/>
              </w:rPr>
              <w:t>15</w:t>
            </w:r>
          </w:p>
        </w:tc>
        <w:tc>
          <w:tcPr>
            <w:tcW w:w="1089" w:type="dxa"/>
          </w:tcPr>
          <w:p w14:paraId="19E5F326" w14:textId="77777777" w:rsidR="00A16175" w:rsidRPr="00B42459" w:rsidRDefault="00A16175" w:rsidP="004D1EDA">
            <w:pPr>
              <w:jc w:val="center"/>
              <w:rPr>
                <w:sz w:val="20"/>
              </w:rPr>
            </w:pPr>
            <w:r>
              <w:rPr>
                <w:sz w:val="20"/>
              </w:rPr>
              <w:t>0.15</w:t>
            </w:r>
          </w:p>
        </w:tc>
        <w:tc>
          <w:tcPr>
            <w:tcW w:w="1088" w:type="dxa"/>
          </w:tcPr>
          <w:p w14:paraId="25ADB726" w14:textId="77777777" w:rsidR="00A16175" w:rsidRPr="00B42459" w:rsidRDefault="00A16175" w:rsidP="004D1EDA">
            <w:pPr>
              <w:jc w:val="center"/>
              <w:rPr>
                <w:sz w:val="20"/>
              </w:rPr>
            </w:pPr>
            <w:r>
              <w:rPr>
                <w:sz w:val="20"/>
              </w:rPr>
              <w:t>0.11</w:t>
            </w:r>
          </w:p>
        </w:tc>
        <w:tc>
          <w:tcPr>
            <w:tcW w:w="1089" w:type="dxa"/>
          </w:tcPr>
          <w:p w14:paraId="1457E514" w14:textId="77777777" w:rsidR="00A16175" w:rsidRPr="008C5157" w:rsidRDefault="00A16175" w:rsidP="004D1EDA">
            <w:pPr>
              <w:jc w:val="center"/>
              <w:rPr>
                <w:sz w:val="20"/>
              </w:rPr>
            </w:pPr>
            <w:r>
              <w:rPr>
                <w:sz w:val="20"/>
              </w:rPr>
              <w:t>0.22</w:t>
            </w:r>
          </w:p>
        </w:tc>
        <w:tc>
          <w:tcPr>
            <w:tcW w:w="1089" w:type="dxa"/>
          </w:tcPr>
          <w:p w14:paraId="0AFBF38E" w14:textId="77777777" w:rsidR="00A16175" w:rsidRPr="008C5157" w:rsidRDefault="00A16175" w:rsidP="004D1EDA">
            <w:pPr>
              <w:jc w:val="center"/>
              <w:rPr>
                <w:sz w:val="20"/>
              </w:rPr>
            </w:pPr>
            <w:r>
              <w:rPr>
                <w:sz w:val="20"/>
              </w:rPr>
              <w:t>0.22</w:t>
            </w:r>
          </w:p>
        </w:tc>
        <w:tc>
          <w:tcPr>
            <w:tcW w:w="1089" w:type="dxa"/>
          </w:tcPr>
          <w:p w14:paraId="7EBB4667" w14:textId="77777777" w:rsidR="00A16175" w:rsidRPr="008C5157" w:rsidRDefault="00A16175" w:rsidP="004D1EDA">
            <w:pPr>
              <w:jc w:val="center"/>
              <w:rPr>
                <w:sz w:val="20"/>
              </w:rPr>
            </w:pPr>
            <w:r>
              <w:rPr>
                <w:sz w:val="20"/>
              </w:rPr>
              <w:t>0.13</w:t>
            </w:r>
          </w:p>
        </w:tc>
      </w:tr>
      <w:tr w:rsidR="00A16175" w:rsidRPr="00DE3605" w14:paraId="4E11665D" w14:textId="77777777" w:rsidTr="004D1EDA">
        <w:tc>
          <w:tcPr>
            <w:tcW w:w="1088" w:type="dxa"/>
          </w:tcPr>
          <w:p w14:paraId="2C853919" w14:textId="77777777" w:rsidR="00A16175" w:rsidRPr="00B42459" w:rsidRDefault="00A16175" w:rsidP="004D1EDA">
            <w:pPr>
              <w:jc w:val="center"/>
              <w:rPr>
                <w:sz w:val="20"/>
              </w:rPr>
            </w:pPr>
            <w:r>
              <w:rPr>
                <w:sz w:val="20"/>
              </w:rPr>
              <w:t>37</w:t>
            </w:r>
          </w:p>
        </w:tc>
        <w:tc>
          <w:tcPr>
            <w:tcW w:w="1089" w:type="dxa"/>
          </w:tcPr>
          <w:p w14:paraId="0DEC31C0" w14:textId="77777777" w:rsidR="00A16175" w:rsidRPr="00B42459" w:rsidRDefault="00A16175" w:rsidP="004D1EDA">
            <w:pPr>
              <w:jc w:val="center"/>
              <w:rPr>
                <w:sz w:val="20"/>
              </w:rPr>
            </w:pPr>
            <w:r>
              <w:rPr>
                <w:sz w:val="20"/>
              </w:rPr>
              <w:t>18</w:t>
            </w:r>
          </w:p>
        </w:tc>
        <w:tc>
          <w:tcPr>
            <w:tcW w:w="1089" w:type="dxa"/>
          </w:tcPr>
          <w:p w14:paraId="393D5909" w14:textId="77777777" w:rsidR="00A16175" w:rsidRPr="00B42459" w:rsidRDefault="00A16175" w:rsidP="004D1EDA">
            <w:pPr>
              <w:jc w:val="center"/>
              <w:rPr>
                <w:sz w:val="20"/>
              </w:rPr>
            </w:pPr>
            <w:r>
              <w:rPr>
                <w:sz w:val="20"/>
              </w:rPr>
              <w:t>0.09</w:t>
            </w:r>
          </w:p>
        </w:tc>
        <w:tc>
          <w:tcPr>
            <w:tcW w:w="1088" w:type="dxa"/>
          </w:tcPr>
          <w:p w14:paraId="018D7049" w14:textId="77777777" w:rsidR="00A16175" w:rsidRPr="00B42459" w:rsidRDefault="00A16175" w:rsidP="004D1EDA">
            <w:pPr>
              <w:jc w:val="center"/>
              <w:rPr>
                <w:sz w:val="20"/>
              </w:rPr>
            </w:pPr>
            <w:r>
              <w:rPr>
                <w:sz w:val="20"/>
              </w:rPr>
              <w:t>0.10</w:t>
            </w:r>
          </w:p>
        </w:tc>
        <w:tc>
          <w:tcPr>
            <w:tcW w:w="1089" w:type="dxa"/>
          </w:tcPr>
          <w:p w14:paraId="2A1954F9" w14:textId="77777777" w:rsidR="00A16175" w:rsidRPr="008C5157" w:rsidRDefault="00A16175" w:rsidP="004D1EDA">
            <w:pPr>
              <w:jc w:val="center"/>
              <w:rPr>
                <w:sz w:val="20"/>
              </w:rPr>
            </w:pPr>
            <w:r>
              <w:rPr>
                <w:sz w:val="20"/>
              </w:rPr>
              <w:t>0.18</w:t>
            </w:r>
          </w:p>
        </w:tc>
        <w:tc>
          <w:tcPr>
            <w:tcW w:w="1089" w:type="dxa"/>
          </w:tcPr>
          <w:p w14:paraId="28DD8DA1" w14:textId="77777777" w:rsidR="00A16175" w:rsidRPr="008C5157" w:rsidRDefault="00A16175" w:rsidP="004D1EDA">
            <w:pPr>
              <w:jc w:val="center"/>
              <w:rPr>
                <w:sz w:val="20"/>
              </w:rPr>
            </w:pPr>
            <w:r>
              <w:rPr>
                <w:sz w:val="20"/>
              </w:rPr>
              <w:t>0.08</w:t>
            </w:r>
          </w:p>
        </w:tc>
        <w:tc>
          <w:tcPr>
            <w:tcW w:w="1089" w:type="dxa"/>
          </w:tcPr>
          <w:p w14:paraId="568F2F2B" w14:textId="77777777" w:rsidR="00A16175" w:rsidRPr="008C5157" w:rsidRDefault="00A16175" w:rsidP="004D1EDA">
            <w:pPr>
              <w:jc w:val="center"/>
              <w:rPr>
                <w:sz w:val="20"/>
              </w:rPr>
            </w:pPr>
            <w:r>
              <w:rPr>
                <w:sz w:val="20"/>
              </w:rPr>
              <w:t>0.14</w:t>
            </w:r>
          </w:p>
        </w:tc>
      </w:tr>
      <w:tr w:rsidR="00A16175" w:rsidRPr="00DE3605" w14:paraId="1C0E1A8D" w14:textId="77777777" w:rsidTr="004D1EDA">
        <w:tc>
          <w:tcPr>
            <w:tcW w:w="1088" w:type="dxa"/>
          </w:tcPr>
          <w:p w14:paraId="0C90E8F0" w14:textId="77777777" w:rsidR="00A16175" w:rsidRPr="00B42459" w:rsidRDefault="00A16175" w:rsidP="004D1EDA">
            <w:pPr>
              <w:jc w:val="center"/>
              <w:rPr>
                <w:sz w:val="20"/>
              </w:rPr>
            </w:pPr>
            <w:r>
              <w:rPr>
                <w:sz w:val="20"/>
              </w:rPr>
              <w:t>38</w:t>
            </w:r>
          </w:p>
        </w:tc>
        <w:tc>
          <w:tcPr>
            <w:tcW w:w="1089" w:type="dxa"/>
          </w:tcPr>
          <w:p w14:paraId="2E44E8ED" w14:textId="77777777" w:rsidR="00A16175" w:rsidRPr="00B42459" w:rsidRDefault="00A16175" w:rsidP="004D1EDA">
            <w:pPr>
              <w:jc w:val="center"/>
              <w:rPr>
                <w:sz w:val="20"/>
              </w:rPr>
            </w:pPr>
            <w:r>
              <w:rPr>
                <w:sz w:val="20"/>
              </w:rPr>
              <w:t>20</w:t>
            </w:r>
          </w:p>
        </w:tc>
        <w:tc>
          <w:tcPr>
            <w:tcW w:w="1089" w:type="dxa"/>
          </w:tcPr>
          <w:p w14:paraId="24A8863E" w14:textId="77777777" w:rsidR="00A16175" w:rsidRPr="00B42459" w:rsidRDefault="00A16175" w:rsidP="004D1EDA">
            <w:pPr>
              <w:jc w:val="center"/>
              <w:rPr>
                <w:sz w:val="20"/>
              </w:rPr>
            </w:pPr>
            <w:r>
              <w:rPr>
                <w:sz w:val="20"/>
              </w:rPr>
              <w:t>0.08</w:t>
            </w:r>
          </w:p>
        </w:tc>
        <w:tc>
          <w:tcPr>
            <w:tcW w:w="1088" w:type="dxa"/>
          </w:tcPr>
          <w:p w14:paraId="7032D090" w14:textId="77777777" w:rsidR="00A16175" w:rsidRPr="00B42459" w:rsidRDefault="00A16175" w:rsidP="004D1EDA">
            <w:pPr>
              <w:jc w:val="center"/>
              <w:rPr>
                <w:sz w:val="20"/>
              </w:rPr>
            </w:pPr>
            <w:r>
              <w:rPr>
                <w:sz w:val="20"/>
              </w:rPr>
              <w:t>0.13</w:t>
            </w:r>
          </w:p>
        </w:tc>
        <w:tc>
          <w:tcPr>
            <w:tcW w:w="1089" w:type="dxa"/>
          </w:tcPr>
          <w:p w14:paraId="68780E8F" w14:textId="77777777" w:rsidR="00A16175" w:rsidRPr="008C5157" w:rsidRDefault="00A16175" w:rsidP="004D1EDA">
            <w:pPr>
              <w:jc w:val="center"/>
              <w:rPr>
                <w:sz w:val="20"/>
              </w:rPr>
            </w:pPr>
            <w:r>
              <w:rPr>
                <w:sz w:val="20"/>
              </w:rPr>
              <w:t>-0.20</w:t>
            </w:r>
          </w:p>
        </w:tc>
        <w:tc>
          <w:tcPr>
            <w:tcW w:w="1089" w:type="dxa"/>
          </w:tcPr>
          <w:p w14:paraId="60D373AA" w14:textId="77777777" w:rsidR="00A16175" w:rsidRPr="008C5157" w:rsidRDefault="00A16175" w:rsidP="004D1EDA">
            <w:pPr>
              <w:jc w:val="center"/>
              <w:rPr>
                <w:sz w:val="20"/>
              </w:rPr>
            </w:pPr>
            <w:r>
              <w:rPr>
                <w:sz w:val="20"/>
              </w:rPr>
              <w:t>0.14</w:t>
            </w:r>
          </w:p>
        </w:tc>
        <w:tc>
          <w:tcPr>
            <w:tcW w:w="1089" w:type="dxa"/>
          </w:tcPr>
          <w:p w14:paraId="2B093A4B" w14:textId="77777777" w:rsidR="00A16175" w:rsidRPr="008C5157" w:rsidRDefault="00A16175" w:rsidP="004D1EDA">
            <w:pPr>
              <w:jc w:val="center"/>
              <w:rPr>
                <w:sz w:val="20"/>
              </w:rPr>
            </w:pPr>
            <w:r>
              <w:rPr>
                <w:sz w:val="20"/>
              </w:rPr>
              <w:t>0.13</w:t>
            </w:r>
          </w:p>
        </w:tc>
      </w:tr>
      <w:tr w:rsidR="00A16175" w:rsidRPr="00DE3605" w14:paraId="01DD067C" w14:textId="77777777" w:rsidTr="004D1EDA">
        <w:tc>
          <w:tcPr>
            <w:tcW w:w="1088" w:type="dxa"/>
          </w:tcPr>
          <w:p w14:paraId="641D5BC0" w14:textId="77777777" w:rsidR="00A16175" w:rsidRPr="00B42459" w:rsidRDefault="00A16175" w:rsidP="004D1EDA">
            <w:pPr>
              <w:jc w:val="center"/>
              <w:rPr>
                <w:sz w:val="20"/>
              </w:rPr>
            </w:pPr>
            <w:r>
              <w:rPr>
                <w:sz w:val="20"/>
              </w:rPr>
              <w:t>39</w:t>
            </w:r>
          </w:p>
        </w:tc>
        <w:tc>
          <w:tcPr>
            <w:tcW w:w="1089" w:type="dxa"/>
          </w:tcPr>
          <w:p w14:paraId="5555CE5C" w14:textId="77777777" w:rsidR="00A16175" w:rsidRPr="00B42459" w:rsidRDefault="00A16175" w:rsidP="004D1EDA">
            <w:pPr>
              <w:jc w:val="center"/>
              <w:rPr>
                <w:sz w:val="20"/>
              </w:rPr>
            </w:pPr>
            <w:r>
              <w:rPr>
                <w:sz w:val="20"/>
              </w:rPr>
              <w:t>23</w:t>
            </w:r>
          </w:p>
        </w:tc>
        <w:tc>
          <w:tcPr>
            <w:tcW w:w="1089" w:type="dxa"/>
          </w:tcPr>
          <w:p w14:paraId="57DA71B1" w14:textId="77777777" w:rsidR="00A16175" w:rsidRPr="00B42459" w:rsidRDefault="00A16175" w:rsidP="004D1EDA">
            <w:pPr>
              <w:jc w:val="center"/>
              <w:rPr>
                <w:sz w:val="20"/>
              </w:rPr>
            </w:pPr>
            <w:r>
              <w:rPr>
                <w:sz w:val="20"/>
              </w:rPr>
              <w:t>0.14</w:t>
            </w:r>
          </w:p>
        </w:tc>
        <w:tc>
          <w:tcPr>
            <w:tcW w:w="1088" w:type="dxa"/>
          </w:tcPr>
          <w:p w14:paraId="72487E12" w14:textId="77777777" w:rsidR="00A16175" w:rsidRPr="00B42459" w:rsidRDefault="00A16175" w:rsidP="004D1EDA">
            <w:pPr>
              <w:jc w:val="center"/>
              <w:rPr>
                <w:sz w:val="20"/>
              </w:rPr>
            </w:pPr>
            <w:r>
              <w:rPr>
                <w:sz w:val="20"/>
              </w:rPr>
              <w:t>0.12</w:t>
            </w:r>
          </w:p>
        </w:tc>
        <w:tc>
          <w:tcPr>
            <w:tcW w:w="1089" w:type="dxa"/>
          </w:tcPr>
          <w:p w14:paraId="62197285" w14:textId="77777777" w:rsidR="00A16175" w:rsidRPr="008C5157" w:rsidRDefault="00A16175" w:rsidP="004D1EDA">
            <w:pPr>
              <w:jc w:val="center"/>
              <w:rPr>
                <w:sz w:val="20"/>
              </w:rPr>
            </w:pPr>
            <w:r>
              <w:rPr>
                <w:sz w:val="20"/>
              </w:rPr>
              <w:t>0.32</w:t>
            </w:r>
          </w:p>
        </w:tc>
        <w:tc>
          <w:tcPr>
            <w:tcW w:w="1089" w:type="dxa"/>
          </w:tcPr>
          <w:p w14:paraId="054B4D6F" w14:textId="77777777" w:rsidR="00A16175" w:rsidRPr="008C5157" w:rsidRDefault="00A16175" w:rsidP="004D1EDA">
            <w:pPr>
              <w:jc w:val="center"/>
              <w:rPr>
                <w:sz w:val="20"/>
              </w:rPr>
            </w:pPr>
            <w:r>
              <w:rPr>
                <w:sz w:val="20"/>
              </w:rPr>
              <w:t>0.10</w:t>
            </w:r>
          </w:p>
        </w:tc>
        <w:tc>
          <w:tcPr>
            <w:tcW w:w="1089" w:type="dxa"/>
          </w:tcPr>
          <w:p w14:paraId="34E64B21" w14:textId="77777777" w:rsidR="00A16175" w:rsidRPr="008C5157" w:rsidRDefault="00A16175" w:rsidP="004D1EDA">
            <w:pPr>
              <w:jc w:val="center"/>
              <w:rPr>
                <w:sz w:val="20"/>
              </w:rPr>
            </w:pPr>
            <w:r>
              <w:rPr>
                <w:sz w:val="20"/>
              </w:rPr>
              <w:t>0.11</w:t>
            </w:r>
          </w:p>
        </w:tc>
      </w:tr>
      <w:tr w:rsidR="00A16175" w:rsidRPr="00DE3605" w14:paraId="58815F7F" w14:textId="77777777" w:rsidTr="004D1EDA">
        <w:tc>
          <w:tcPr>
            <w:tcW w:w="1088" w:type="dxa"/>
          </w:tcPr>
          <w:p w14:paraId="174E8031" w14:textId="77777777" w:rsidR="00A16175" w:rsidRPr="00B42459" w:rsidRDefault="00A16175" w:rsidP="004D1EDA">
            <w:pPr>
              <w:jc w:val="center"/>
              <w:rPr>
                <w:sz w:val="20"/>
              </w:rPr>
            </w:pPr>
            <w:r>
              <w:rPr>
                <w:sz w:val="20"/>
              </w:rPr>
              <w:t>40</w:t>
            </w:r>
          </w:p>
        </w:tc>
        <w:tc>
          <w:tcPr>
            <w:tcW w:w="1089" w:type="dxa"/>
          </w:tcPr>
          <w:p w14:paraId="399893AC" w14:textId="77777777" w:rsidR="00A16175" w:rsidRPr="00B42459" w:rsidRDefault="00A16175" w:rsidP="004D1EDA">
            <w:pPr>
              <w:jc w:val="center"/>
              <w:rPr>
                <w:sz w:val="20"/>
              </w:rPr>
            </w:pPr>
            <w:r>
              <w:rPr>
                <w:sz w:val="20"/>
              </w:rPr>
              <w:t>24</w:t>
            </w:r>
          </w:p>
        </w:tc>
        <w:tc>
          <w:tcPr>
            <w:tcW w:w="1089" w:type="dxa"/>
          </w:tcPr>
          <w:p w14:paraId="2D65FCFC" w14:textId="77777777" w:rsidR="00A16175" w:rsidRPr="00B42459" w:rsidRDefault="00A16175" w:rsidP="004D1EDA">
            <w:pPr>
              <w:jc w:val="center"/>
              <w:rPr>
                <w:sz w:val="20"/>
              </w:rPr>
            </w:pPr>
            <w:r>
              <w:rPr>
                <w:sz w:val="20"/>
              </w:rPr>
              <w:t>0.12</w:t>
            </w:r>
          </w:p>
        </w:tc>
        <w:tc>
          <w:tcPr>
            <w:tcW w:w="1088" w:type="dxa"/>
          </w:tcPr>
          <w:p w14:paraId="3CA71EAC" w14:textId="77777777" w:rsidR="00A16175" w:rsidRPr="00B42459" w:rsidRDefault="00A16175" w:rsidP="004D1EDA">
            <w:pPr>
              <w:jc w:val="center"/>
              <w:rPr>
                <w:sz w:val="20"/>
              </w:rPr>
            </w:pPr>
            <w:r>
              <w:rPr>
                <w:sz w:val="20"/>
              </w:rPr>
              <w:t>0.10</w:t>
            </w:r>
          </w:p>
        </w:tc>
        <w:tc>
          <w:tcPr>
            <w:tcW w:w="1089" w:type="dxa"/>
          </w:tcPr>
          <w:p w14:paraId="72507F21" w14:textId="77777777" w:rsidR="00A16175" w:rsidRPr="00B42459" w:rsidRDefault="00A16175" w:rsidP="004D1EDA">
            <w:pPr>
              <w:jc w:val="center"/>
              <w:rPr>
                <w:sz w:val="20"/>
              </w:rPr>
            </w:pPr>
            <w:r>
              <w:rPr>
                <w:sz w:val="20"/>
              </w:rPr>
              <w:t>0.18</w:t>
            </w:r>
          </w:p>
        </w:tc>
        <w:tc>
          <w:tcPr>
            <w:tcW w:w="1089" w:type="dxa"/>
          </w:tcPr>
          <w:p w14:paraId="1529FC3E" w14:textId="77777777" w:rsidR="00A16175" w:rsidRPr="008C5157" w:rsidRDefault="00A16175" w:rsidP="004D1EDA">
            <w:pPr>
              <w:jc w:val="center"/>
              <w:rPr>
                <w:sz w:val="20"/>
              </w:rPr>
            </w:pPr>
            <w:r>
              <w:rPr>
                <w:sz w:val="20"/>
              </w:rPr>
              <w:t>0.16</w:t>
            </w:r>
          </w:p>
        </w:tc>
        <w:tc>
          <w:tcPr>
            <w:tcW w:w="1089" w:type="dxa"/>
          </w:tcPr>
          <w:p w14:paraId="06BE95B1" w14:textId="77777777" w:rsidR="00A16175" w:rsidRPr="008C5157" w:rsidRDefault="00A16175" w:rsidP="004D1EDA">
            <w:pPr>
              <w:jc w:val="center"/>
              <w:rPr>
                <w:sz w:val="20"/>
              </w:rPr>
            </w:pPr>
            <w:r>
              <w:rPr>
                <w:sz w:val="20"/>
              </w:rPr>
              <w:t>0.08</w:t>
            </w:r>
          </w:p>
        </w:tc>
      </w:tr>
      <w:tr w:rsidR="00A16175" w:rsidRPr="00DE3605" w14:paraId="514EBABB" w14:textId="77777777" w:rsidTr="004D1EDA">
        <w:tc>
          <w:tcPr>
            <w:tcW w:w="1088" w:type="dxa"/>
          </w:tcPr>
          <w:p w14:paraId="76396DD0" w14:textId="77777777" w:rsidR="00A16175" w:rsidRPr="00B42459" w:rsidRDefault="00A16175" w:rsidP="004D1EDA">
            <w:pPr>
              <w:jc w:val="center"/>
              <w:rPr>
                <w:sz w:val="20"/>
              </w:rPr>
            </w:pPr>
            <w:r>
              <w:rPr>
                <w:sz w:val="20"/>
              </w:rPr>
              <w:t>41</w:t>
            </w:r>
          </w:p>
        </w:tc>
        <w:tc>
          <w:tcPr>
            <w:tcW w:w="1089" w:type="dxa"/>
          </w:tcPr>
          <w:p w14:paraId="1436CD3C" w14:textId="77777777" w:rsidR="00A16175" w:rsidRPr="00B42459" w:rsidRDefault="00A16175" w:rsidP="004D1EDA">
            <w:pPr>
              <w:jc w:val="center"/>
              <w:rPr>
                <w:sz w:val="20"/>
              </w:rPr>
            </w:pPr>
            <w:r>
              <w:rPr>
                <w:sz w:val="20"/>
              </w:rPr>
              <w:t>15</w:t>
            </w:r>
          </w:p>
        </w:tc>
        <w:tc>
          <w:tcPr>
            <w:tcW w:w="1089" w:type="dxa"/>
          </w:tcPr>
          <w:p w14:paraId="156C3644" w14:textId="77777777" w:rsidR="00A16175" w:rsidRPr="00B42459" w:rsidRDefault="00A16175" w:rsidP="004D1EDA">
            <w:pPr>
              <w:jc w:val="center"/>
              <w:rPr>
                <w:sz w:val="20"/>
              </w:rPr>
            </w:pPr>
            <w:r>
              <w:rPr>
                <w:sz w:val="20"/>
              </w:rPr>
              <w:t>0.15</w:t>
            </w:r>
          </w:p>
        </w:tc>
        <w:tc>
          <w:tcPr>
            <w:tcW w:w="1088" w:type="dxa"/>
          </w:tcPr>
          <w:p w14:paraId="736A7C68" w14:textId="77777777" w:rsidR="00A16175" w:rsidRPr="00B42459" w:rsidRDefault="00A16175" w:rsidP="004D1EDA">
            <w:pPr>
              <w:jc w:val="center"/>
              <w:rPr>
                <w:sz w:val="20"/>
              </w:rPr>
            </w:pPr>
            <w:r>
              <w:rPr>
                <w:sz w:val="20"/>
              </w:rPr>
              <w:t>0.11</w:t>
            </w:r>
          </w:p>
        </w:tc>
        <w:tc>
          <w:tcPr>
            <w:tcW w:w="1089" w:type="dxa"/>
          </w:tcPr>
          <w:p w14:paraId="57339A57" w14:textId="77777777" w:rsidR="00A16175" w:rsidRPr="008C5157" w:rsidRDefault="00A16175" w:rsidP="004D1EDA">
            <w:pPr>
              <w:jc w:val="center"/>
              <w:rPr>
                <w:sz w:val="20"/>
              </w:rPr>
            </w:pPr>
            <w:r>
              <w:rPr>
                <w:sz w:val="20"/>
              </w:rPr>
              <w:t>-0.15</w:t>
            </w:r>
          </w:p>
        </w:tc>
        <w:tc>
          <w:tcPr>
            <w:tcW w:w="1089" w:type="dxa"/>
          </w:tcPr>
          <w:p w14:paraId="71B4DF7B" w14:textId="77777777" w:rsidR="00A16175" w:rsidRPr="008C5157" w:rsidRDefault="00A16175" w:rsidP="004D1EDA">
            <w:pPr>
              <w:jc w:val="center"/>
              <w:rPr>
                <w:sz w:val="20"/>
              </w:rPr>
            </w:pPr>
            <w:r>
              <w:rPr>
                <w:sz w:val="20"/>
              </w:rPr>
              <w:t>0.08</w:t>
            </w:r>
          </w:p>
        </w:tc>
        <w:tc>
          <w:tcPr>
            <w:tcW w:w="1089" w:type="dxa"/>
          </w:tcPr>
          <w:p w14:paraId="42EE76C2" w14:textId="77777777" w:rsidR="00A16175" w:rsidRPr="008C5157" w:rsidRDefault="00A16175" w:rsidP="004D1EDA">
            <w:pPr>
              <w:jc w:val="center"/>
              <w:rPr>
                <w:sz w:val="20"/>
              </w:rPr>
            </w:pPr>
            <w:r>
              <w:rPr>
                <w:sz w:val="20"/>
              </w:rPr>
              <w:t>0.15</w:t>
            </w:r>
          </w:p>
        </w:tc>
      </w:tr>
      <w:tr w:rsidR="00A16175" w:rsidRPr="00DE3605" w14:paraId="64FAA36A" w14:textId="77777777" w:rsidTr="004D1EDA">
        <w:tc>
          <w:tcPr>
            <w:tcW w:w="1088" w:type="dxa"/>
          </w:tcPr>
          <w:p w14:paraId="545E71FF" w14:textId="77777777" w:rsidR="00A16175" w:rsidRPr="00B42459" w:rsidRDefault="00A16175" w:rsidP="004D1EDA">
            <w:pPr>
              <w:jc w:val="center"/>
              <w:rPr>
                <w:sz w:val="20"/>
              </w:rPr>
            </w:pPr>
            <w:r>
              <w:rPr>
                <w:sz w:val="20"/>
              </w:rPr>
              <w:t>42</w:t>
            </w:r>
          </w:p>
        </w:tc>
        <w:tc>
          <w:tcPr>
            <w:tcW w:w="1089" w:type="dxa"/>
          </w:tcPr>
          <w:p w14:paraId="46482A37" w14:textId="77777777" w:rsidR="00A16175" w:rsidRPr="00B42459" w:rsidRDefault="00A16175" w:rsidP="004D1EDA">
            <w:pPr>
              <w:jc w:val="center"/>
              <w:rPr>
                <w:sz w:val="20"/>
              </w:rPr>
            </w:pPr>
            <w:r>
              <w:rPr>
                <w:sz w:val="20"/>
              </w:rPr>
              <w:t>18</w:t>
            </w:r>
          </w:p>
        </w:tc>
        <w:tc>
          <w:tcPr>
            <w:tcW w:w="1089" w:type="dxa"/>
          </w:tcPr>
          <w:p w14:paraId="59884D01" w14:textId="77777777" w:rsidR="00A16175" w:rsidRPr="00B42459" w:rsidRDefault="00A16175" w:rsidP="004D1EDA">
            <w:pPr>
              <w:jc w:val="center"/>
              <w:rPr>
                <w:sz w:val="20"/>
              </w:rPr>
            </w:pPr>
            <w:r>
              <w:rPr>
                <w:sz w:val="20"/>
              </w:rPr>
              <w:t>0.17</w:t>
            </w:r>
          </w:p>
        </w:tc>
        <w:tc>
          <w:tcPr>
            <w:tcW w:w="1088" w:type="dxa"/>
          </w:tcPr>
          <w:p w14:paraId="5CFF1513" w14:textId="77777777" w:rsidR="00A16175" w:rsidRPr="00B42459" w:rsidRDefault="00A16175" w:rsidP="004D1EDA">
            <w:pPr>
              <w:jc w:val="center"/>
              <w:rPr>
                <w:sz w:val="20"/>
              </w:rPr>
            </w:pPr>
            <w:r>
              <w:rPr>
                <w:sz w:val="20"/>
              </w:rPr>
              <w:t>0.16</w:t>
            </w:r>
          </w:p>
        </w:tc>
        <w:tc>
          <w:tcPr>
            <w:tcW w:w="1089" w:type="dxa"/>
          </w:tcPr>
          <w:p w14:paraId="40D86174" w14:textId="77777777" w:rsidR="00A16175" w:rsidRPr="008C5157" w:rsidRDefault="00A16175" w:rsidP="004D1EDA">
            <w:pPr>
              <w:jc w:val="center"/>
              <w:rPr>
                <w:sz w:val="20"/>
              </w:rPr>
            </w:pPr>
            <w:r>
              <w:rPr>
                <w:sz w:val="20"/>
              </w:rPr>
              <w:t>0.21</w:t>
            </w:r>
          </w:p>
        </w:tc>
        <w:tc>
          <w:tcPr>
            <w:tcW w:w="1089" w:type="dxa"/>
          </w:tcPr>
          <w:p w14:paraId="481F7A07" w14:textId="77777777" w:rsidR="00A16175" w:rsidRPr="008C5157" w:rsidRDefault="00A16175" w:rsidP="004D1EDA">
            <w:pPr>
              <w:jc w:val="center"/>
              <w:rPr>
                <w:sz w:val="20"/>
              </w:rPr>
            </w:pPr>
            <w:r>
              <w:rPr>
                <w:sz w:val="20"/>
              </w:rPr>
              <w:t>0.11</w:t>
            </w:r>
          </w:p>
        </w:tc>
        <w:tc>
          <w:tcPr>
            <w:tcW w:w="1089" w:type="dxa"/>
          </w:tcPr>
          <w:p w14:paraId="7A99450B" w14:textId="77777777" w:rsidR="00A16175" w:rsidRPr="008C5157" w:rsidRDefault="00A16175" w:rsidP="004D1EDA">
            <w:pPr>
              <w:jc w:val="center"/>
              <w:rPr>
                <w:sz w:val="20"/>
              </w:rPr>
            </w:pPr>
            <w:r>
              <w:rPr>
                <w:sz w:val="20"/>
              </w:rPr>
              <w:t>0.10</w:t>
            </w:r>
          </w:p>
        </w:tc>
      </w:tr>
      <w:tr w:rsidR="00A16175" w:rsidRPr="00DE3605" w14:paraId="14153BB0" w14:textId="77777777" w:rsidTr="004D1EDA">
        <w:tc>
          <w:tcPr>
            <w:tcW w:w="1088" w:type="dxa"/>
          </w:tcPr>
          <w:p w14:paraId="7E5C136A" w14:textId="77777777" w:rsidR="00A16175" w:rsidRPr="00B42459" w:rsidRDefault="00A16175" w:rsidP="004D1EDA">
            <w:pPr>
              <w:jc w:val="center"/>
              <w:rPr>
                <w:sz w:val="20"/>
              </w:rPr>
            </w:pPr>
            <w:r>
              <w:rPr>
                <w:sz w:val="20"/>
              </w:rPr>
              <w:t>43</w:t>
            </w:r>
          </w:p>
        </w:tc>
        <w:tc>
          <w:tcPr>
            <w:tcW w:w="1089" w:type="dxa"/>
          </w:tcPr>
          <w:p w14:paraId="2D61B7A7" w14:textId="77777777" w:rsidR="00A16175" w:rsidRPr="00B42459" w:rsidRDefault="00A16175" w:rsidP="004D1EDA">
            <w:pPr>
              <w:jc w:val="center"/>
              <w:rPr>
                <w:sz w:val="20"/>
              </w:rPr>
            </w:pPr>
            <w:r>
              <w:rPr>
                <w:sz w:val="20"/>
              </w:rPr>
              <w:t>20</w:t>
            </w:r>
          </w:p>
        </w:tc>
        <w:tc>
          <w:tcPr>
            <w:tcW w:w="1089" w:type="dxa"/>
          </w:tcPr>
          <w:p w14:paraId="18CF5C1C" w14:textId="77777777" w:rsidR="00A16175" w:rsidRPr="00B42459" w:rsidRDefault="00A16175" w:rsidP="004D1EDA">
            <w:pPr>
              <w:jc w:val="center"/>
              <w:rPr>
                <w:sz w:val="20"/>
              </w:rPr>
            </w:pPr>
            <w:r>
              <w:rPr>
                <w:sz w:val="20"/>
              </w:rPr>
              <w:t>0.09</w:t>
            </w:r>
          </w:p>
        </w:tc>
        <w:tc>
          <w:tcPr>
            <w:tcW w:w="1088" w:type="dxa"/>
          </w:tcPr>
          <w:p w14:paraId="660D5ADD" w14:textId="77777777" w:rsidR="00A16175" w:rsidRPr="00B42459" w:rsidRDefault="00A16175" w:rsidP="004D1EDA">
            <w:pPr>
              <w:jc w:val="center"/>
              <w:rPr>
                <w:sz w:val="20"/>
              </w:rPr>
            </w:pPr>
            <w:r>
              <w:rPr>
                <w:sz w:val="20"/>
              </w:rPr>
              <w:t>0.16</w:t>
            </w:r>
          </w:p>
        </w:tc>
        <w:tc>
          <w:tcPr>
            <w:tcW w:w="1089" w:type="dxa"/>
          </w:tcPr>
          <w:p w14:paraId="2963AF12" w14:textId="77777777" w:rsidR="00A16175" w:rsidRPr="008C5157" w:rsidRDefault="00A16175" w:rsidP="004D1EDA">
            <w:pPr>
              <w:jc w:val="center"/>
              <w:rPr>
                <w:sz w:val="20"/>
              </w:rPr>
            </w:pPr>
            <w:r>
              <w:rPr>
                <w:sz w:val="20"/>
              </w:rPr>
              <w:t>-0.25</w:t>
            </w:r>
          </w:p>
        </w:tc>
        <w:tc>
          <w:tcPr>
            <w:tcW w:w="1089" w:type="dxa"/>
          </w:tcPr>
          <w:p w14:paraId="704016C2" w14:textId="77777777" w:rsidR="00A16175" w:rsidRPr="008C5157" w:rsidRDefault="00A16175" w:rsidP="004D1EDA">
            <w:pPr>
              <w:jc w:val="center"/>
              <w:rPr>
                <w:sz w:val="20"/>
              </w:rPr>
            </w:pPr>
            <w:r>
              <w:rPr>
                <w:sz w:val="20"/>
              </w:rPr>
              <w:t>0.15</w:t>
            </w:r>
          </w:p>
        </w:tc>
        <w:tc>
          <w:tcPr>
            <w:tcW w:w="1089" w:type="dxa"/>
          </w:tcPr>
          <w:p w14:paraId="65B60CC8" w14:textId="77777777" w:rsidR="00A16175" w:rsidRPr="008C5157" w:rsidRDefault="00A16175" w:rsidP="004D1EDA">
            <w:pPr>
              <w:jc w:val="center"/>
              <w:rPr>
                <w:sz w:val="20"/>
              </w:rPr>
            </w:pPr>
            <w:r>
              <w:rPr>
                <w:sz w:val="20"/>
              </w:rPr>
              <w:t>0.16</w:t>
            </w:r>
          </w:p>
        </w:tc>
      </w:tr>
      <w:tr w:rsidR="00A16175" w:rsidRPr="00DE3605" w14:paraId="399D26B7" w14:textId="77777777" w:rsidTr="004D1EDA">
        <w:tc>
          <w:tcPr>
            <w:tcW w:w="1088" w:type="dxa"/>
          </w:tcPr>
          <w:p w14:paraId="0D9F790D" w14:textId="77777777" w:rsidR="00A16175" w:rsidRDefault="00A16175" w:rsidP="004D1EDA">
            <w:pPr>
              <w:jc w:val="center"/>
              <w:rPr>
                <w:sz w:val="20"/>
              </w:rPr>
            </w:pPr>
            <w:r>
              <w:rPr>
                <w:sz w:val="20"/>
              </w:rPr>
              <w:t>44</w:t>
            </w:r>
          </w:p>
        </w:tc>
        <w:tc>
          <w:tcPr>
            <w:tcW w:w="1089" w:type="dxa"/>
          </w:tcPr>
          <w:p w14:paraId="39F39E59" w14:textId="77777777" w:rsidR="00A16175" w:rsidRPr="00B42459" w:rsidRDefault="00A16175" w:rsidP="004D1EDA">
            <w:pPr>
              <w:jc w:val="center"/>
              <w:rPr>
                <w:sz w:val="20"/>
              </w:rPr>
            </w:pPr>
            <w:r>
              <w:rPr>
                <w:sz w:val="20"/>
              </w:rPr>
              <w:t>24</w:t>
            </w:r>
          </w:p>
        </w:tc>
        <w:tc>
          <w:tcPr>
            <w:tcW w:w="1089" w:type="dxa"/>
          </w:tcPr>
          <w:p w14:paraId="520E7FC4" w14:textId="77777777" w:rsidR="00A16175" w:rsidRPr="00B42459" w:rsidRDefault="00A16175" w:rsidP="004D1EDA">
            <w:pPr>
              <w:jc w:val="center"/>
              <w:rPr>
                <w:sz w:val="20"/>
              </w:rPr>
            </w:pPr>
            <w:r>
              <w:rPr>
                <w:sz w:val="20"/>
              </w:rPr>
              <w:t>0.12</w:t>
            </w:r>
          </w:p>
        </w:tc>
        <w:tc>
          <w:tcPr>
            <w:tcW w:w="1088" w:type="dxa"/>
          </w:tcPr>
          <w:p w14:paraId="11486E54" w14:textId="77777777" w:rsidR="00A16175" w:rsidRPr="00B42459" w:rsidRDefault="00A16175" w:rsidP="004D1EDA">
            <w:pPr>
              <w:jc w:val="center"/>
              <w:rPr>
                <w:sz w:val="20"/>
              </w:rPr>
            </w:pPr>
            <w:r>
              <w:rPr>
                <w:sz w:val="20"/>
              </w:rPr>
              <w:t>0.09</w:t>
            </w:r>
          </w:p>
        </w:tc>
        <w:tc>
          <w:tcPr>
            <w:tcW w:w="1089" w:type="dxa"/>
          </w:tcPr>
          <w:p w14:paraId="22BD441D" w14:textId="77777777" w:rsidR="00A16175" w:rsidRPr="008C5157" w:rsidRDefault="00A16175" w:rsidP="004D1EDA">
            <w:pPr>
              <w:jc w:val="center"/>
              <w:rPr>
                <w:sz w:val="20"/>
              </w:rPr>
            </w:pPr>
            <w:r>
              <w:rPr>
                <w:sz w:val="20"/>
              </w:rPr>
              <w:t>0.16</w:t>
            </w:r>
          </w:p>
        </w:tc>
        <w:tc>
          <w:tcPr>
            <w:tcW w:w="1089" w:type="dxa"/>
          </w:tcPr>
          <w:p w14:paraId="51EADDD5" w14:textId="77777777" w:rsidR="00A16175" w:rsidRPr="008C5157" w:rsidRDefault="00A16175" w:rsidP="004D1EDA">
            <w:pPr>
              <w:jc w:val="center"/>
              <w:rPr>
                <w:sz w:val="20"/>
              </w:rPr>
            </w:pPr>
            <w:r>
              <w:rPr>
                <w:sz w:val="20"/>
              </w:rPr>
              <w:t>0.14</w:t>
            </w:r>
          </w:p>
        </w:tc>
        <w:tc>
          <w:tcPr>
            <w:tcW w:w="1089" w:type="dxa"/>
          </w:tcPr>
          <w:p w14:paraId="3A4D114A" w14:textId="77777777" w:rsidR="00A16175" w:rsidRPr="008C5157" w:rsidRDefault="00A16175" w:rsidP="004D1EDA">
            <w:pPr>
              <w:jc w:val="center"/>
              <w:rPr>
                <w:sz w:val="20"/>
              </w:rPr>
            </w:pPr>
            <w:r>
              <w:rPr>
                <w:sz w:val="20"/>
              </w:rPr>
              <w:t>0.11</w:t>
            </w:r>
          </w:p>
        </w:tc>
      </w:tr>
    </w:tbl>
    <w:p w14:paraId="24016D8D" w14:textId="77777777" w:rsidR="00F543BE" w:rsidRPr="00B03BEC" w:rsidRDefault="00F543BE" w:rsidP="009611DE">
      <w:pPr>
        <w:ind w:right="-286"/>
        <w:jc w:val="center"/>
        <w:rPr>
          <w:rFonts w:eastAsia="Times New Roman"/>
          <w:b/>
          <w:sz w:val="24"/>
          <w:szCs w:val="24"/>
        </w:rPr>
      </w:pPr>
    </w:p>
    <w:p w14:paraId="44B2E07B" w14:textId="77777777" w:rsidR="00EE4572" w:rsidRDefault="00EE4572" w:rsidP="00894923">
      <w:pPr>
        <w:overflowPunct w:val="0"/>
        <w:autoSpaceDE w:val="0"/>
        <w:autoSpaceDN w:val="0"/>
        <w:adjustRightInd w:val="0"/>
        <w:ind w:firstLine="708"/>
        <w:jc w:val="center"/>
        <w:rPr>
          <w:rFonts w:eastAsia="Times New Roman"/>
          <w:b/>
          <w:i/>
          <w:color w:val="000000"/>
          <w:szCs w:val="28"/>
        </w:rPr>
      </w:pPr>
    </w:p>
    <w:p w14:paraId="1113E2C1" w14:textId="77777777" w:rsidR="00EE4572" w:rsidRDefault="00EE4572" w:rsidP="00894923">
      <w:pPr>
        <w:overflowPunct w:val="0"/>
        <w:autoSpaceDE w:val="0"/>
        <w:autoSpaceDN w:val="0"/>
        <w:adjustRightInd w:val="0"/>
        <w:ind w:firstLine="708"/>
        <w:jc w:val="center"/>
        <w:rPr>
          <w:rFonts w:eastAsia="Times New Roman"/>
          <w:b/>
          <w:i/>
          <w:color w:val="000000"/>
          <w:szCs w:val="28"/>
        </w:rPr>
      </w:pPr>
    </w:p>
    <w:p w14:paraId="2BB79CDB" w14:textId="77777777" w:rsidR="00EE4572" w:rsidRDefault="00EE4572" w:rsidP="00894923">
      <w:pPr>
        <w:overflowPunct w:val="0"/>
        <w:autoSpaceDE w:val="0"/>
        <w:autoSpaceDN w:val="0"/>
        <w:adjustRightInd w:val="0"/>
        <w:ind w:firstLine="708"/>
        <w:jc w:val="center"/>
        <w:rPr>
          <w:rFonts w:eastAsia="Times New Roman"/>
          <w:b/>
          <w:i/>
          <w:color w:val="000000"/>
          <w:szCs w:val="28"/>
        </w:rPr>
      </w:pPr>
    </w:p>
    <w:p w14:paraId="525BA746" w14:textId="3542AC05" w:rsidR="00894923" w:rsidRPr="00894923" w:rsidRDefault="00EE4572" w:rsidP="00894923">
      <w:pPr>
        <w:overflowPunct w:val="0"/>
        <w:autoSpaceDE w:val="0"/>
        <w:autoSpaceDN w:val="0"/>
        <w:adjustRightInd w:val="0"/>
        <w:ind w:firstLine="708"/>
        <w:jc w:val="center"/>
        <w:rPr>
          <w:rFonts w:eastAsia="Times New Roman"/>
          <w:b/>
          <w:i/>
          <w:szCs w:val="28"/>
        </w:rPr>
      </w:pPr>
      <w:r>
        <w:rPr>
          <w:rFonts w:eastAsia="Times New Roman"/>
          <w:b/>
          <w:i/>
          <w:color w:val="000000"/>
          <w:szCs w:val="28"/>
        </w:rPr>
        <w:lastRenderedPageBreak/>
        <w:t>Примерные вопросы</w:t>
      </w:r>
      <w:r w:rsidR="00894923" w:rsidRPr="002905F3">
        <w:rPr>
          <w:rFonts w:eastAsia="Times New Roman"/>
          <w:b/>
          <w:i/>
          <w:color w:val="000000"/>
          <w:szCs w:val="28"/>
        </w:rPr>
        <w:t xml:space="preserve"> для подготовки к экзамену</w:t>
      </w:r>
    </w:p>
    <w:p w14:paraId="212CFF20"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1. </w:t>
      </w:r>
      <w:r w:rsidRPr="00894923">
        <w:rPr>
          <w:rFonts w:eastAsia="Times New Roman"/>
          <w:bCs/>
          <w:iCs/>
          <w:color w:val="000000"/>
          <w:szCs w:val="28"/>
        </w:rPr>
        <w:t>Предположим, General Motors может понести убытки вследствие трех факторов:</w:t>
      </w:r>
    </w:p>
    <w:p w14:paraId="5644282B"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(a) изменения в неблагоприятную сторону обменного курса евро, </w:t>
      </w:r>
    </w:p>
    <w:p w14:paraId="0FC5E6A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(b) затрат на отзыв и ремонт автомобилей с дефектами, </w:t>
      </w:r>
    </w:p>
    <w:p w14:paraId="362E066F"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(c) потерю существенного сегмента рынка – гибридных автомобилей (могут работать и на бензине, и на электричестве) </w:t>
      </w:r>
    </w:p>
    <w:p w14:paraId="1EB9968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Что из этих рисков может классифицироваться как бизнес – риск, стратегический и финансовый риски?</w:t>
      </w:r>
    </w:p>
    <w:p w14:paraId="50D0C0D0"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2. </w:t>
      </w:r>
      <w:r w:rsidRPr="00894923">
        <w:rPr>
          <w:rFonts w:eastAsia="Times New Roman"/>
          <w:bCs/>
          <w:iCs/>
          <w:color w:val="000000"/>
          <w:szCs w:val="28"/>
        </w:rPr>
        <w:t xml:space="preserve">"Финансовые риски можно анализировать независимо от остальных. Например, аналитик рынка акций может не беспокоиться о ценах на нефть, поскольку это совершенно разные рынки" Прокомментируйте </w:t>
      </w:r>
    </w:p>
    <w:p w14:paraId="7381CA7E"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w:t>
      </w:r>
      <w:r w:rsidRPr="00894923">
        <w:rPr>
          <w:rFonts w:eastAsia="Times New Roman"/>
          <w:bCs/>
          <w:iCs/>
          <w:color w:val="000000"/>
          <w:szCs w:val="28"/>
        </w:rPr>
        <w:t xml:space="preserve">. "На финансовых рынках возникает множество рисков вследствие спекуляций и (биржевой игры). Их можно сравнить с казино в Лас-Вегасе". Прокомментируйте.  </w:t>
      </w:r>
    </w:p>
    <w:p w14:paraId="5542494B"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4</w:t>
      </w:r>
      <w:r w:rsidRPr="00894923">
        <w:rPr>
          <w:rFonts w:eastAsia="Times New Roman"/>
          <w:bCs/>
          <w:iCs/>
          <w:color w:val="000000"/>
          <w:szCs w:val="28"/>
        </w:rPr>
        <w:t>. Что такое деривативы и какое отношение они имеют к риск - менеджменту?</w:t>
      </w:r>
    </w:p>
    <w:p w14:paraId="6B02B67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5. </w:t>
      </w:r>
      <w:r w:rsidRPr="00894923">
        <w:rPr>
          <w:rFonts w:eastAsia="Times New Roman"/>
          <w:bCs/>
          <w:iCs/>
          <w:color w:val="000000"/>
          <w:szCs w:val="28"/>
        </w:rPr>
        <w:t>Какие черты делают деривативы одновременно и эффективным, и опасным инструментом? Проиллюстрируйте свой ответ</w:t>
      </w:r>
    </w:p>
    <w:p w14:paraId="621E9C24"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6. </w:t>
      </w:r>
      <w:r w:rsidRPr="00894923">
        <w:rPr>
          <w:rFonts w:eastAsia="Times New Roman"/>
          <w:bCs/>
          <w:iCs/>
          <w:color w:val="000000"/>
          <w:szCs w:val="28"/>
        </w:rPr>
        <w:t>"Тот факт, что суммарная номинальная стоимость деривативов существенно больше, чем количество обращающейся на рынке наличности, должно стать предметом внимательного рассмотрения. Это может создать систематический риск". Обсудите эту точку зрения. Является ли номинальная стоимость приемлемой мерой риска?</w:t>
      </w:r>
    </w:p>
    <w:p w14:paraId="4B58F1CF"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7. </w:t>
      </w:r>
      <w:r w:rsidRPr="00894923">
        <w:rPr>
          <w:rFonts w:eastAsia="Times New Roman"/>
          <w:bCs/>
          <w:iCs/>
          <w:color w:val="000000"/>
          <w:szCs w:val="28"/>
        </w:rPr>
        <w:t>Что такое VAR? Можно ли применять только VAR для оценки риска рынка деривативов?</w:t>
      </w:r>
    </w:p>
    <w:p w14:paraId="2E417F2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8. </w:t>
      </w:r>
      <w:r w:rsidRPr="00894923">
        <w:rPr>
          <w:rFonts w:eastAsia="Times New Roman"/>
          <w:bCs/>
          <w:iCs/>
          <w:color w:val="000000"/>
          <w:szCs w:val="28"/>
        </w:rPr>
        <w:t>Как мы можем проинтерпретировать дневное значение VAR на 95% доверительном уровне? Рассмотрите. Что может произойти в последующие 100 дней.</w:t>
      </w:r>
    </w:p>
    <w:p w14:paraId="21B78C54"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lastRenderedPageBreak/>
        <w:t>9</w:t>
      </w:r>
      <w:r w:rsidRPr="00894923">
        <w:rPr>
          <w:rFonts w:eastAsia="Times New Roman"/>
          <w:bCs/>
          <w:iCs/>
          <w:color w:val="000000"/>
          <w:szCs w:val="28"/>
        </w:rPr>
        <w:t>. Является ли правильным следующее утверждение?  "Доверительный уровень соответствует вероятности возникновения потерь, больших, чем VAR."</w:t>
      </w:r>
    </w:p>
    <w:p w14:paraId="198F3CD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10. </w:t>
      </w:r>
      <w:r w:rsidRPr="00894923">
        <w:rPr>
          <w:rFonts w:eastAsia="Times New Roman"/>
          <w:bCs/>
          <w:iCs/>
          <w:color w:val="000000"/>
          <w:szCs w:val="28"/>
        </w:rPr>
        <w:t>Каковы основные категории финансовых рисков?</w:t>
      </w:r>
    </w:p>
    <w:p w14:paraId="271E0B81"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11</w:t>
      </w:r>
      <w:r w:rsidRPr="00894923">
        <w:rPr>
          <w:rFonts w:eastAsia="Times New Roman"/>
          <w:bCs/>
          <w:iCs/>
          <w:color w:val="000000"/>
          <w:szCs w:val="28"/>
        </w:rPr>
        <w:t>. Трейдер покупает за деньги две 10-летние облигации, выпущенные компанией А и компанией В. Рассмотрите два сценария:</w:t>
      </w:r>
    </w:p>
    <w:p w14:paraId="46AC0FF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(a) Трейдер производит первый платеж банку С, который объявляет о дефолте на следующий день не успев поставить облигации А, </w:t>
      </w:r>
    </w:p>
    <w:p w14:paraId="51ECF767"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(b) Трейдер получает облигации В от другого банка, но компания В объявляет о дефолте спустя 2 года.</w:t>
      </w:r>
    </w:p>
    <w:p w14:paraId="0ADC1C9D"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Какие типы рисков включены в эти сценарии?</w:t>
      </w:r>
    </w:p>
    <w:p w14:paraId="39425F9E"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12. </w:t>
      </w:r>
      <w:r w:rsidRPr="00894923">
        <w:rPr>
          <w:rFonts w:eastAsia="Times New Roman"/>
          <w:bCs/>
          <w:iCs/>
          <w:color w:val="000000"/>
          <w:szCs w:val="28"/>
        </w:rPr>
        <w:t>Почему пределы риска, определяемые с помощью VAR, более целесообразны, чем пределы, устанавливаемые с помощью номинальной стоимости, или с помощью чувствительности, или с помощью левереджа ?</w:t>
      </w:r>
    </w:p>
    <w:p w14:paraId="425B0D2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13</w:t>
      </w:r>
      <w:r w:rsidRPr="00894923">
        <w:rPr>
          <w:rFonts w:eastAsia="Times New Roman"/>
          <w:bCs/>
          <w:iCs/>
          <w:color w:val="000000"/>
          <w:szCs w:val="28"/>
        </w:rPr>
        <w:t>. Рассмотрим $10 миллионов, инвестированных в акции. Годовое стандартное отклонение доходности составляет 25%, что переводится в дневное стандартное отклонение 1.57%. Предполагая, что доходности распределены нормально, вычислите 99% однодневный показатель VAR?</w:t>
      </w:r>
    </w:p>
    <w:p w14:paraId="3A14B2CA"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 xml:space="preserve">14. </w:t>
      </w:r>
      <w:r w:rsidRPr="00894923">
        <w:rPr>
          <w:rFonts w:eastAsia="Times New Roman"/>
          <w:bCs/>
          <w:iCs/>
          <w:color w:val="000000"/>
          <w:szCs w:val="28"/>
        </w:rPr>
        <w:t>Используйте данные предыдущего вопроса. Предположим, что стоимость акций отслеживается постоянно в течение дня. Вычислите VAR, который не будет превышен в течение дня.</w:t>
      </w:r>
    </w:p>
    <w:p w14:paraId="471BC181"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15</w:t>
      </w:r>
      <w:r w:rsidRPr="00894923">
        <w:rPr>
          <w:rFonts w:eastAsia="Times New Roman"/>
          <w:bCs/>
          <w:iCs/>
          <w:color w:val="000000"/>
          <w:szCs w:val="28"/>
        </w:rPr>
        <w:t>. Если стоимость актива отслеживается каждый час в течение дня, как должно измениться максимальное значение VAR?</w:t>
      </w:r>
    </w:p>
    <w:p w14:paraId="0EDB4EB4"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16</w:t>
      </w:r>
      <w:r w:rsidRPr="00894923">
        <w:rPr>
          <w:rFonts w:eastAsia="Times New Roman"/>
          <w:bCs/>
          <w:iCs/>
          <w:color w:val="000000"/>
          <w:szCs w:val="28"/>
        </w:rPr>
        <w:t>. Перечислите факторы, приводящие к уменьшению показателя VAR, в предположении нормального распределения.</w:t>
      </w:r>
    </w:p>
    <w:p w14:paraId="0E6704E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17</w:t>
      </w:r>
      <w:r w:rsidRPr="00894923">
        <w:rPr>
          <w:rFonts w:eastAsia="Times New Roman"/>
          <w:bCs/>
          <w:iCs/>
          <w:color w:val="000000"/>
          <w:szCs w:val="28"/>
        </w:rPr>
        <w:t>. Каковы требования Базельского комитета относительно уровня доверительной вероятности, горизонта прогноза, длительности ряда исторических данных, и частоте обновления данных (ежемесячно, ежеквартально, ежегодно) для целей вычисления VAR?</w:t>
      </w:r>
    </w:p>
    <w:p w14:paraId="21336CD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lastRenderedPageBreak/>
        <w:t>18</w:t>
      </w:r>
      <w:r w:rsidRPr="00894923">
        <w:rPr>
          <w:rFonts w:eastAsia="Times New Roman"/>
          <w:bCs/>
          <w:iCs/>
          <w:color w:val="000000"/>
          <w:szCs w:val="28"/>
        </w:rPr>
        <w:t>. Опишите компоненты подверженности рыночному риску для коммерческих банков.</w:t>
      </w:r>
    </w:p>
    <w:p w14:paraId="4CE2DE3A"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19.</w:t>
      </w:r>
      <w:r w:rsidRPr="00894923">
        <w:rPr>
          <w:rFonts w:eastAsia="Times New Roman"/>
          <w:bCs/>
          <w:iCs/>
          <w:color w:val="000000"/>
          <w:szCs w:val="28"/>
        </w:rPr>
        <w:t xml:space="preserve"> Рассмотрите портфель стоимостью $10 миллионов, доходности которого распределены нормально, и текущее значение стандартного отклонения составляет 20% в год. Среднее значение показателя VAR за последние 60 дней составило $320,000. Какова минимальная подверженность рыночному риску?</w:t>
      </w:r>
    </w:p>
    <w:p w14:paraId="36742F6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20</w:t>
      </w:r>
      <w:r w:rsidRPr="00894923">
        <w:rPr>
          <w:rFonts w:eastAsia="Times New Roman"/>
          <w:bCs/>
          <w:iCs/>
          <w:color w:val="000000"/>
          <w:szCs w:val="28"/>
        </w:rPr>
        <w:t>. Перечислите факторы, приводящие к ошибкам измерения VAR</w:t>
      </w:r>
    </w:p>
    <w:p w14:paraId="224BAEE8"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21</w:t>
      </w:r>
      <w:r w:rsidRPr="00894923">
        <w:rPr>
          <w:rFonts w:eastAsia="Times New Roman"/>
          <w:bCs/>
          <w:iCs/>
          <w:color w:val="000000"/>
          <w:szCs w:val="28"/>
        </w:rPr>
        <w:t>. Для каких целей целесообразен длинный временной горизонт при вычислении VAR?</w:t>
      </w:r>
    </w:p>
    <w:p w14:paraId="4C81B300"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22</w:t>
      </w:r>
      <w:r w:rsidRPr="00894923">
        <w:t xml:space="preserve"> </w:t>
      </w:r>
      <w:r w:rsidRPr="00894923">
        <w:rPr>
          <w:rFonts w:eastAsia="Times New Roman"/>
          <w:bCs/>
          <w:iCs/>
          <w:color w:val="000000"/>
          <w:szCs w:val="28"/>
        </w:rPr>
        <w:t xml:space="preserve">Для каких целей целесообразен высоких уровень доверительной вероятности при вычислении VAR? </w:t>
      </w:r>
    </w:p>
    <w:p w14:paraId="26BCF41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23</w:t>
      </w:r>
      <w:r w:rsidRPr="00894923">
        <w:rPr>
          <w:rFonts w:eastAsia="Times New Roman"/>
          <w:bCs/>
          <w:iCs/>
          <w:color w:val="000000"/>
          <w:szCs w:val="28"/>
        </w:rPr>
        <w:t>. Объясните, почему для целей обратного тестирования и для адекватной оценки достаточного капитала нужны противоположные требования к уровню доверительной вероятности и горизонту прогноза</w:t>
      </w:r>
    </w:p>
    <w:p w14:paraId="39ED288B"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24.</w:t>
      </w:r>
      <w:r w:rsidRPr="00894923">
        <w:rPr>
          <w:rFonts w:eastAsia="Times New Roman"/>
          <w:bCs/>
          <w:iCs/>
          <w:color w:val="000000"/>
          <w:szCs w:val="28"/>
        </w:rPr>
        <w:t xml:space="preserve"> Как влияет на показатель VAR переход от 1-девного к 10-дневному горизонту? (доходности предполагаются нормально распределенными и независимыми)</w:t>
      </w:r>
    </w:p>
    <w:p w14:paraId="5A391E9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25.</w:t>
      </w:r>
      <w:r w:rsidRPr="00894923">
        <w:rPr>
          <w:rFonts w:eastAsia="Times New Roman"/>
          <w:bCs/>
          <w:iCs/>
          <w:color w:val="000000"/>
          <w:szCs w:val="28"/>
        </w:rPr>
        <w:t xml:space="preserve"> Рассмотрите длинную позицию в $10 миллионов, вложенных индекс цен акций. Стандартное отклонение доходности составляет 1.26% за торговый день. Предполагая нормальное распределение доходностей, вычислите 1-недельный VAR c 95% доверительной вероятностью</w:t>
      </w:r>
    </w:p>
    <w:p w14:paraId="5C571BE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26</w:t>
      </w:r>
      <w:r w:rsidRPr="00894923">
        <w:rPr>
          <w:rFonts w:eastAsia="Times New Roman"/>
          <w:bCs/>
          <w:iCs/>
          <w:color w:val="000000"/>
          <w:szCs w:val="28"/>
        </w:rPr>
        <w:t>. Предполагая, что оцененное стандартное отклонение в предыдущем вопросе строится на основе 500 торговых дней, вычислите доверительный интервал для VAR (плюс-минус два стандартных отклонения)</w:t>
      </w:r>
    </w:p>
    <w:p w14:paraId="14D6950F"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27</w:t>
      </w:r>
      <w:r w:rsidRPr="00894923">
        <w:rPr>
          <w:rFonts w:eastAsia="Times New Roman"/>
          <w:bCs/>
          <w:iCs/>
          <w:color w:val="000000"/>
          <w:szCs w:val="28"/>
        </w:rPr>
        <w:t>. В предположении нормального распределения, будет ли эмпирически вычисленный на основании квантилей показатель VAR, более точным, чем построенный на стандартном отклонении?</w:t>
      </w:r>
    </w:p>
    <w:p w14:paraId="07212B02"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28.</w:t>
      </w:r>
      <w:r w:rsidRPr="00894923">
        <w:rPr>
          <w:rFonts w:eastAsia="Times New Roman"/>
          <w:bCs/>
          <w:iCs/>
          <w:color w:val="000000"/>
          <w:szCs w:val="28"/>
        </w:rPr>
        <w:t xml:space="preserve"> Каковы альтернативные подходы к измерению VAR и каковы их преимущества?</w:t>
      </w:r>
    </w:p>
    <w:p w14:paraId="1E7B94F1"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lastRenderedPageBreak/>
        <w:t>29</w:t>
      </w:r>
      <w:r w:rsidRPr="00894923">
        <w:rPr>
          <w:rFonts w:eastAsia="Times New Roman"/>
          <w:bCs/>
          <w:iCs/>
          <w:color w:val="000000"/>
          <w:szCs w:val="28"/>
        </w:rPr>
        <w:t>. Дайте определения обратного тестирования и исключений (выбросов)</w:t>
      </w:r>
    </w:p>
    <w:p w14:paraId="060D914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30.</w:t>
      </w:r>
      <w:r w:rsidRPr="00894923">
        <w:rPr>
          <w:rFonts w:eastAsia="Times New Roman"/>
          <w:bCs/>
          <w:iCs/>
          <w:color w:val="000000"/>
          <w:szCs w:val="28"/>
        </w:rPr>
        <w:t xml:space="preserve"> Предположим, процедура обратного тестирования с использованием реального распределения P&amp;L показывает «провал», но показывает удовлетворительное соответствие при использовании гипотетического распределения. Нужно ли риск - менеджеру пересматривать модель риска?</w:t>
      </w:r>
    </w:p>
    <w:p w14:paraId="518B45AE"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31.</w:t>
      </w:r>
      <w:r w:rsidRPr="00894923">
        <w:rPr>
          <w:rFonts w:eastAsia="Times New Roman"/>
          <w:bCs/>
          <w:iCs/>
          <w:color w:val="000000"/>
          <w:szCs w:val="28"/>
        </w:rPr>
        <w:t xml:space="preserve"> Как отличается </w:t>
      </w:r>
      <w:r w:rsidRPr="00894923">
        <w:rPr>
          <w:rFonts w:eastAsia="Times New Roman"/>
          <w:bCs/>
          <w:i/>
          <w:color w:val="000000"/>
          <w:szCs w:val="28"/>
        </w:rPr>
        <w:t>ошибка 1 рода</w:t>
      </w:r>
      <w:r w:rsidRPr="00894923">
        <w:rPr>
          <w:rFonts w:eastAsia="Times New Roman"/>
          <w:bCs/>
          <w:iCs/>
          <w:color w:val="000000"/>
          <w:szCs w:val="28"/>
        </w:rPr>
        <w:t xml:space="preserve"> от </w:t>
      </w:r>
      <w:r w:rsidRPr="00894923">
        <w:rPr>
          <w:rFonts w:eastAsia="Times New Roman"/>
          <w:bCs/>
          <w:i/>
          <w:color w:val="000000"/>
          <w:szCs w:val="28"/>
        </w:rPr>
        <w:t>ошибки 2 рода</w:t>
      </w:r>
      <w:r w:rsidRPr="00894923">
        <w:rPr>
          <w:rFonts w:eastAsia="Times New Roman"/>
          <w:bCs/>
          <w:iCs/>
          <w:color w:val="000000"/>
          <w:szCs w:val="28"/>
        </w:rPr>
        <w:t xml:space="preserve"> для правила принятия решений. Объясните значение этих понятий применительно к деятельности банка, в частности вычисления показателя </w:t>
      </w:r>
      <w:r w:rsidRPr="00894923">
        <w:rPr>
          <w:rFonts w:eastAsia="Times New Roman"/>
          <w:bCs/>
          <w:iCs/>
          <w:color w:val="000000"/>
          <w:szCs w:val="28"/>
          <w:lang w:val="en-US"/>
        </w:rPr>
        <w:t>VAR</w:t>
      </w:r>
      <w:r w:rsidRPr="00894923">
        <w:rPr>
          <w:rFonts w:eastAsia="Times New Roman"/>
          <w:bCs/>
          <w:iCs/>
          <w:color w:val="000000"/>
          <w:szCs w:val="28"/>
        </w:rPr>
        <w:t xml:space="preserve">. </w:t>
      </w:r>
    </w:p>
    <w:p w14:paraId="66FD0BD6"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Можно ли избежать обеих ошибок?</w:t>
      </w:r>
    </w:p>
    <w:p w14:paraId="14BBF29A"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32</w:t>
      </w:r>
      <w:r w:rsidRPr="00894923">
        <w:rPr>
          <w:rFonts w:eastAsia="Times New Roman"/>
          <w:bCs/>
          <w:iCs/>
          <w:color w:val="000000"/>
          <w:szCs w:val="28"/>
        </w:rPr>
        <w:t xml:space="preserve">. Для фиксированного уровня </w:t>
      </w:r>
      <w:r w:rsidRPr="00894923">
        <w:rPr>
          <w:rFonts w:eastAsia="Times New Roman"/>
          <w:bCs/>
          <w:i/>
          <w:color w:val="000000"/>
          <w:szCs w:val="28"/>
        </w:rPr>
        <w:t>ошибки 1 рода</w:t>
      </w:r>
      <w:r w:rsidRPr="00894923">
        <w:rPr>
          <w:rFonts w:eastAsia="Times New Roman"/>
          <w:bCs/>
          <w:iCs/>
          <w:color w:val="000000"/>
          <w:szCs w:val="28"/>
        </w:rPr>
        <w:t xml:space="preserve">, как можно построить тест, чтобы минимизировать </w:t>
      </w:r>
      <w:r w:rsidRPr="00894923">
        <w:rPr>
          <w:rFonts w:eastAsia="Times New Roman"/>
          <w:bCs/>
          <w:i/>
          <w:color w:val="000000"/>
          <w:szCs w:val="28"/>
        </w:rPr>
        <w:t>ошибку 2 рода</w:t>
      </w:r>
      <w:r w:rsidRPr="00894923">
        <w:rPr>
          <w:rFonts w:eastAsia="Times New Roman"/>
          <w:bCs/>
          <w:iCs/>
          <w:color w:val="000000"/>
          <w:szCs w:val="28"/>
        </w:rPr>
        <w:t>?</w:t>
      </w:r>
    </w:p>
    <w:p w14:paraId="0956B9F7"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33.</w:t>
      </w:r>
      <w:r w:rsidRPr="00894923">
        <w:rPr>
          <w:rFonts w:eastAsia="Times New Roman"/>
          <w:bCs/>
          <w:iCs/>
          <w:color w:val="000000"/>
          <w:szCs w:val="28"/>
        </w:rPr>
        <w:t xml:space="preserve"> Утверждается, что банк сообщил о 9 исключениях при 99% уровне доверительной вероятности для показателя </w:t>
      </w:r>
      <w:r w:rsidRPr="00894923">
        <w:rPr>
          <w:rFonts w:eastAsia="Times New Roman"/>
          <w:bCs/>
          <w:iCs/>
          <w:color w:val="000000"/>
          <w:szCs w:val="28"/>
          <w:lang w:val="en-US"/>
        </w:rPr>
        <w:t>VAR</w:t>
      </w:r>
      <w:r w:rsidRPr="00894923">
        <w:rPr>
          <w:rFonts w:eastAsia="Times New Roman"/>
          <w:bCs/>
          <w:iCs/>
          <w:color w:val="000000"/>
          <w:szCs w:val="28"/>
        </w:rPr>
        <w:t xml:space="preserve"> за последний год (252 дня). Дайте две интерпретации этого наблюдения</w:t>
      </w:r>
    </w:p>
    <w:p w14:paraId="5F28FF29"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34.</w:t>
      </w:r>
      <w:r w:rsidRPr="00894923">
        <w:rPr>
          <w:rFonts w:eastAsia="Times New Roman"/>
          <w:bCs/>
          <w:iCs/>
          <w:color w:val="000000"/>
          <w:szCs w:val="28"/>
        </w:rPr>
        <w:t xml:space="preserve"> Банк сообщает о 9 исключениях при 99% уровне доверительной вероятности для показателя </w:t>
      </w:r>
      <w:r w:rsidRPr="00894923">
        <w:rPr>
          <w:rFonts w:eastAsia="Times New Roman"/>
          <w:bCs/>
          <w:iCs/>
          <w:color w:val="000000"/>
          <w:szCs w:val="28"/>
          <w:lang w:val="en-US"/>
        </w:rPr>
        <w:t>VAR</w:t>
      </w:r>
      <w:r w:rsidRPr="00894923">
        <w:rPr>
          <w:rFonts w:eastAsia="Times New Roman"/>
          <w:bCs/>
          <w:iCs/>
          <w:color w:val="000000"/>
          <w:szCs w:val="28"/>
        </w:rPr>
        <w:t xml:space="preserve"> за последний год (252 дня) Используя нормальную аппроксимацию, вычислите </w:t>
      </w:r>
      <w:r w:rsidRPr="00894923">
        <w:rPr>
          <w:rFonts w:eastAsia="Times New Roman"/>
          <w:bCs/>
          <w:iCs/>
          <w:color w:val="000000"/>
          <w:szCs w:val="28"/>
          <w:lang w:val="en-US"/>
        </w:rPr>
        <w:t>Z</w:t>
      </w:r>
      <w:r w:rsidRPr="00894923">
        <w:rPr>
          <w:rFonts w:eastAsia="Times New Roman"/>
          <w:bCs/>
          <w:iCs/>
          <w:color w:val="000000"/>
          <w:szCs w:val="28"/>
        </w:rPr>
        <w:t>- статистику и обсудите, нужно ли отвергать модель по результатам этих наблюдений.</w:t>
      </w:r>
    </w:p>
    <w:p w14:paraId="42D1BE35"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35.</w:t>
      </w:r>
      <w:r w:rsidRPr="00894923">
        <w:rPr>
          <w:rFonts w:eastAsia="Times New Roman"/>
          <w:bCs/>
          <w:iCs/>
          <w:color w:val="000000"/>
          <w:szCs w:val="28"/>
        </w:rPr>
        <w:t xml:space="preserve"> Обратное тестирование обычно проводится на коротком временном горизонте, обычно используется дневная доходность. Объясните, почему</w:t>
      </w:r>
    </w:p>
    <w:p w14:paraId="037AC9D4"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36.</w:t>
      </w:r>
      <w:r w:rsidRPr="00894923">
        <w:rPr>
          <w:rFonts w:eastAsia="Times New Roman"/>
          <w:bCs/>
          <w:iCs/>
          <w:color w:val="000000"/>
          <w:szCs w:val="28"/>
        </w:rPr>
        <w:t xml:space="preserve"> Какова интерпретация маржинального показателя VAR для актива?</w:t>
      </w:r>
    </w:p>
    <w:p w14:paraId="189D83F0"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37</w:t>
      </w:r>
      <w:r w:rsidRPr="00894923">
        <w:rPr>
          <w:rFonts w:eastAsia="Times New Roman"/>
          <w:bCs/>
          <w:iCs/>
          <w:color w:val="000000"/>
          <w:szCs w:val="28"/>
        </w:rPr>
        <w:t xml:space="preserve">. При прочих равных, будет ли портфельный риск уменьшаться или увеличиваться при следующих сценариях? </w:t>
      </w:r>
    </w:p>
    <w:p w14:paraId="6DDB5152"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(a) Возрастают корреляции, </w:t>
      </w:r>
    </w:p>
    <w:p w14:paraId="11CBAD67"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(b) Возрастает волатильность. </w:t>
      </w:r>
    </w:p>
    <w:p w14:paraId="4DC81093"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 xml:space="preserve">(c) Возрастает количество активов </w:t>
      </w:r>
    </w:p>
    <w:p w14:paraId="0F30AE2C"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bCs/>
          <w:iCs/>
          <w:color w:val="000000"/>
          <w:szCs w:val="28"/>
        </w:rPr>
        <w:t>(d) Активы меняются более близким образом</w:t>
      </w:r>
    </w:p>
    <w:p w14:paraId="59968E7F"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lastRenderedPageBreak/>
        <w:t>38</w:t>
      </w:r>
      <w:r w:rsidRPr="00894923">
        <w:rPr>
          <w:rFonts w:eastAsia="Times New Roman"/>
          <w:bCs/>
          <w:iCs/>
          <w:color w:val="000000"/>
          <w:szCs w:val="28"/>
        </w:rPr>
        <w:t>. Предполагая нормальное распределение, охарактеризуйте риск портфеля, состоящего из двух инвестиций (длинным образом) в активы, с коэффициентом корреляции 1 между рисками активов</w:t>
      </w:r>
    </w:p>
    <w:p w14:paraId="7FE58708"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39.</w:t>
      </w:r>
      <w:r w:rsidRPr="00894923">
        <w:t xml:space="preserve"> </w:t>
      </w:r>
      <w:r w:rsidRPr="00894923">
        <w:rPr>
          <w:rFonts w:eastAsia="Times New Roman"/>
          <w:bCs/>
          <w:iCs/>
          <w:color w:val="000000"/>
          <w:szCs w:val="28"/>
        </w:rPr>
        <w:t xml:space="preserve">Предполагая нормальное распределение, опишите риск портфеля из двух активов (инвестиции длинным образом в один и коротким образом в другой) с коэффициентом корреляции -1 между активами  </w:t>
      </w:r>
    </w:p>
    <w:p w14:paraId="237A4980"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40.</w:t>
      </w:r>
      <w:r w:rsidRPr="00894923">
        <w:rPr>
          <w:rFonts w:eastAsia="Times New Roman"/>
          <w:bCs/>
          <w:iCs/>
          <w:color w:val="000000"/>
          <w:szCs w:val="28"/>
        </w:rPr>
        <w:t xml:space="preserve"> Утверждается, что VAR не является когерентной мерой риска. Объясните значение этого термина. Является ли это критичным по отношению к нормальному распределению?</w:t>
      </w:r>
    </w:p>
    <w:p w14:paraId="25627643" w14:textId="77777777" w:rsidR="00894923" w:rsidRPr="00894923" w:rsidRDefault="00894923" w:rsidP="00A00256">
      <w:pPr>
        <w:overflowPunct w:val="0"/>
        <w:autoSpaceDE w:val="0"/>
        <w:autoSpaceDN w:val="0"/>
        <w:adjustRightInd w:val="0"/>
        <w:spacing w:after="0" w:line="360" w:lineRule="auto"/>
        <w:ind w:left="0" w:firstLine="709"/>
        <w:jc w:val="both"/>
        <w:rPr>
          <w:rFonts w:eastAsia="Times New Roman"/>
          <w:bCs/>
          <w:iCs/>
          <w:color w:val="000000"/>
          <w:szCs w:val="28"/>
        </w:rPr>
      </w:pPr>
      <w:r w:rsidRPr="00894923">
        <w:rPr>
          <w:rFonts w:eastAsia="Times New Roman"/>
          <w:iCs/>
          <w:color w:val="000000"/>
          <w:szCs w:val="28"/>
        </w:rPr>
        <w:t>41.</w:t>
      </w:r>
      <w:r w:rsidRPr="00894923">
        <w:rPr>
          <w:rFonts w:eastAsia="Times New Roman"/>
          <w:bCs/>
          <w:iCs/>
          <w:color w:val="000000"/>
          <w:szCs w:val="28"/>
        </w:rPr>
        <w:t xml:space="preserve"> При следующей информации о рисках, какой из активов может быть использован как хеджирующий?</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60"/>
        <w:gridCol w:w="1417"/>
        <w:gridCol w:w="2552"/>
        <w:gridCol w:w="2835"/>
      </w:tblGrid>
      <w:tr w:rsidR="00894923" w:rsidRPr="00894923" w14:paraId="667E335D" w14:textId="77777777" w:rsidTr="00130186">
        <w:trPr>
          <w:trHeight w:val="379"/>
        </w:trPr>
        <w:tc>
          <w:tcPr>
            <w:tcW w:w="1560" w:type="dxa"/>
            <w:shd w:val="clear" w:color="auto" w:fill="auto"/>
            <w:tcMar>
              <w:top w:w="72" w:type="dxa"/>
              <w:left w:w="144" w:type="dxa"/>
              <w:bottom w:w="72" w:type="dxa"/>
              <w:right w:w="144" w:type="dxa"/>
            </w:tcMar>
            <w:hideMark/>
          </w:tcPr>
          <w:p w14:paraId="4D5FBC1C" w14:textId="77777777" w:rsidR="00894923" w:rsidRPr="00894923" w:rsidRDefault="00894923" w:rsidP="00130186">
            <w:pPr>
              <w:jc w:val="center"/>
              <w:rPr>
                <w:rFonts w:eastAsia="Times New Roman" w:cs="Times New Roman"/>
                <w:sz w:val="24"/>
                <w:szCs w:val="24"/>
              </w:rPr>
            </w:pPr>
          </w:p>
        </w:tc>
        <w:tc>
          <w:tcPr>
            <w:tcW w:w="1417" w:type="dxa"/>
            <w:shd w:val="clear" w:color="auto" w:fill="auto"/>
            <w:tcMar>
              <w:top w:w="72" w:type="dxa"/>
              <w:left w:w="144" w:type="dxa"/>
              <w:bottom w:w="72" w:type="dxa"/>
              <w:right w:w="144" w:type="dxa"/>
            </w:tcMar>
            <w:hideMark/>
          </w:tcPr>
          <w:p w14:paraId="6CC05ADB"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rPr>
              <w:t>Позиция</w:t>
            </w:r>
          </w:p>
        </w:tc>
        <w:tc>
          <w:tcPr>
            <w:tcW w:w="2552" w:type="dxa"/>
            <w:shd w:val="clear" w:color="auto" w:fill="auto"/>
            <w:tcMar>
              <w:top w:w="72" w:type="dxa"/>
              <w:left w:w="144" w:type="dxa"/>
              <w:bottom w:w="72" w:type="dxa"/>
              <w:right w:w="144" w:type="dxa"/>
            </w:tcMar>
            <w:hideMark/>
          </w:tcPr>
          <w:p w14:paraId="2A6A77D9"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rPr>
              <w:t xml:space="preserve">Маржинальный </w:t>
            </w:r>
            <w:r w:rsidRPr="00894923">
              <w:rPr>
                <w:rFonts w:eastAsia="Times New Roman" w:cs="Times New Roman"/>
                <w:color w:val="000000" w:themeColor="text1"/>
                <w:kern w:val="24"/>
                <w:sz w:val="24"/>
                <w:szCs w:val="24"/>
                <w:lang w:val="en-US"/>
              </w:rPr>
              <w:t>VAR</w:t>
            </w:r>
          </w:p>
        </w:tc>
        <w:tc>
          <w:tcPr>
            <w:tcW w:w="2835" w:type="dxa"/>
            <w:shd w:val="clear" w:color="auto" w:fill="auto"/>
            <w:tcMar>
              <w:top w:w="72" w:type="dxa"/>
              <w:left w:w="144" w:type="dxa"/>
              <w:bottom w:w="72" w:type="dxa"/>
              <w:right w:w="144" w:type="dxa"/>
            </w:tcMar>
            <w:hideMark/>
          </w:tcPr>
          <w:p w14:paraId="51849613"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rPr>
              <w:t xml:space="preserve">Компонентный </w:t>
            </w:r>
            <w:r w:rsidRPr="00894923">
              <w:rPr>
                <w:rFonts w:eastAsia="Times New Roman" w:cs="Times New Roman"/>
                <w:color w:val="000000" w:themeColor="text1"/>
                <w:kern w:val="24"/>
                <w:sz w:val="24"/>
                <w:szCs w:val="24"/>
                <w:lang w:val="en-US"/>
              </w:rPr>
              <w:t>VAR</w:t>
            </w:r>
          </w:p>
        </w:tc>
      </w:tr>
      <w:tr w:rsidR="00894923" w:rsidRPr="00894923" w14:paraId="3119C2C8" w14:textId="77777777" w:rsidTr="00130186">
        <w:trPr>
          <w:trHeight w:val="417"/>
        </w:trPr>
        <w:tc>
          <w:tcPr>
            <w:tcW w:w="1560" w:type="dxa"/>
            <w:shd w:val="clear" w:color="auto" w:fill="auto"/>
            <w:tcMar>
              <w:top w:w="72" w:type="dxa"/>
              <w:left w:w="144" w:type="dxa"/>
              <w:bottom w:w="72" w:type="dxa"/>
              <w:right w:w="144" w:type="dxa"/>
            </w:tcMar>
            <w:hideMark/>
          </w:tcPr>
          <w:p w14:paraId="1285562C"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rPr>
              <w:t>Актив 1</w:t>
            </w:r>
          </w:p>
        </w:tc>
        <w:tc>
          <w:tcPr>
            <w:tcW w:w="1417" w:type="dxa"/>
            <w:shd w:val="clear" w:color="auto" w:fill="auto"/>
            <w:tcMar>
              <w:top w:w="72" w:type="dxa"/>
              <w:left w:w="144" w:type="dxa"/>
              <w:bottom w:w="72" w:type="dxa"/>
              <w:right w:w="144" w:type="dxa"/>
            </w:tcMar>
            <w:hideMark/>
          </w:tcPr>
          <w:p w14:paraId="2047923B"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lang w:val="en-US"/>
              </w:rPr>
              <w:t>$2</w:t>
            </w:r>
          </w:p>
        </w:tc>
        <w:tc>
          <w:tcPr>
            <w:tcW w:w="2552" w:type="dxa"/>
            <w:shd w:val="clear" w:color="auto" w:fill="auto"/>
            <w:tcMar>
              <w:top w:w="72" w:type="dxa"/>
              <w:left w:w="144" w:type="dxa"/>
              <w:bottom w:w="72" w:type="dxa"/>
              <w:right w:w="144" w:type="dxa"/>
            </w:tcMar>
            <w:hideMark/>
          </w:tcPr>
          <w:p w14:paraId="74C19668"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lang w:val="en-US"/>
              </w:rPr>
              <w:t>100</w:t>
            </w:r>
          </w:p>
        </w:tc>
        <w:tc>
          <w:tcPr>
            <w:tcW w:w="2835" w:type="dxa"/>
            <w:shd w:val="clear" w:color="auto" w:fill="auto"/>
            <w:tcMar>
              <w:top w:w="72" w:type="dxa"/>
              <w:left w:w="144" w:type="dxa"/>
              <w:bottom w:w="72" w:type="dxa"/>
              <w:right w:w="144" w:type="dxa"/>
            </w:tcMar>
            <w:hideMark/>
          </w:tcPr>
          <w:p w14:paraId="41B3FDBB"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lang w:val="en-US"/>
              </w:rPr>
              <w:t>$200</w:t>
            </w:r>
          </w:p>
        </w:tc>
      </w:tr>
      <w:tr w:rsidR="00894923" w:rsidRPr="00894923" w14:paraId="5E4B53CB" w14:textId="77777777" w:rsidTr="00130186">
        <w:trPr>
          <w:trHeight w:val="285"/>
        </w:trPr>
        <w:tc>
          <w:tcPr>
            <w:tcW w:w="1560" w:type="dxa"/>
            <w:shd w:val="clear" w:color="auto" w:fill="auto"/>
            <w:tcMar>
              <w:top w:w="72" w:type="dxa"/>
              <w:left w:w="144" w:type="dxa"/>
              <w:bottom w:w="72" w:type="dxa"/>
              <w:right w:w="144" w:type="dxa"/>
            </w:tcMar>
            <w:hideMark/>
          </w:tcPr>
          <w:p w14:paraId="44522FF3"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rPr>
              <w:t>Актив 2</w:t>
            </w:r>
          </w:p>
        </w:tc>
        <w:tc>
          <w:tcPr>
            <w:tcW w:w="1417" w:type="dxa"/>
            <w:shd w:val="clear" w:color="auto" w:fill="auto"/>
            <w:tcMar>
              <w:top w:w="72" w:type="dxa"/>
              <w:left w:w="144" w:type="dxa"/>
              <w:bottom w:w="72" w:type="dxa"/>
              <w:right w:w="144" w:type="dxa"/>
            </w:tcMar>
            <w:hideMark/>
          </w:tcPr>
          <w:p w14:paraId="20064716"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lang w:val="en-US"/>
              </w:rPr>
              <w:t>$1</w:t>
            </w:r>
          </w:p>
        </w:tc>
        <w:tc>
          <w:tcPr>
            <w:tcW w:w="2552" w:type="dxa"/>
            <w:shd w:val="clear" w:color="auto" w:fill="auto"/>
            <w:tcMar>
              <w:top w:w="72" w:type="dxa"/>
              <w:left w:w="144" w:type="dxa"/>
              <w:bottom w:w="72" w:type="dxa"/>
              <w:right w:w="144" w:type="dxa"/>
            </w:tcMar>
            <w:hideMark/>
          </w:tcPr>
          <w:p w14:paraId="2BE1C73F"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lang w:val="en-US"/>
              </w:rPr>
              <w:t>-100</w:t>
            </w:r>
          </w:p>
        </w:tc>
        <w:tc>
          <w:tcPr>
            <w:tcW w:w="2835" w:type="dxa"/>
            <w:shd w:val="clear" w:color="auto" w:fill="auto"/>
            <w:tcMar>
              <w:top w:w="72" w:type="dxa"/>
              <w:left w:w="144" w:type="dxa"/>
              <w:bottom w:w="72" w:type="dxa"/>
              <w:right w:w="144" w:type="dxa"/>
            </w:tcMar>
            <w:hideMark/>
          </w:tcPr>
          <w:p w14:paraId="0FA594D4" w14:textId="77777777" w:rsidR="00894923" w:rsidRPr="00894923" w:rsidRDefault="00894923" w:rsidP="00130186">
            <w:pPr>
              <w:spacing w:before="67"/>
              <w:jc w:val="center"/>
              <w:textAlignment w:val="baseline"/>
              <w:rPr>
                <w:rFonts w:eastAsia="Times New Roman" w:cs="Times New Roman"/>
                <w:sz w:val="24"/>
                <w:szCs w:val="24"/>
              </w:rPr>
            </w:pPr>
            <w:r w:rsidRPr="00894923">
              <w:rPr>
                <w:rFonts w:eastAsia="Times New Roman" w:cs="Times New Roman"/>
                <w:color w:val="000000" w:themeColor="text1"/>
                <w:kern w:val="24"/>
                <w:sz w:val="24"/>
                <w:szCs w:val="24"/>
                <w:lang w:val="en-US"/>
              </w:rPr>
              <w:t>-$100</w:t>
            </w:r>
          </w:p>
        </w:tc>
      </w:tr>
    </w:tbl>
    <w:p w14:paraId="0ADA773A" w14:textId="77777777" w:rsidR="00894923" w:rsidRPr="00894923" w:rsidRDefault="00894923" w:rsidP="00894923">
      <w:pPr>
        <w:overflowPunct w:val="0"/>
        <w:autoSpaceDE w:val="0"/>
        <w:autoSpaceDN w:val="0"/>
        <w:adjustRightInd w:val="0"/>
        <w:ind w:firstLine="709"/>
        <w:jc w:val="center"/>
        <w:rPr>
          <w:rFonts w:eastAsia="Times New Roman"/>
          <w:bCs/>
          <w:iCs/>
          <w:color w:val="000000"/>
          <w:sz w:val="16"/>
          <w:szCs w:val="16"/>
        </w:rPr>
      </w:pPr>
    </w:p>
    <w:p w14:paraId="7A1CB5CC" w14:textId="77777777" w:rsidR="00894923" w:rsidRPr="00894923" w:rsidRDefault="00894923" w:rsidP="00894923">
      <w:pPr>
        <w:pStyle w:val="a4"/>
        <w:numPr>
          <w:ilvl w:val="0"/>
          <w:numId w:val="16"/>
        </w:numPr>
        <w:spacing w:after="0" w:line="360" w:lineRule="auto"/>
        <w:ind w:left="0" w:firstLine="709"/>
        <w:rPr>
          <w:rFonts w:ascii="Times New Roman" w:hAnsi="Times New Roman" w:cs="Times New Roman"/>
          <w:sz w:val="28"/>
          <w:szCs w:val="28"/>
        </w:rPr>
      </w:pPr>
      <w:r w:rsidRPr="00894923">
        <w:rPr>
          <w:rFonts w:ascii="Times New Roman" w:hAnsi="Times New Roman" w:cs="Times New Roman"/>
          <w:sz w:val="28"/>
          <w:szCs w:val="28"/>
        </w:rPr>
        <w:t xml:space="preserve"> Какова взаимосвязь между маржинальным и инкрементным показателями </w:t>
      </w:r>
      <w:r w:rsidRPr="00894923">
        <w:rPr>
          <w:rFonts w:ascii="Times New Roman" w:hAnsi="Times New Roman" w:cs="Times New Roman"/>
          <w:sz w:val="28"/>
          <w:szCs w:val="28"/>
          <w:lang w:val="en-US"/>
        </w:rPr>
        <w:t>VAR</w:t>
      </w:r>
      <w:r w:rsidRPr="00894923">
        <w:rPr>
          <w:rFonts w:ascii="Times New Roman" w:hAnsi="Times New Roman" w:cs="Times New Roman"/>
          <w:sz w:val="28"/>
          <w:szCs w:val="28"/>
        </w:rPr>
        <w:t>?</w:t>
      </w:r>
    </w:p>
    <w:p w14:paraId="3A77491F" w14:textId="77777777" w:rsidR="00894923" w:rsidRPr="00894923" w:rsidRDefault="00894923" w:rsidP="00894923">
      <w:pPr>
        <w:numPr>
          <w:ilvl w:val="0"/>
          <w:numId w:val="16"/>
        </w:numPr>
        <w:spacing w:after="0" w:line="360" w:lineRule="auto"/>
        <w:ind w:left="0" w:firstLine="709"/>
        <w:rPr>
          <w:szCs w:val="28"/>
        </w:rPr>
      </w:pPr>
      <w:r w:rsidRPr="00894923">
        <w:rPr>
          <w:szCs w:val="28"/>
        </w:rPr>
        <w:t xml:space="preserve">В среднем, какова взаимосвязь между компонентным показателем </w:t>
      </w:r>
      <w:r w:rsidRPr="00894923">
        <w:rPr>
          <w:szCs w:val="28"/>
          <w:lang w:val="en-US"/>
        </w:rPr>
        <w:t>VAR</w:t>
      </w:r>
      <w:r w:rsidRPr="00894923">
        <w:rPr>
          <w:szCs w:val="28"/>
        </w:rPr>
        <w:t xml:space="preserve"> и индивидуальным </w:t>
      </w:r>
      <w:r w:rsidRPr="00894923">
        <w:rPr>
          <w:szCs w:val="28"/>
          <w:lang w:val="en-US"/>
        </w:rPr>
        <w:t>VAR</w:t>
      </w:r>
      <w:r w:rsidRPr="00894923">
        <w:rPr>
          <w:szCs w:val="28"/>
        </w:rPr>
        <w:t xml:space="preserve"> для определенной позиции?</w:t>
      </w:r>
    </w:p>
    <w:p w14:paraId="0D3D0767" w14:textId="77777777" w:rsidR="00894923" w:rsidRPr="00894923" w:rsidRDefault="00894923" w:rsidP="00894923">
      <w:pPr>
        <w:numPr>
          <w:ilvl w:val="0"/>
          <w:numId w:val="16"/>
        </w:numPr>
        <w:spacing w:after="0" w:line="360" w:lineRule="auto"/>
        <w:ind w:left="0" w:firstLine="709"/>
        <w:rPr>
          <w:szCs w:val="28"/>
        </w:rPr>
      </w:pPr>
      <w:r w:rsidRPr="00894923">
        <w:rPr>
          <w:szCs w:val="28"/>
        </w:rPr>
        <w:t xml:space="preserve">Как можно получить компонентный показатель </w:t>
      </w:r>
      <w:r w:rsidRPr="00894923">
        <w:rPr>
          <w:szCs w:val="28"/>
          <w:lang w:val="en-US"/>
        </w:rPr>
        <w:t>VAR</w:t>
      </w:r>
      <w:r w:rsidRPr="00894923">
        <w:rPr>
          <w:szCs w:val="28"/>
        </w:rPr>
        <w:t xml:space="preserve"> непосредственно из маргинального </w:t>
      </w:r>
      <w:r w:rsidRPr="00894923">
        <w:rPr>
          <w:szCs w:val="28"/>
          <w:lang w:val="en-US"/>
        </w:rPr>
        <w:t>VAR</w:t>
      </w:r>
      <w:r w:rsidRPr="00894923">
        <w:rPr>
          <w:szCs w:val="28"/>
        </w:rPr>
        <w:t>?</w:t>
      </w:r>
    </w:p>
    <w:p w14:paraId="7951A56C" w14:textId="77777777" w:rsidR="00894923" w:rsidRPr="00894923" w:rsidRDefault="00894923" w:rsidP="00894923">
      <w:pPr>
        <w:numPr>
          <w:ilvl w:val="0"/>
          <w:numId w:val="16"/>
        </w:numPr>
        <w:spacing w:after="0" w:line="360" w:lineRule="auto"/>
        <w:ind w:left="0" w:firstLine="709"/>
        <w:rPr>
          <w:szCs w:val="28"/>
        </w:rPr>
      </w:pPr>
      <w:r w:rsidRPr="00894923">
        <w:rPr>
          <w:szCs w:val="28"/>
        </w:rPr>
        <w:t xml:space="preserve">Портфельный менеджер хочет активно управлять портфелем, он планирует изменить одну из позиций входящих в портфель, на фиксированную величину, для того, чтобы понизить суммарный риск портфеля. На какой из показателей </w:t>
      </w:r>
      <w:r w:rsidRPr="00894923">
        <w:rPr>
          <w:szCs w:val="28"/>
          <w:lang w:val="en-US"/>
        </w:rPr>
        <w:t>VAR</w:t>
      </w:r>
      <w:r w:rsidRPr="00894923">
        <w:rPr>
          <w:szCs w:val="28"/>
        </w:rPr>
        <w:t xml:space="preserve"> ему следует опираться  при принятии решения: на индивидуальный </w:t>
      </w:r>
      <w:r w:rsidRPr="00894923">
        <w:rPr>
          <w:szCs w:val="28"/>
          <w:lang w:val="en-US"/>
        </w:rPr>
        <w:t>VAR</w:t>
      </w:r>
      <w:r w:rsidRPr="00894923">
        <w:rPr>
          <w:szCs w:val="28"/>
        </w:rPr>
        <w:t xml:space="preserve">, маргинальный </w:t>
      </w:r>
      <w:r w:rsidRPr="00894923">
        <w:rPr>
          <w:szCs w:val="28"/>
          <w:lang w:val="en-US"/>
        </w:rPr>
        <w:t>VAR</w:t>
      </w:r>
      <w:r w:rsidRPr="00894923">
        <w:rPr>
          <w:szCs w:val="28"/>
        </w:rPr>
        <w:t xml:space="preserve"> или компонентный </w:t>
      </w:r>
      <w:r w:rsidRPr="00894923">
        <w:rPr>
          <w:szCs w:val="28"/>
          <w:lang w:val="en-US"/>
        </w:rPr>
        <w:t>VAR</w:t>
      </w:r>
      <w:r w:rsidRPr="00894923">
        <w:rPr>
          <w:szCs w:val="28"/>
        </w:rPr>
        <w:t xml:space="preserve">? </w:t>
      </w:r>
    </w:p>
    <w:p w14:paraId="4C442A7A" w14:textId="77777777" w:rsidR="00894923" w:rsidRPr="00894923" w:rsidRDefault="00894923" w:rsidP="00894923">
      <w:pPr>
        <w:numPr>
          <w:ilvl w:val="0"/>
          <w:numId w:val="16"/>
        </w:numPr>
        <w:spacing w:after="0" w:line="360" w:lineRule="auto"/>
        <w:ind w:left="0" w:firstLine="709"/>
        <w:rPr>
          <w:szCs w:val="28"/>
        </w:rPr>
      </w:pPr>
      <w:r w:rsidRPr="00894923">
        <w:rPr>
          <w:szCs w:val="28"/>
        </w:rPr>
        <w:t>Дайте определение наилучшего хеджа (</w:t>
      </w:r>
      <w:r w:rsidRPr="00894923">
        <w:rPr>
          <w:i/>
          <w:szCs w:val="28"/>
          <w:lang w:val="en-US"/>
        </w:rPr>
        <w:t>the</w:t>
      </w:r>
      <w:r w:rsidRPr="00894923">
        <w:rPr>
          <w:i/>
          <w:szCs w:val="28"/>
        </w:rPr>
        <w:t xml:space="preserve"> </w:t>
      </w:r>
      <w:r w:rsidRPr="00894923">
        <w:rPr>
          <w:i/>
          <w:iCs/>
          <w:szCs w:val="28"/>
          <w:lang w:val="en-US"/>
        </w:rPr>
        <w:t>best</w:t>
      </w:r>
      <w:r w:rsidRPr="00894923">
        <w:rPr>
          <w:i/>
          <w:iCs/>
          <w:szCs w:val="28"/>
        </w:rPr>
        <w:t xml:space="preserve"> </w:t>
      </w:r>
      <w:r w:rsidRPr="00894923">
        <w:rPr>
          <w:i/>
          <w:iCs/>
          <w:szCs w:val="28"/>
          <w:lang w:val="en-US"/>
        </w:rPr>
        <w:t>hedge</w:t>
      </w:r>
      <w:r w:rsidRPr="00894923">
        <w:rPr>
          <w:i/>
          <w:iCs/>
          <w:szCs w:val="28"/>
        </w:rPr>
        <w:t>)</w:t>
      </w:r>
      <w:r w:rsidRPr="00894923">
        <w:rPr>
          <w:szCs w:val="28"/>
        </w:rPr>
        <w:t xml:space="preserve"> </w:t>
      </w:r>
    </w:p>
    <w:p w14:paraId="6E1E691A" w14:textId="77777777" w:rsidR="00894923" w:rsidRPr="00894923" w:rsidRDefault="00894923" w:rsidP="00894923">
      <w:pPr>
        <w:numPr>
          <w:ilvl w:val="0"/>
          <w:numId w:val="16"/>
        </w:numPr>
        <w:overflowPunct w:val="0"/>
        <w:autoSpaceDE w:val="0"/>
        <w:autoSpaceDN w:val="0"/>
        <w:adjustRightInd w:val="0"/>
        <w:spacing w:after="0" w:line="360" w:lineRule="auto"/>
        <w:ind w:left="0" w:firstLine="709"/>
        <w:rPr>
          <w:rFonts w:eastAsia="Times New Roman" w:cs="Times New Roman"/>
          <w:bCs/>
          <w:iCs/>
          <w:color w:val="000000"/>
          <w:szCs w:val="28"/>
        </w:rPr>
      </w:pPr>
      <w:r w:rsidRPr="00894923">
        <w:rPr>
          <w:szCs w:val="28"/>
        </w:rPr>
        <w:lastRenderedPageBreak/>
        <w:t xml:space="preserve">Если риск портфеля активов минимизирован, можете ли Вы ожидать, что показатели </w:t>
      </w:r>
      <w:r w:rsidRPr="00894923">
        <w:rPr>
          <w:szCs w:val="28"/>
          <w:lang w:val="en-US"/>
        </w:rPr>
        <w:t>VAR</w:t>
      </w:r>
      <w:r w:rsidRPr="00894923">
        <w:rPr>
          <w:szCs w:val="28"/>
        </w:rPr>
        <w:t xml:space="preserve"> индивидуальный </w:t>
      </w:r>
      <w:r w:rsidRPr="00894923">
        <w:rPr>
          <w:szCs w:val="28"/>
          <w:lang w:val="en-US"/>
        </w:rPr>
        <w:t>VAR</w:t>
      </w:r>
      <w:r w:rsidRPr="00894923">
        <w:rPr>
          <w:szCs w:val="28"/>
        </w:rPr>
        <w:t xml:space="preserve">/маргинальный </w:t>
      </w:r>
      <w:r w:rsidRPr="00894923">
        <w:rPr>
          <w:szCs w:val="28"/>
          <w:lang w:val="en-US"/>
        </w:rPr>
        <w:t>VAR</w:t>
      </w:r>
      <w:r w:rsidRPr="00894923">
        <w:rPr>
          <w:szCs w:val="28"/>
        </w:rPr>
        <w:t xml:space="preserve">/ компонентный </w:t>
      </w:r>
      <w:r w:rsidRPr="00894923">
        <w:rPr>
          <w:szCs w:val="28"/>
          <w:lang w:val="en-US"/>
        </w:rPr>
        <w:t>VAR</w:t>
      </w:r>
      <w:r w:rsidRPr="00894923">
        <w:rPr>
          <w:szCs w:val="28"/>
        </w:rPr>
        <w:t xml:space="preserve"> будет равны нулю? Будет одинаковы? </w:t>
      </w:r>
    </w:p>
    <w:p w14:paraId="1FB30208" w14:textId="1EBCC530" w:rsidR="00894923" w:rsidRPr="00894923" w:rsidRDefault="00894923" w:rsidP="00894923">
      <w:pPr>
        <w:numPr>
          <w:ilvl w:val="0"/>
          <w:numId w:val="16"/>
        </w:numPr>
        <w:overflowPunct w:val="0"/>
        <w:autoSpaceDE w:val="0"/>
        <w:autoSpaceDN w:val="0"/>
        <w:adjustRightInd w:val="0"/>
        <w:spacing w:after="0" w:line="360" w:lineRule="auto"/>
        <w:ind w:left="0" w:firstLine="709"/>
        <w:rPr>
          <w:rFonts w:eastAsia="Times New Roman" w:cs="Times New Roman"/>
          <w:bCs/>
          <w:iCs/>
          <w:color w:val="000000"/>
          <w:szCs w:val="28"/>
        </w:rPr>
      </w:pPr>
      <w:r w:rsidRPr="00894923">
        <w:rPr>
          <w:rFonts w:cs="Times New Roman"/>
          <w:szCs w:val="28"/>
        </w:rPr>
        <w:t xml:space="preserve">Если портфель активов оптимизирован для получения максимального отношения Шарпа (коэффициента Шарпа), можете ли Вы ожидать, что показатели </w:t>
      </w:r>
      <w:r w:rsidRPr="00894923">
        <w:rPr>
          <w:rFonts w:cs="Times New Roman"/>
          <w:szCs w:val="28"/>
          <w:lang w:val="en-US"/>
        </w:rPr>
        <w:t>VAR</w:t>
      </w:r>
      <w:r w:rsidRPr="00894923">
        <w:rPr>
          <w:rFonts w:cs="Times New Roman"/>
          <w:szCs w:val="28"/>
        </w:rPr>
        <w:t xml:space="preserve"> индивидуальный </w:t>
      </w:r>
      <w:r w:rsidRPr="00894923">
        <w:rPr>
          <w:rFonts w:cs="Times New Roman"/>
          <w:szCs w:val="28"/>
          <w:lang w:val="en-US"/>
        </w:rPr>
        <w:t>VAR</w:t>
      </w:r>
      <w:r w:rsidRPr="00894923">
        <w:rPr>
          <w:rFonts w:cs="Times New Roman"/>
          <w:szCs w:val="28"/>
        </w:rPr>
        <w:t xml:space="preserve">/маргинальный </w:t>
      </w:r>
      <w:r w:rsidRPr="00894923">
        <w:rPr>
          <w:rFonts w:cs="Times New Roman"/>
          <w:szCs w:val="28"/>
          <w:lang w:val="en-US"/>
        </w:rPr>
        <w:t>VAR</w:t>
      </w:r>
      <w:r w:rsidRPr="00894923">
        <w:rPr>
          <w:rFonts w:cs="Times New Roman"/>
          <w:szCs w:val="28"/>
        </w:rPr>
        <w:t xml:space="preserve">/ компонентный </w:t>
      </w:r>
      <w:r w:rsidRPr="00894923">
        <w:rPr>
          <w:rFonts w:cs="Times New Roman"/>
          <w:szCs w:val="28"/>
          <w:lang w:val="en-US"/>
        </w:rPr>
        <w:t>VAR</w:t>
      </w:r>
      <w:r w:rsidRPr="00894923">
        <w:rPr>
          <w:rFonts w:cs="Times New Roman"/>
          <w:szCs w:val="28"/>
        </w:rPr>
        <w:t xml:space="preserve"> будут одинаковы? Будут пропорциональны ожидаемой доходности</w:t>
      </w:r>
    </w:p>
    <w:p w14:paraId="3161C2DA" w14:textId="77777777" w:rsidR="00894923" w:rsidRPr="00894923" w:rsidRDefault="00894923" w:rsidP="00894923">
      <w:pPr>
        <w:numPr>
          <w:ilvl w:val="0"/>
          <w:numId w:val="16"/>
        </w:numPr>
        <w:spacing w:after="0" w:line="360" w:lineRule="auto"/>
        <w:ind w:left="0" w:firstLine="709"/>
        <w:jc w:val="both"/>
      </w:pPr>
      <w:r w:rsidRPr="00894923">
        <w:t xml:space="preserve">Чем вызвано главное ограничение аналитического подхода к измерению показателя </w:t>
      </w:r>
      <w:r w:rsidRPr="00894923">
        <w:rPr>
          <w:lang w:val="en-US"/>
        </w:rPr>
        <w:t>VAR</w:t>
      </w:r>
      <w:r w:rsidRPr="00894923">
        <w:t xml:space="preserve">, основанного на полной ковариационной матрице с большим числом активов? </w:t>
      </w:r>
    </w:p>
    <w:p w14:paraId="0E7CE5C9" w14:textId="77777777" w:rsidR="00894923" w:rsidRPr="00894923" w:rsidRDefault="00B81381" w:rsidP="00894923">
      <w:pPr>
        <w:numPr>
          <w:ilvl w:val="0"/>
          <w:numId w:val="16"/>
        </w:numPr>
        <w:spacing w:after="0" w:line="360" w:lineRule="auto"/>
        <w:ind w:left="0" w:firstLine="709"/>
        <w:jc w:val="both"/>
      </w:pPr>
      <w:r>
        <w:rPr>
          <w:noProof/>
          <w:sz w:val="16"/>
          <w:szCs w:val="16"/>
        </w:rPr>
        <w:object w:dxaOrig="1440" w:dyaOrig="1440" w14:anchorId="22BC7E10">
          <v:shape id="_x0000_s1137" type="#_x0000_t75" style="position:absolute;left:0;text-align:left;margin-left:329.45pt;margin-top:27.1pt;width:42pt;height:45pt;z-index:251658240">
            <v:imagedata r:id="rId122" o:title=""/>
          </v:shape>
          <o:OLEObject Type="Embed" ProgID="Equation.DSMT4" ShapeID="_x0000_s1137" DrawAspect="Content" ObjectID="_1782020655" r:id="rId123"/>
        </w:object>
      </w:r>
      <w:r w:rsidR="00894923" w:rsidRPr="00894923">
        <w:t>Приведите примеры ситуаций, когда ковариационная матрица становится неположительно определенной.</w:t>
      </w:r>
    </w:p>
    <w:p w14:paraId="68881986" w14:textId="77777777" w:rsidR="00894923" w:rsidRPr="00894923" w:rsidRDefault="00894923" w:rsidP="00894923">
      <w:pPr>
        <w:spacing w:line="360" w:lineRule="auto"/>
        <w:ind w:left="360" w:firstLine="0"/>
        <w:jc w:val="both"/>
        <w:rPr>
          <w:b/>
          <w:bCs/>
          <w:lang w:val="en-US"/>
        </w:rPr>
      </w:pPr>
      <w:r w:rsidRPr="00894923">
        <w:t xml:space="preserve">Рассмотрите следующую матрицу ковариаций </w:t>
      </w:r>
      <w:r w:rsidRPr="00894923">
        <w:rPr>
          <w:lang w:val="en-US"/>
        </w:rPr>
        <w:t>:</w:t>
      </w:r>
    </w:p>
    <w:p w14:paraId="48480AC9" w14:textId="77777777" w:rsidR="00894923" w:rsidRPr="00894923" w:rsidRDefault="00894923" w:rsidP="00A00256">
      <w:pPr>
        <w:pStyle w:val="a4"/>
        <w:numPr>
          <w:ilvl w:val="1"/>
          <w:numId w:val="17"/>
        </w:numPr>
        <w:spacing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Является ли она положительно определенной?</w:t>
      </w:r>
    </w:p>
    <w:p w14:paraId="0ED2AA72" w14:textId="77777777" w:rsidR="00894923" w:rsidRPr="00894923" w:rsidRDefault="00894923" w:rsidP="00A00256">
      <w:pPr>
        <w:pStyle w:val="a4"/>
        <w:numPr>
          <w:ilvl w:val="1"/>
          <w:numId w:val="17"/>
        </w:numPr>
        <w:spacing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 xml:space="preserve">Каков смысл единичного коэффициента корреляции? </w:t>
      </w:r>
    </w:p>
    <w:p w14:paraId="42E1A0B2" w14:textId="77777777" w:rsidR="00894923" w:rsidRPr="00894923" w:rsidRDefault="00894923" w:rsidP="00A00256">
      <w:pPr>
        <w:pStyle w:val="a4"/>
        <w:numPr>
          <w:ilvl w:val="1"/>
          <w:numId w:val="17"/>
        </w:numPr>
        <w:spacing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Можно ли создать такой вектор позиций, который даст нулевой риск?</w:t>
      </w:r>
    </w:p>
    <w:p w14:paraId="64DE98DD" w14:textId="77777777" w:rsidR="00894923" w:rsidRPr="00894923" w:rsidRDefault="00894923" w:rsidP="00A00256">
      <w:pPr>
        <w:numPr>
          <w:ilvl w:val="0"/>
          <w:numId w:val="16"/>
        </w:numPr>
        <w:spacing w:line="360" w:lineRule="auto"/>
        <w:ind w:left="0" w:firstLine="709"/>
        <w:jc w:val="both"/>
      </w:pPr>
      <w:r w:rsidRPr="00894923">
        <w:t>Рассмотрите два актива А и В со следующим разложением по рыночным индексам:</w:t>
      </w:r>
    </w:p>
    <w:tbl>
      <w:tblPr>
        <w:tblStyle w:val="af"/>
        <w:tblW w:w="0" w:type="auto"/>
        <w:tblInd w:w="1526" w:type="dxa"/>
        <w:tblLook w:val="01E0" w:firstRow="1" w:lastRow="1" w:firstColumn="1" w:lastColumn="1" w:noHBand="0" w:noVBand="0"/>
      </w:tblPr>
      <w:tblGrid>
        <w:gridCol w:w="1098"/>
        <w:gridCol w:w="1099"/>
        <w:gridCol w:w="1098"/>
        <w:gridCol w:w="1099"/>
      </w:tblGrid>
      <w:tr w:rsidR="00894923" w:rsidRPr="00894923" w14:paraId="35BD4576" w14:textId="77777777" w:rsidTr="00130186">
        <w:tc>
          <w:tcPr>
            <w:tcW w:w="1098" w:type="dxa"/>
          </w:tcPr>
          <w:p w14:paraId="4A9B4C12" w14:textId="77777777" w:rsidR="00894923" w:rsidRPr="00894923" w:rsidRDefault="00894923" w:rsidP="00130186">
            <w:pPr>
              <w:pStyle w:val="a4"/>
              <w:autoSpaceDE w:val="0"/>
              <w:autoSpaceDN w:val="0"/>
              <w:adjustRightInd w:val="0"/>
              <w:ind w:left="388"/>
              <w:jc w:val="both"/>
              <w:rPr>
                <w:rFonts w:ascii="Sabon-Roman" w:hAnsi="Sabon-Roman" w:cs="Sabon-Roman"/>
              </w:rPr>
            </w:pPr>
          </w:p>
        </w:tc>
        <w:tc>
          <w:tcPr>
            <w:tcW w:w="1099" w:type="dxa"/>
          </w:tcPr>
          <w:p w14:paraId="42C23D0F" w14:textId="77777777" w:rsidR="00894923" w:rsidRPr="00894923" w:rsidRDefault="00894923" w:rsidP="00130186">
            <w:pPr>
              <w:pStyle w:val="a4"/>
              <w:autoSpaceDE w:val="0"/>
              <w:autoSpaceDN w:val="0"/>
              <w:adjustRightInd w:val="0"/>
              <w:ind w:left="388"/>
              <w:jc w:val="both"/>
              <w:rPr>
                <w:rFonts w:ascii="Sabon-Roman" w:hAnsi="Sabon-Roman" w:cs="Sabon-Roman"/>
                <w:lang w:val="en-US"/>
              </w:rPr>
            </w:pPr>
            <w:r w:rsidRPr="00894923">
              <w:rPr>
                <w:rFonts w:eastAsiaTheme="minorHAnsi" w:cstheme="minorBidi"/>
                <w:position w:val="-6"/>
                <w:lang w:val="en-US"/>
              </w:rPr>
              <w:object w:dxaOrig="279" w:dyaOrig="260" w14:anchorId="343CE37C">
                <v:shape id="_x0000_i1095" type="#_x0000_t75" style="width:14.25pt;height:12pt" o:ole="">
                  <v:imagedata r:id="rId67" o:title=""/>
                </v:shape>
                <o:OLEObject Type="Embed" ProgID="Equation.DSMT4" ShapeID="_x0000_i1095" DrawAspect="Content" ObjectID="_1782020652" r:id="rId124"/>
              </w:object>
            </w:r>
          </w:p>
        </w:tc>
        <w:tc>
          <w:tcPr>
            <w:tcW w:w="1098" w:type="dxa"/>
          </w:tcPr>
          <w:p w14:paraId="30AD3F38" w14:textId="77777777" w:rsidR="00894923" w:rsidRPr="00894923" w:rsidRDefault="00894923" w:rsidP="00130186">
            <w:pPr>
              <w:pStyle w:val="a4"/>
              <w:autoSpaceDE w:val="0"/>
              <w:autoSpaceDN w:val="0"/>
              <w:adjustRightInd w:val="0"/>
              <w:ind w:left="388"/>
              <w:jc w:val="both"/>
              <w:rPr>
                <w:rFonts w:ascii="Sabon-Roman" w:hAnsi="Sabon-Roman" w:cs="Sabon-Roman"/>
                <w:lang w:val="en-US"/>
              </w:rPr>
            </w:pPr>
            <w:r w:rsidRPr="00894923">
              <w:rPr>
                <w:rFonts w:eastAsiaTheme="minorHAnsi" w:cstheme="minorBidi"/>
                <w:position w:val="-12"/>
                <w:lang w:val="en-US"/>
              </w:rPr>
              <w:object w:dxaOrig="279" w:dyaOrig="380" w14:anchorId="1EEFE451">
                <v:shape id="_x0000_i1096" type="#_x0000_t75" style="width:14.25pt;height:18.75pt" o:ole="">
                  <v:imagedata r:id="rId69" o:title=""/>
                </v:shape>
                <o:OLEObject Type="Embed" ProgID="Equation.DSMT4" ShapeID="_x0000_i1096" DrawAspect="Content" ObjectID="_1782020653" r:id="rId125"/>
              </w:object>
            </w:r>
          </w:p>
        </w:tc>
        <w:tc>
          <w:tcPr>
            <w:tcW w:w="1099" w:type="dxa"/>
          </w:tcPr>
          <w:p w14:paraId="015F07DC" w14:textId="77777777" w:rsidR="00894923" w:rsidRPr="00894923" w:rsidRDefault="00894923" w:rsidP="00130186">
            <w:pPr>
              <w:pStyle w:val="a4"/>
              <w:autoSpaceDE w:val="0"/>
              <w:autoSpaceDN w:val="0"/>
              <w:adjustRightInd w:val="0"/>
              <w:ind w:left="388"/>
              <w:jc w:val="both"/>
              <w:rPr>
                <w:rFonts w:ascii="Sabon-Roman" w:hAnsi="Sabon-Roman" w:cs="Sabon-Roman"/>
                <w:lang w:val="en-US"/>
              </w:rPr>
            </w:pPr>
            <w:r w:rsidRPr="00894923">
              <w:rPr>
                <w:rFonts w:eastAsiaTheme="minorHAnsi" w:cstheme="minorBidi"/>
                <w:position w:val="-12"/>
                <w:lang w:val="en-US"/>
              </w:rPr>
              <w:object w:dxaOrig="360" w:dyaOrig="400" w14:anchorId="7416A9DA">
                <v:shape id="_x0000_i1097" type="#_x0000_t75" style="width:17.25pt;height:20.25pt" o:ole="">
                  <v:imagedata r:id="rId71" o:title=""/>
                </v:shape>
                <o:OLEObject Type="Embed" ProgID="Equation.DSMT4" ShapeID="_x0000_i1097" DrawAspect="Content" ObjectID="_1782020654" r:id="rId126"/>
              </w:object>
            </w:r>
          </w:p>
        </w:tc>
      </w:tr>
      <w:tr w:rsidR="00894923" w:rsidRPr="00894923" w14:paraId="41B4B0BA" w14:textId="77777777" w:rsidTr="00130186">
        <w:tc>
          <w:tcPr>
            <w:tcW w:w="1098" w:type="dxa"/>
          </w:tcPr>
          <w:p w14:paraId="391E7EBC" w14:textId="77777777" w:rsidR="00894923" w:rsidRPr="00894923" w:rsidRDefault="00894923" w:rsidP="00130186">
            <w:pPr>
              <w:pStyle w:val="a4"/>
              <w:autoSpaceDE w:val="0"/>
              <w:autoSpaceDN w:val="0"/>
              <w:adjustRightInd w:val="0"/>
              <w:ind w:left="388"/>
              <w:jc w:val="both"/>
              <w:rPr>
                <w:rFonts w:ascii="Sabon-Roman" w:hAnsi="Sabon-Roman" w:cs="Sabon-Roman"/>
                <w:lang w:val="en-US"/>
              </w:rPr>
            </w:pPr>
            <w:r w:rsidRPr="00894923">
              <w:rPr>
                <w:rFonts w:ascii="Sabon-Roman" w:hAnsi="Sabon-Roman" w:cs="Sabon-Roman"/>
                <w:lang w:val="en-US"/>
              </w:rPr>
              <w:t>A</w:t>
            </w:r>
          </w:p>
        </w:tc>
        <w:tc>
          <w:tcPr>
            <w:tcW w:w="1099" w:type="dxa"/>
          </w:tcPr>
          <w:p w14:paraId="61F0C072" w14:textId="77777777" w:rsidR="00894923" w:rsidRPr="00894923" w:rsidRDefault="00894923" w:rsidP="00130186">
            <w:pPr>
              <w:autoSpaceDE w:val="0"/>
              <w:autoSpaceDN w:val="0"/>
              <w:adjustRightInd w:val="0"/>
              <w:rPr>
                <w:rFonts w:ascii="Sabon-Roman" w:hAnsi="Sabon-Roman" w:cs="Sabon-Roman"/>
                <w:lang w:val="en-US"/>
              </w:rPr>
            </w:pPr>
            <w:r w:rsidRPr="00894923">
              <w:rPr>
                <w:rFonts w:ascii="Sabon-Roman" w:hAnsi="Sabon-Roman" w:cs="Sabon-Roman"/>
                <w:lang w:val="en-US"/>
              </w:rPr>
              <w:t>0.10</w:t>
            </w:r>
          </w:p>
        </w:tc>
        <w:tc>
          <w:tcPr>
            <w:tcW w:w="1098" w:type="dxa"/>
          </w:tcPr>
          <w:p w14:paraId="6C13C08F" w14:textId="77777777" w:rsidR="00894923" w:rsidRPr="00894923" w:rsidRDefault="00894923" w:rsidP="00130186">
            <w:pPr>
              <w:autoSpaceDE w:val="0"/>
              <w:autoSpaceDN w:val="0"/>
              <w:adjustRightInd w:val="0"/>
              <w:rPr>
                <w:rFonts w:ascii="Sabon-Roman" w:hAnsi="Sabon-Roman" w:cs="Sabon-Roman"/>
                <w:lang w:val="en-US"/>
              </w:rPr>
            </w:pPr>
            <w:r w:rsidRPr="00894923">
              <w:rPr>
                <w:rFonts w:ascii="Sabon-Roman" w:hAnsi="Sabon-Roman" w:cs="Sabon-Roman"/>
                <w:lang w:val="en-US"/>
              </w:rPr>
              <w:t>0.8</w:t>
            </w:r>
          </w:p>
        </w:tc>
        <w:tc>
          <w:tcPr>
            <w:tcW w:w="1099" w:type="dxa"/>
          </w:tcPr>
          <w:p w14:paraId="4CCF2469" w14:textId="77777777" w:rsidR="00894923" w:rsidRPr="00894923" w:rsidRDefault="00894923" w:rsidP="00130186">
            <w:pPr>
              <w:autoSpaceDE w:val="0"/>
              <w:autoSpaceDN w:val="0"/>
              <w:adjustRightInd w:val="0"/>
              <w:rPr>
                <w:rFonts w:ascii="Sabon-Roman" w:hAnsi="Sabon-Roman" w:cs="Sabon-Roman"/>
                <w:lang w:val="en-US"/>
              </w:rPr>
            </w:pPr>
            <w:r w:rsidRPr="00894923">
              <w:rPr>
                <w:rFonts w:ascii="Sabon-Roman" w:hAnsi="Sabon-Roman" w:cs="Sabon-Roman"/>
                <w:lang w:val="en-US"/>
              </w:rPr>
              <w:t>0.12</w:t>
            </w:r>
          </w:p>
        </w:tc>
      </w:tr>
      <w:tr w:rsidR="00894923" w:rsidRPr="00894923" w14:paraId="57ADE8E1" w14:textId="77777777" w:rsidTr="00130186">
        <w:tc>
          <w:tcPr>
            <w:tcW w:w="1098" w:type="dxa"/>
          </w:tcPr>
          <w:p w14:paraId="4BECAE94" w14:textId="77777777" w:rsidR="00894923" w:rsidRPr="00894923" w:rsidRDefault="00894923" w:rsidP="00130186">
            <w:pPr>
              <w:pStyle w:val="a4"/>
              <w:autoSpaceDE w:val="0"/>
              <w:autoSpaceDN w:val="0"/>
              <w:adjustRightInd w:val="0"/>
              <w:ind w:left="388"/>
              <w:jc w:val="both"/>
              <w:rPr>
                <w:rFonts w:ascii="Sabon-Roman" w:hAnsi="Sabon-Roman" w:cs="Sabon-Roman"/>
                <w:lang w:val="en-US"/>
              </w:rPr>
            </w:pPr>
            <w:r w:rsidRPr="00894923">
              <w:rPr>
                <w:rFonts w:ascii="Sabon-Roman" w:hAnsi="Sabon-Roman" w:cs="Sabon-Roman"/>
                <w:lang w:val="en-US"/>
              </w:rPr>
              <w:t>B</w:t>
            </w:r>
          </w:p>
        </w:tc>
        <w:tc>
          <w:tcPr>
            <w:tcW w:w="1099" w:type="dxa"/>
          </w:tcPr>
          <w:p w14:paraId="51F249E4" w14:textId="77777777" w:rsidR="00894923" w:rsidRPr="00894923" w:rsidRDefault="00894923" w:rsidP="00130186">
            <w:pPr>
              <w:autoSpaceDE w:val="0"/>
              <w:autoSpaceDN w:val="0"/>
              <w:adjustRightInd w:val="0"/>
              <w:rPr>
                <w:rFonts w:ascii="Sabon-Roman" w:hAnsi="Sabon-Roman" w:cs="Sabon-Roman"/>
                <w:lang w:val="en-US"/>
              </w:rPr>
            </w:pPr>
            <w:r w:rsidRPr="00894923">
              <w:rPr>
                <w:rFonts w:ascii="Sabon-Roman" w:hAnsi="Sabon-Roman" w:cs="Sabon-Roman"/>
              </w:rPr>
              <w:t>0</w:t>
            </w:r>
            <w:r w:rsidRPr="00894923">
              <w:rPr>
                <w:rFonts w:ascii="Sabon-Roman" w:hAnsi="Sabon-Roman" w:cs="Sabon-Roman"/>
                <w:lang w:val="en-US"/>
              </w:rPr>
              <w:t>.05</w:t>
            </w:r>
          </w:p>
        </w:tc>
        <w:tc>
          <w:tcPr>
            <w:tcW w:w="1098" w:type="dxa"/>
          </w:tcPr>
          <w:p w14:paraId="57099FC5" w14:textId="77777777" w:rsidR="00894923" w:rsidRPr="00894923" w:rsidRDefault="00894923" w:rsidP="00130186">
            <w:pPr>
              <w:autoSpaceDE w:val="0"/>
              <w:autoSpaceDN w:val="0"/>
              <w:adjustRightInd w:val="0"/>
              <w:rPr>
                <w:rFonts w:ascii="Sabon-Roman" w:hAnsi="Sabon-Roman" w:cs="Sabon-Roman"/>
                <w:lang w:val="en-US"/>
              </w:rPr>
            </w:pPr>
            <w:r w:rsidRPr="00894923">
              <w:rPr>
                <w:rFonts w:ascii="Sabon-Roman" w:hAnsi="Sabon-Roman" w:cs="Sabon-Roman"/>
                <w:lang w:val="en-US"/>
              </w:rPr>
              <w:t>1.2</w:t>
            </w:r>
          </w:p>
        </w:tc>
        <w:tc>
          <w:tcPr>
            <w:tcW w:w="1099" w:type="dxa"/>
          </w:tcPr>
          <w:p w14:paraId="274330A5" w14:textId="77777777" w:rsidR="00894923" w:rsidRPr="00894923" w:rsidRDefault="00894923" w:rsidP="00130186">
            <w:pPr>
              <w:autoSpaceDE w:val="0"/>
              <w:autoSpaceDN w:val="0"/>
              <w:adjustRightInd w:val="0"/>
              <w:rPr>
                <w:rFonts w:ascii="Sabon-Roman" w:hAnsi="Sabon-Roman" w:cs="Sabon-Roman"/>
                <w:lang w:val="en-US"/>
              </w:rPr>
            </w:pPr>
            <w:r w:rsidRPr="00894923">
              <w:rPr>
                <w:rFonts w:ascii="Sabon-Roman" w:hAnsi="Sabon-Roman" w:cs="Sabon-Roman"/>
                <w:lang w:val="en-US"/>
              </w:rPr>
              <w:t>0.20</w:t>
            </w:r>
          </w:p>
        </w:tc>
      </w:tr>
    </w:tbl>
    <w:p w14:paraId="45CBEFC2" w14:textId="77777777" w:rsidR="00894923" w:rsidRPr="00894923" w:rsidRDefault="00894923" w:rsidP="00894923">
      <w:pPr>
        <w:pStyle w:val="a4"/>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Волатильность рыночного индекса равна 0.15. Вычислите матрицу ковариаций, используя диагональную модель и бета модель. Каков коэффициент корреляции между активами?</w:t>
      </w:r>
    </w:p>
    <w:p w14:paraId="3BB9AE28"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На основании метода анализа главных компонент (</w:t>
      </w:r>
      <w:r w:rsidRPr="00894923">
        <w:rPr>
          <w:rFonts w:ascii="Times New Roman" w:hAnsi="Times New Roman" w:cs="Times New Roman"/>
          <w:sz w:val="28"/>
          <w:szCs w:val="28"/>
          <w:lang w:val="en-US"/>
        </w:rPr>
        <w:t>principal</w:t>
      </w:r>
      <w:r w:rsidRPr="00894923">
        <w:rPr>
          <w:rFonts w:ascii="Times New Roman" w:hAnsi="Times New Roman" w:cs="Times New Roman"/>
          <w:sz w:val="28"/>
          <w:szCs w:val="28"/>
        </w:rPr>
        <w:t xml:space="preserve"> </w:t>
      </w:r>
      <w:r w:rsidRPr="00894923">
        <w:rPr>
          <w:rFonts w:ascii="Times New Roman" w:hAnsi="Times New Roman" w:cs="Times New Roman"/>
          <w:sz w:val="28"/>
          <w:szCs w:val="28"/>
          <w:lang w:val="en-US"/>
        </w:rPr>
        <w:t>components</w:t>
      </w:r>
      <w:r w:rsidRPr="00894923">
        <w:rPr>
          <w:rFonts w:ascii="Times New Roman" w:hAnsi="Times New Roman" w:cs="Times New Roman"/>
          <w:sz w:val="28"/>
          <w:szCs w:val="28"/>
        </w:rPr>
        <w:t xml:space="preserve"> </w:t>
      </w:r>
      <w:r w:rsidRPr="00894923">
        <w:rPr>
          <w:rFonts w:ascii="Times New Roman" w:hAnsi="Times New Roman" w:cs="Times New Roman"/>
          <w:sz w:val="28"/>
          <w:szCs w:val="28"/>
          <w:lang w:val="en-US"/>
        </w:rPr>
        <w:t>analysis</w:t>
      </w:r>
      <w:r w:rsidRPr="00894923">
        <w:rPr>
          <w:rFonts w:ascii="Times New Roman" w:hAnsi="Times New Roman" w:cs="Times New Roman"/>
          <w:sz w:val="28"/>
          <w:szCs w:val="28"/>
        </w:rPr>
        <w:t xml:space="preserve">, РСА) для матрицы корреляций государственных облигаций США, сколько главных факторов риска могут адекватно описать движения кривой доходности? </w:t>
      </w:r>
    </w:p>
    <w:p w14:paraId="5D5B15B6"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lastRenderedPageBreak/>
        <w:t xml:space="preserve">Модель дюрации подобна, но не идентична, первой главной компоненте только для ценных бумаг с фиксированной доходностью. В чем заключается отличие? </w:t>
      </w:r>
    </w:p>
    <w:p w14:paraId="0A5CD783"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 xml:space="preserve">В каких ситуациях непригодно индексное отображение рисков? </w:t>
      </w:r>
    </w:p>
    <w:p w14:paraId="26C481C0"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Риск-менеджер хотел бы оценить риск хедж - фонда. Активы фонда сконцентрированы в нескольких позициях и являются нейтральными по рынку (другими словами, имеют нулевой показатель бета) Можно ли в этих условиях использовать однофакторную модель риска?</w:t>
      </w:r>
    </w:p>
    <w:p w14:paraId="5BB26F53"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 xml:space="preserve">Факторный анализ сводит корреляции к взаимодействию между малым количеством факторов риска. Для портфеля с фиксированной доходностью количество факторов должно быть равно двум, независимо от структуры портфеля. Поясните, почему это так. </w:t>
      </w:r>
    </w:p>
    <w:p w14:paraId="6765B56A"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 xml:space="preserve">Управляющий портфелем инвестирует средства в государственные облигации США и еврооблигации. Доходность измеряется в долларах. Сколько важных факторов, вероятнее всего, даст анализ главных компонент, применительно к этим рынкам?  </w:t>
      </w:r>
    </w:p>
    <w:p w14:paraId="43EDA3C9"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 xml:space="preserve">Копулы - это функции, которые объединяют одномерные (маржинальные) распределения в совместное многомерное распределение. Войдут ли в нормальную копулу среднее и стандартное отклонение каждого маржинального распределения в качестве параметров? </w:t>
      </w:r>
    </w:p>
    <w:p w14:paraId="0EB12EAA" w14:textId="77777777" w:rsidR="00894923" w:rsidRPr="00894923" w:rsidRDefault="00894923" w:rsidP="00894923">
      <w:pPr>
        <w:pStyle w:val="a4"/>
        <w:numPr>
          <w:ilvl w:val="0"/>
          <w:numId w:val="16"/>
        </w:numPr>
        <w:spacing w:after="0" w:line="360" w:lineRule="auto"/>
        <w:ind w:left="0" w:firstLine="709"/>
        <w:jc w:val="both"/>
        <w:rPr>
          <w:rFonts w:ascii="Times New Roman" w:hAnsi="Times New Roman" w:cs="Times New Roman"/>
          <w:sz w:val="28"/>
          <w:szCs w:val="28"/>
        </w:rPr>
      </w:pPr>
      <w:r w:rsidRPr="00894923">
        <w:rPr>
          <w:rFonts w:ascii="Times New Roman" w:hAnsi="Times New Roman" w:cs="Times New Roman"/>
          <w:sz w:val="28"/>
          <w:szCs w:val="28"/>
        </w:rPr>
        <w:t xml:space="preserve"> Какой из прогнозов волатильности даст большее значение, и почему? Оба прогноза получены методом скользящее среднее (</w:t>
      </w:r>
      <w:r w:rsidRPr="00894923">
        <w:rPr>
          <w:rFonts w:ascii="Times New Roman" w:hAnsi="Times New Roman" w:cs="Times New Roman"/>
          <w:sz w:val="28"/>
          <w:szCs w:val="28"/>
          <w:lang w:val="en-US"/>
        </w:rPr>
        <w:t>moving</w:t>
      </w:r>
      <w:r w:rsidRPr="00894923">
        <w:rPr>
          <w:rFonts w:ascii="Times New Roman" w:hAnsi="Times New Roman" w:cs="Times New Roman"/>
          <w:sz w:val="28"/>
          <w:szCs w:val="28"/>
        </w:rPr>
        <w:t xml:space="preserve"> </w:t>
      </w:r>
      <w:r w:rsidRPr="00894923">
        <w:rPr>
          <w:rFonts w:ascii="Times New Roman" w:hAnsi="Times New Roman" w:cs="Times New Roman"/>
          <w:sz w:val="28"/>
          <w:szCs w:val="28"/>
          <w:lang w:val="en-US"/>
        </w:rPr>
        <w:t>average</w:t>
      </w:r>
      <w:r w:rsidRPr="00894923">
        <w:rPr>
          <w:rFonts w:ascii="Times New Roman" w:hAnsi="Times New Roman" w:cs="Times New Roman"/>
          <w:sz w:val="28"/>
          <w:szCs w:val="28"/>
        </w:rPr>
        <w:t xml:space="preserve">), первый прогноз с величиной окна 20 дней, и второй – с величиной окна 60 дней. </w:t>
      </w:r>
    </w:p>
    <w:p w14:paraId="30B65072" w14:textId="77777777" w:rsidR="00A00256" w:rsidRDefault="00A00256">
      <w:pPr>
        <w:rPr>
          <w:rFonts w:eastAsiaTheme="majorEastAsia" w:cs="Times New Roman"/>
          <w:b/>
          <w:bCs/>
          <w:i/>
          <w:iCs/>
          <w:szCs w:val="16"/>
        </w:rPr>
      </w:pPr>
      <w:r>
        <w:rPr>
          <w:rFonts w:cs="Times New Roman"/>
          <w:b/>
          <w:bCs/>
          <w:i/>
          <w:iCs/>
          <w:szCs w:val="16"/>
        </w:rPr>
        <w:br w:type="page"/>
      </w:r>
    </w:p>
    <w:p w14:paraId="23480990" w14:textId="71038FF3" w:rsidR="000E1E61" w:rsidRPr="000E1E61" w:rsidRDefault="002905F3" w:rsidP="00A00256">
      <w:pPr>
        <w:pStyle w:val="5"/>
        <w:spacing w:before="0" w:line="360" w:lineRule="auto"/>
        <w:jc w:val="center"/>
        <w:rPr>
          <w:rFonts w:ascii="Times New Roman" w:hAnsi="Times New Roman" w:cs="Times New Roman"/>
          <w:b/>
          <w:bCs/>
          <w:i/>
          <w:iCs/>
          <w:color w:val="auto"/>
          <w:szCs w:val="16"/>
        </w:rPr>
      </w:pPr>
      <w:r>
        <w:rPr>
          <w:rFonts w:ascii="Times New Roman" w:hAnsi="Times New Roman" w:cs="Times New Roman"/>
          <w:b/>
          <w:bCs/>
          <w:i/>
          <w:iCs/>
          <w:color w:val="auto"/>
          <w:szCs w:val="16"/>
        </w:rPr>
        <w:lastRenderedPageBreak/>
        <w:t xml:space="preserve">Пример </w:t>
      </w:r>
      <w:r w:rsidR="000E1E61" w:rsidRPr="000E1E61">
        <w:rPr>
          <w:rFonts w:ascii="Times New Roman" w:hAnsi="Times New Roman" w:cs="Times New Roman"/>
          <w:b/>
          <w:bCs/>
          <w:i/>
          <w:iCs/>
          <w:color w:val="auto"/>
          <w:szCs w:val="16"/>
        </w:rPr>
        <w:t>экзаменационного билета</w:t>
      </w:r>
    </w:p>
    <w:p w14:paraId="2A7EC377" w14:textId="77777777" w:rsidR="000E1E61" w:rsidRPr="0038662E" w:rsidRDefault="000E1E61" w:rsidP="00A00256">
      <w:pPr>
        <w:numPr>
          <w:ilvl w:val="0"/>
          <w:numId w:val="26"/>
        </w:numPr>
        <w:spacing w:line="360" w:lineRule="auto"/>
        <w:ind w:left="0" w:firstLine="706"/>
        <w:jc w:val="both"/>
      </w:pPr>
      <w:r w:rsidRPr="00307BCB">
        <w:rPr>
          <w:i/>
          <w:iCs/>
        </w:rPr>
        <w:t>(10 баллов)</w:t>
      </w:r>
      <w:r w:rsidRPr="0038662E">
        <w:t xml:space="preserve"> </w:t>
      </w:r>
      <w:r>
        <w:t>Трейдер</w:t>
      </w:r>
      <w:r w:rsidRPr="0038662E">
        <w:t xml:space="preserve"> </w:t>
      </w:r>
      <w:r>
        <w:t>покупает за наличный расчет две корпоративных облигации на 10 лет, выпущенные</w:t>
      </w:r>
      <w:r w:rsidRPr="00071C50">
        <w:t xml:space="preserve"> </w:t>
      </w:r>
      <w:r>
        <w:t>компаниями</w:t>
      </w:r>
      <w:r w:rsidRPr="00071C50">
        <w:t xml:space="preserve"> </w:t>
      </w:r>
      <w:r>
        <w:t>А</w:t>
      </w:r>
      <w:r w:rsidRPr="00071C50">
        <w:t xml:space="preserve"> </w:t>
      </w:r>
      <w:r>
        <w:t>и</w:t>
      </w:r>
      <w:r w:rsidRPr="00071C50">
        <w:t xml:space="preserve"> </w:t>
      </w:r>
      <w:r>
        <w:t>В.  Рассмотрите</w:t>
      </w:r>
      <w:r w:rsidRPr="0038662E">
        <w:t xml:space="preserve"> </w:t>
      </w:r>
      <w:r>
        <w:t>два</w:t>
      </w:r>
      <w:r w:rsidRPr="0038662E">
        <w:t xml:space="preserve"> </w:t>
      </w:r>
      <w:r>
        <w:t>сценария</w:t>
      </w:r>
      <w:r w:rsidRPr="0038662E">
        <w:t>:</w:t>
      </w:r>
    </w:p>
    <w:p w14:paraId="5C1D713D" w14:textId="77777777" w:rsidR="000E1E61" w:rsidRPr="00071C50" w:rsidRDefault="000E1E61" w:rsidP="00A00256">
      <w:pPr>
        <w:numPr>
          <w:ilvl w:val="1"/>
          <w:numId w:val="26"/>
        </w:numPr>
        <w:spacing w:line="360" w:lineRule="auto"/>
        <w:ind w:left="0" w:firstLine="706"/>
        <w:jc w:val="both"/>
      </w:pPr>
      <w:r>
        <w:t>Трейдер</w:t>
      </w:r>
      <w:r w:rsidRPr="00071C50">
        <w:t xml:space="preserve"> </w:t>
      </w:r>
      <w:r>
        <w:t>совершает</w:t>
      </w:r>
      <w:r w:rsidRPr="00071C50">
        <w:t xml:space="preserve"> </w:t>
      </w:r>
      <w:r>
        <w:t>первый</w:t>
      </w:r>
      <w:r w:rsidRPr="00071C50">
        <w:t xml:space="preserve"> </w:t>
      </w:r>
      <w:r>
        <w:t>платеж</w:t>
      </w:r>
      <w:r w:rsidRPr="00071C50">
        <w:t xml:space="preserve"> </w:t>
      </w:r>
      <w:r>
        <w:t>банку</w:t>
      </w:r>
      <w:r w:rsidRPr="00071C50">
        <w:t xml:space="preserve"> </w:t>
      </w:r>
      <w:r>
        <w:t>С</w:t>
      </w:r>
      <w:r w:rsidRPr="00071C50">
        <w:t xml:space="preserve">, </w:t>
      </w:r>
      <w:r>
        <w:t>который</w:t>
      </w:r>
      <w:r w:rsidRPr="00071C50">
        <w:t xml:space="preserve"> </w:t>
      </w:r>
      <w:r>
        <w:t>на</w:t>
      </w:r>
      <w:r w:rsidRPr="00071C50">
        <w:t xml:space="preserve"> </w:t>
      </w:r>
      <w:r>
        <w:t>следующий</w:t>
      </w:r>
      <w:r w:rsidRPr="00071C50">
        <w:t xml:space="preserve"> </w:t>
      </w:r>
      <w:r>
        <w:t>день</w:t>
      </w:r>
      <w:r w:rsidRPr="00071C50">
        <w:t xml:space="preserve"> </w:t>
      </w:r>
      <w:r>
        <w:t>объявляет</w:t>
      </w:r>
      <w:r w:rsidRPr="00071C50">
        <w:t xml:space="preserve"> </w:t>
      </w:r>
      <w:r>
        <w:t>о</w:t>
      </w:r>
      <w:r w:rsidRPr="00071C50">
        <w:t xml:space="preserve"> </w:t>
      </w:r>
      <w:r>
        <w:t>дефолте</w:t>
      </w:r>
      <w:r w:rsidRPr="00071C50">
        <w:t xml:space="preserve">, </w:t>
      </w:r>
      <w:r>
        <w:t>не</w:t>
      </w:r>
      <w:r w:rsidRPr="00071C50">
        <w:t xml:space="preserve"> </w:t>
      </w:r>
      <w:r>
        <w:t>успев</w:t>
      </w:r>
      <w:r w:rsidRPr="00071C50">
        <w:t xml:space="preserve"> </w:t>
      </w:r>
      <w:r>
        <w:t>совершить</w:t>
      </w:r>
      <w:r w:rsidRPr="00071C50">
        <w:t xml:space="preserve"> </w:t>
      </w:r>
      <w:r>
        <w:t>поставку</w:t>
      </w:r>
      <w:r w:rsidRPr="00071C50">
        <w:t xml:space="preserve"> </w:t>
      </w:r>
      <w:r>
        <w:t>облигации</w:t>
      </w:r>
      <w:r w:rsidRPr="00071C50">
        <w:t xml:space="preserve"> </w:t>
      </w:r>
      <w:r>
        <w:t>А</w:t>
      </w:r>
      <w:r w:rsidRPr="00071C50">
        <w:t xml:space="preserve">, </w:t>
      </w:r>
    </w:p>
    <w:p w14:paraId="708E1629" w14:textId="77777777" w:rsidR="000E1E61" w:rsidRPr="00071C50" w:rsidRDefault="000E1E61" w:rsidP="00A00256">
      <w:pPr>
        <w:numPr>
          <w:ilvl w:val="1"/>
          <w:numId w:val="26"/>
        </w:numPr>
        <w:spacing w:line="360" w:lineRule="auto"/>
        <w:ind w:left="0" w:firstLine="706"/>
        <w:jc w:val="both"/>
      </w:pPr>
      <w:r>
        <w:t>Трейдер</w:t>
      </w:r>
      <w:r w:rsidRPr="00071C50">
        <w:t xml:space="preserve"> </w:t>
      </w:r>
      <w:r>
        <w:t>получает</w:t>
      </w:r>
      <w:r w:rsidRPr="00071C50">
        <w:t xml:space="preserve"> </w:t>
      </w:r>
      <w:r>
        <w:t>облигации</w:t>
      </w:r>
      <w:r w:rsidRPr="00071C50">
        <w:t xml:space="preserve"> </w:t>
      </w:r>
      <w:r>
        <w:t>В от другого банка, но компания В объявляет о дефолте спустя 2 года</w:t>
      </w:r>
      <w:r w:rsidRPr="00071C50">
        <w:t>.</w:t>
      </w:r>
    </w:p>
    <w:p w14:paraId="15F51D68" w14:textId="079E1F42" w:rsidR="000E1E61" w:rsidRPr="0065263B" w:rsidRDefault="000E1E61" w:rsidP="00A00256">
      <w:pPr>
        <w:spacing w:line="360" w:lineRule="auto"/>
        <w:ind w:left="0" w:firstLine="706"/>
      </w:pPr>
      <w:r>
        <w:t>Какие</w:t>
      </w:r>
      <w:r w:rsidRPr="0065263B">
        <w:t xml:space="preserve"> </w:t>
      </w:r>
      <w:r>
        <w:t>типы</w:t>
      </w:r>
      <w:r w:rsidRPr="0065263B">
        <w:t xml:space="preserve"> </w:t>
      </w:r>
      <w:r>
        <w:t>рисков</w:t>
      </w:r>
      <w:r w:rsidRPr="0065263B">
        <w:t xml:space="preserve"> </w:t>
      </w:r>
      <w:r>
        <w:t>включены</w:t>
      </w:r>
      <w:r w:rsidRPr="0065263B">
        <w:t xml:space="preserve"> </w:t>
      </w:r>
      <w:r>
        <w:t>в</w:t>
      </w:r>
      <w:r w:rsidRPr="0065263B">
        <w:t xml:space="preserve"> </w:t>
      </w:r>
      <w:r>
        <w:t>эти сценарии</w:t>
      </w:r>
      <w:r w:rsidRPr="0065263B">
        <w:t>?</w:t>
      </w:r>
    </w:p>
    <w:p w14:paraId="7DF900AE" w14:textId="77777777" w:rsidR="000E1E61" w:rsidRPr="00307BCB" w:rsidRDefault="000E1E61" w:rsidP="00A00256">
      <w:pPr>
        <w:numPr>
          <w:ilvl w:val="0"/>
          <w:numId w:val="26"/>
        </w:numPr>
        <w:spacing w:line="360" w:lineRule="auto"/>
        <w:ind w:left="0" w:firstLine="706"/>
        <w:jc w:val="both"/>
        <w:rPr>
          <w:rFonts w:ascii="Sabon-Roman" w:hAnsi="Sabon-Roman" w:cs="Sabon-Roman"/>
          <w:szCs w:val="28"/>
        </w:rPr>
      </w:pPr>
      <w:r w:rsidRPr="00307BCB">
        <w:rPr>
          <w:i/>
          <w:iCs/>
        </w:rPr>
        <w:t>(15 баллов)</w:t>
      </w:r>
      <w:r>
        <w:t xml:space="preserve"> Рассмотрите портфель, состоящий из двух типов акций, стоимость портфеля. составляет 10 миллионов рублей. Доля</w:t>
      </w:r>
      <w:r w:rsidRPr="0069546A">
        <w:t xml:space="preserve"> </w:t>
      </w:r>
      <w:r>
        <w:t>акций</w:t>
      </w:r>
      <w:r w:rsidRPr="0069546A">
        <w:t xml:space="preserve"> </w:t>
      </w:r>
      <w:r>
        <w:t>первого</w:t>
      </w:r>
      <w:r w:rsidRPr="0069546A">
        <w:t xml:space="preserve"> </w:t>
      </w:r>
      <w:r>
        <w:t>типа</w:t>
      </w:r>
      <w:r w:rsidRPr="0069546A">
        <w:t xml:space="preserve"> </w:t>
      </w:r>
      <w:r>
        <w:t>составляет</w:t>
      </w:r>
      <w:r w:rsidRPr="0069546A">
        <w:t xml:space="preserve"> </w:t>
      </w:r>
      <w:r>
        <w:t>3</w:t>
      </w:r>
      <w:r w:rsidRPr="0069546A">
        <w:t xml:space="preserve">0%,  </w:t>
      </w:r>
      <w:r>
        <w:t>второго</w:t>
      </w:r>
      <w:r w:rsidRPr="0069546A">
        <w:t xml:space="preserve"> </w:t>
      </w:r>
      <w:r>
        <w:t>типа</w:t>
      </w:r>
      <w:r w:rsidRPr="0069546A">
        <w:t xml:space="preserve"> </w:t>
      </w:r>
      <w:r>
        <w:t>7</w:t>
      </w:r>
      <w:r w:rsidRPr="0069546A">
        <w:t xml:space="preserve">0%. </w:t>
      </w:r>
      <w:r>
        <w:t>Дневное</w:t>
      </w:r>
      <w:r w:rsidRPr="00B557FE">
        <w:t xml:space="preserve"> </w:t>
      </w:r>
      <w:r>
        <w:t>стандартное</w:t>
      </w:r>
      <w:r w:rsidRPr="00B557FE">
        <w:t xml:space="preserve"> </w:t>
      </w:r>
      <w:r>
        <w:t>отклонение</w:t>
      </w:r>
      <w:r w:rsidRPr="00B557FE">
        <w:t xml:space="preserve"> </w:t>
      </w:r>
      <w:r>
        <w:t>доходности</w:t>
      </w:r>
      <w:r w:rsidRPr="00B557FE">
        <w:t xml:space="preserve"> </w:t>
      </w:r>
      <w:r>
        <w:t>равно</w:t>
      </w:r>
      <w:r w:rsidRPr="00B557FE">
        <w:t xml:space="preserve"> </w:t>
      </w:r>
      <w:r w:rsidRPr="00B557FE">
        <w:rPr>
          <w:spacing w:val="-2"/>
        </w:rPr>
        <w:t>1.</w:t>
      </w:r>
      <w:r>
        <w:rPr>
          <w:spacing w:val="-2"/>
        </w:rPr>
        <w:t>58</w:t>
      </w:r>
      <w:r w:rsidRPr="00B557FE">
        <w:rPr>
          <w:spacing w:val="-2"/>
        </w:rPr>
        <w:t xml:space="preserve">% </w:t>
      </w:r>
      <w:r>
        <w:rPr>
          <w:spacing w:val="-2"/>
        </w:rPr>
        <w:t>для</w:t>
      </w:r>
      <w:r w:rsidRPr="00B557FE">
        <w:rPr>
          <w:spacing w:val="-2"/>
        </w:rPr>
        <w:t xml:space="preserve"> </w:t>
      </w:r>
      <w:r>
        <w:rPr>
          <w:spacing w:val="-2"/>
        </w:rPr>
        <w:t>акций</w:t>
      </w:r>
      <w:r w:rsidRPr="00B557FE">
        <w:rPr>
          <w:spacing w:val="-2"/>
        </w:rPr>
        <w:t xml:space="preserve"> </w:t>
      </w:r>
      <w:r>
        <w:rPr>
          <w:spacing w:val="-2"/>
        </w:rPr>
        <w:t>первого</w:t>
      </w:r>
      <w:r w:rsidRPr="00B557FE">
        <w:rPr>
          <w:spacing w:val="-2"/>
        </w:rPr>
        <w:t xml:space="preserve"> </w:t>
      </w:r>
      <w:r>
        <w:rPr>
          <w:spacing w:val="-2"/>
        </w:rPr>
        <w:t>типа</w:t>
      </w:r>
      <w:r w:rsidRPr="00B557FE">
        <w:rPr>
          <w:spacing w:val="-2"/>
        </w:rPr>
        <w:t xml:space="preserve"> </w:t>
      </w:r>
      <w:r>
        <w:rPr>
          <w:spacing w:val="-2"/>
        </w:rPr>
        <w:t>и</w:t>
      </w:r>
      <w:r w:rsidRPr="00B557FE">
        <w:rPr>
          <w:spacing w:val="-2"/>
        </w:rPr>
        <w:t xml:space="preserve"> 1.</w:t>
      </w:r>
      <w:r>
        <w:rPr>
          <w:spacing w:val="-2"/>
        </w:rPr>
        <w:t>8</w:t>
      </w:r>
      <w:r w:rsidRPr="00B557FE">
        <w:rPr>
          <w:spacing w:val="-2"/>
        </w:rPr>
        <w:t xml:space="preserve">2% </w:t>
      </w:r>
      <w:r>
        <w:rPr>
          <w:spacing w:val="-2"/>
        </w:rPr>
        <w:t>для акций второго типа. Коэффициент</w:t>
      </w:r>
      <w:r w:rsidRPr="00B557FE">
        <w:rPr>
          <w:spacing w:val="-2"/>
        </w:rPr>
        <w:t xml:space="preserve"> </w:t>
      </w:r>
      <w:r>
        <w:rPr>
          <w:spacing w:val="-2"/>
        </w:rPr>
        <w:t>корреляции</w:t>
      </w:r>
      <w:r w:rsidRPr="00B557FE">
        <w:rPr>
          <w:spacing w:val="-2"/>
        </w:rPr>
        <w:t xml:space="preserve"> </w:t>
      </w:r>
      <w:r>
        <w:rPr>
          <w:spacing w:val="-2"/>
        </w:rPr>
        <w:t>доходностей</w:t>
      </w:r>
      <w:r w:rsidRPr="00B557FE">
        <w:rPr>
          <w:spacing w:val="-2"/>
        </w:rPr>
        <w:t xml:space="preserve"> </w:t>
      </w:r>
      <w:r>
        <w:rPr>
          <w:spacing w:val="-2"/>
        </w:rPr>
        <w:t>равен</w:t>
      </w:r>
      <w:r w:rsidRPr="00B557FE">
        <w:rPr>
          <w:spacing w:val="-2"/>
        </w:rPr>
        <w:t xml:space="preserve"> 0.</w:t>
      </w:r>
      <w:r>
        <w:rPr>
          <w:spacing w:val="-2"/>
        </w:rPr>
        <w:t>6</w:t>
      </w:r>
      <w:r w:rsidRPr="00B557FE">
        <w:t xml:space="preserve"> . </w:t>
      </w:r>
      <w:r>
        <w:t xml:space="preserve">Каково дневное значение показателя </w:t>
      </w:r>
      <w:r w:rsidRPr="007D20EB">
        <w:rPr>
          <w:rFonts w:ascii="Sabon-Roman" w:hAnsi="Sabon-Roman" w:cs="Sabon-Roman"/>
          <w:szCs w:val="28"/>
          <w:lang w:val="en-US"/>
        </w:rPr>
        <w:t>VAR</w:t>
      </w:r>
      <w:r w:rsidRPr="00B557FE">
        <w:rPr>
          <w:rFonts w:ascii="Sabon-Roman" w:hAnsi="Sabon-Roman" w:cs="Sabon-Roman"/>
          <w:szCs w:val="28"/>
        </w:rPr>
        <w:t xml:space="preserve"> </w:t>
      </w:r>
      <w:r>
        <w:rPr>
          <w:rFonts w:cs="Sabon-Roman"/>
          <w:szCs w:val="28"/>
        </w:rPr>
        <w:t>для этого портфеля с 95% уровнем доверительной вероятности</w:t>
      </w:r>
      <w:r w:rsidRPr="00B557FE">
        <w:rPr>
          <w:rFonts w:ascii="Sabon-Roman" w:hAnsi="Sabon-Roman" w:cs="Sabon-Roman"/>
          <w:szCs w:val="28"/>
        </w:rPr>
        <w:t>?</w:t>
      </w:r>
      <w:r>
        <w:rPr>
          <w:rFonts w:cs="Sabon-Roman"/>
          <w:szCs w:val="28"/>
        </w:rPr>
        <w:t xml:space="preserve"> </w:t>
      </w:r>
    </w:p>
    <w:p w14:paraId="01C72516" w14:textId="77777777" w:rsidR="000E1E61" w:rsidRPr="00B724FE" w:rsidRDefault="000E1E61" w:rsidP="00A00256">
      <w:pPr>
        <w:numPr>
          <w:ilvl w:val="0"/>
          <w:numId w:val="26"/>
        </w:numPr>
        <w:spacing w:after="0" w:line="360" w:lineRule="auto"/>
        <w:ind w:left="0" w:firstLine="706"/>
        <w:rPr>
          <w:rFonts w:ascii="Sabon-Roman" w:hAnsi="Sabon-Roman" w:cs="Sabon-Roman"/>
          <w:szCs w:val="28"/>
        </w:rPr>
      </w:pPr>
      <w:r w:rsidRPr="00B724FE">
        <w:rPr>
          <w:rFonts w:ascii="Sabon-Roman" w:hAnsi="Sabon-Roman" w:cs="Sabon-Roman"/>
          <w:szCs w:val="28"/>
        </w:rPr>
        <w:t xml:space="preserve"> </w:t>
      </w:r>
      <w:bookmarkStart w:id="11" w:name="_Hlk116331409"/>
      <w:r w:rsidRPr="00307BCB">
        <w:rPr>
          <w:i/>
          <w:iCs/>
          <w:szCs w:val="28"/>
        </w:rPr>
        <w:t>(5 баллов)</w:t>
      </w:r>
      <w:r>
        <w:rPr>
          <w:rFonts w:asciiTheme="minorHAnsi" w:hAnsiTheme="minorHAnsi" w:cs="Sabon-Roman"/>
          <w:szCs w:val="28"/>
        </w:rPr>
        <w:t xml:space="preserve"> </w:t>
      </w:r>
      <w:bookmarkEnd w:id="11"/>
      <w:r w:rsidRPr="00B724FE">
        <w:rPr>
          <w:rFonts w:ascii="Sabon-Roman" w:hAnsi="Sabon-Roman" w:cs="Sabon-Roman"/>
          <w:szCs w:val="28"/>
        </w:rPr>
        <w:t>Управление финансовыми рисками:</w:t>
      </w:r>
    </w:p>
    <w:p w14:paraId="4FE67D48" w14:textId="3E2F30EC" w:rsidR="000E1E61" w:rsidRPr="00EF199E" w:rsidRDefault="000E1E61" w:rsidP="00A00256">
      <w:pPr>
        <w:pStyle w:val="a4"/>
        <w:numPr>
          <w:ilvl w:val="0"/>
          <w:numId w:val="27"/>
        </w:numPr>
        <w:spacing w:after="0"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стремится устранить все финансовые риски</w:t>
      </w:r>
    </w:p>
    <w:p w14:paraId="58610727" w14:textId="77777777" w:rsidR="000E1E61" w:rsidRPr="00EF199E" w:rsidRDefault="000E1E61" w:rsidP="00A00256">
      <w:pPr>
        <w:pStyle w:val="a4"/>
        <w:numPr>
          <w:ilvl w:val="0"/>
          <w:numId w:val="27"/>
        </w:numPr>
        <w:spacing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фокусируется только на управлении рыночными финансовыми рисками</w:t>
      </w:r>
    </w:p>
    <w:p w14:paraId="1D5C4567" w14:textId="33749FC8" w:rsidR="000E1E61" w:rsidRPr="00EF199E" w:rsidRDefault="000E1E61" w:rsidP="00A00256">
      <w:pPr>
        <w:pStyle w:val="a4"/>
        <w:numPr>
          <w:ilvl w:val="0"/>
          <w:numId w:val="27"/>
        </w:numPr>
        <w:spacing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это процесс обнаружения, оценки и управления финансовыми рисками</w:t>
      </w:r>
    </w:p>
    <w:p w14:paraId="77DF38E9" w14:textId="446B26EA" w:rsidR="000E1E61" w:rsidRDefault="000E1E61" w:rsidP="00A00256">
      <w:pPr>
        <w:pStyle w:val="a4"/>
        <w:numPr>
          <w:ilvl w:val="0"/>
          <w:numId w:val="27"/>
        </w:numPr>
        <w:spacing w:after="0"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это процесс реагирования на финансовые потери с целью их минимизации</w:t>
      </w:r>
    </w:p>
    <w:p w14:paraId="4AAD136C" w14:textId="77777777" w:rsidR="000E1E61" w:rsidRPr="00C42808" w:rsidRDefault="000E1E61" w:rsidP="00294922">
      <w:pPr>
        <w:numPr>
          <w:ilvl w:val="0"/>
          <w:numId w:val="26"/>
        </w:numPr>
        <w:spacing w:after="0"/>
        <w:ind w:left="0" w:firstLine="706"/>
        <w:jc w:val="both"/>
      </w:pPr>
      <w:r w:rsidRPr="00C42808">
        <w:t xml:space="preserve"> </w:t>
      </w:r>
      <w:r w:rsidRPr="00307BCB">
        <w:rPr>
          <w:i/>
          <w:iCs/>
          <w:szCs w:val="28"/>
        </w:rPr>
        <w:t>(5 баллов)</w:t>
      </w:r>
      <w:r>
        <w:rPr>
          <w:rFonts w:asciiTheme="minorHAnsi" w:hAnsiTheme="minorHAnsi" w:cs="Sabon-Roman"/>
          <w:szCs w:val="28"/>
        </w:rPr>
        <w:t xml:space="preserve"> </w:t>
      </w:r>
      <w:r w:rsidRPr="00C42808">
        <w:t xml:space="preserve">Согласно схеме кредитных рейтингов </w:t>
      </w:r>
      <w:r w:rsidRPr="00C42808">
        <w:rPr>
          <w:lang w:val="en-US"/>
        </w:rPr>
        <w:t>Moody</w:t>
      </w:r>
      <w:r w:rsidRPr="00C42808">
        <w:t>'</w:t>
      </w:r>
      <w:r w:rsidRPr="00C42808">
        <w:rPr>
          <w:lang w:val="en-US"/>
        </w:rPr>
        <w:t>s</w:t>
      </w:r>
      <w:r w:rsidRPr="00C42808">
        <w:t xml:space="preserve"> рейтинг ниже инвестиционного уровня:</w:t>
      </w:r>
    </w:p>
    <w:p w14:paraId="6CCF0487" w14:textId="77777777" w:rsidR="000E1E61" w:rsidRPr="00EF199E" w:rsidRDefault="000E1E61" w:rsidP="000A1108">
      <w:pPr>
        <w:pStyle w:val="a4"/>
        <w:numPr>
          <w:ilvl w:val="0"/>
          <w:numId w:val="28"/>
        </w:numPr>
        <w:ind w:left="0" w:firstLine="706"/>
        <w:rPr>
          <w:rFonts w:ascii="Times New Roman" w:hAnsi="Times New Roman" w:cs="Times New Roman"/>
          <w:sz w:val="28"/>
          <w:szCs w:val="28"/>
        </w:rPr>
      </w:pPr>
      <w:r w:rsidRPr="00C42808">
        <w:t xml:space="preserve"> </w:t>
      </w:r>
      <w:r w:rsidRPr="00EF199E">
        <w:rPr>
          <w:rFonts w:ascii="Times New Roman" w:hAnsi="Times New Roman" w:cs="Times New Roman"/>
          <w:sz w:val="28"/>
          <w:szCs w:val="28"/>
        </w:rPr>
        <w:t>Ва.</w:t>
      </w:r>
    </w:p>
    <w:p w14:paraId="5CED9744" w14:textId="77777777" w:rsidR="000E1E61" w:rsidRPr="00EF199E" w:rsidRDefault="000E1E61" w:rsidP="000A1108">
      <w:pPr>
        <w:pStyle w:val="a4"/>
        <w:numPr>
          <w:ilvl w:val="0"/>
          <w:numId w:val="28"/>
        </w:numPr>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Ааа.</w:t>
      </w:r>
    </w:p>
    <w:p w14:paraId="21D0FF05" w14:textId="77777777" w:rsidR="000E1E61" w:rsidRPr="00EF199E" w:rsidRDefault="000E1E61" w:rsidP="000A1108">
      <w:pPr>
        <w:pStyle w:val="a4"/>
        <w:numPr>
          <w:ilvl w:val="0"/>
          <w:numId w:val="28"/>
        </w:numPr>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Аа.</w:t>
      </w:r>
    </w:p>
    <w:p w14:paraId="69D42B32" w14:textId="66E63F61" w:rsidR="000E1E61" w:rsidRDefault="000E1E61" w:rsidP="00294922">
      <w:pPr>
        <w:pStyle w:val="a4"/>
        <w:numPr>
          <w:ilvl w:val="0"/>
          <w:numId w:val="28"/>
        </w:numPr>
        <w:spacing w:after="0"/>
        <w:ind w:left="0" w:firstLine="706"/>
        <w:rPr>
          <w:rFonts w:ascii="Times New Roman" w:hAnsi="Times New Roman" w:cs="Times New Roman"/>
          <w:sz w:val="28"/>
          <w:szCs w:val="28"/>
          <w:lang w:val="en-US"/>
        </w:rPr>
      </w:pPr>
      <w:r w:rsidRPr="00EF199E">
        <w:rPr>
          <w:rFonts w:ascii="Times New Roman" w:hAnsi="Times New Roman" w:cs="Times New Roman"/>
          <w:sz w:val="28"/>
          <w:szCs w:val="28"/>
          <w:lang w:val="en-US"/>
        </w:rPr>
        <w:t xml:space="preserve"> </w:t>
      </w:r>
      <w:r w:rsidRPr="00EF199E">
        <w:rPr>
          <w:rFonts w:ascii="Times New Roman" w:hAnsi="Times New Roman" w:cs="Times New Roman"/>
          <w:sz w:val="28"/>
          <w:szCs w:val="28"/>
        </w:rPr>
        <w:t>В</w:t>
      </w:r>
      <w:r w:rsidRPr="00EF199E">
        <w:rPr>
          <w:rFonts w:ascii="Times New Roman" w:hAnsi="Times New Roman" w:cs="Times New Roman"/>
          <w:sz w:val="28"/>
          <w:szCs w:val="28"/>
          <w:lang w:val="en-US"/>
        </w:rPr>
        <w:t>аа</w:t>
      </w:r>
    </w:p>
    <w:p w14:paraId="0B8A08D7" w14:textId="77777777" w:rsidR="000E1E61" w:rsidRPr="00A204AD" w:rsidRDefault="000E1E61" w:rsidP="00A00256">
      <w:pPr>
        <w:numPr>
          <w:ilvl w:val="0"/>
          <w:numId w:val="26"/>
        </w:numPr>
        <w:spacing w:after="0" w:line="360" w:lineRule="auto"/>
        <w:ind w:left="0" w:firstLine="706"/>
        <w:jc w:val="both"/>
      </w:pPr>
      <w:r>
        <w:t xml:space="preserve"> </w:t>
      </w:r>
      <w:r w:rsidRPr="00307BCB">
        <w:rPr>
          <w:i/>
          <w:iCs/>
          <w:szCs w:val="28"/>
        </w:rPr>
        <w:t>(5 баллов)</w:t>
      </w:r>
      <w:r>
        <w:rPr>
          <w:rFonts w:asciiTheme="minorHAnsi" w:hAnsiTheme="minorHAnsi" w:cs="Sabon-Roman"/>
          <w:szCs w:val="28"/>
        </w:rPr>
        <w:t xml:space="preserve"> </w:t>
      </w:r>
      <w:r w:rsidRPr="00A204AD">
        <w:t xml:space="preserve">Экономический капитал защищает компанию от неплатежеспособности из-за непредвиденных операционных убытков. При </w:t>
      </w:r>
      <w:r w:rsidRPr="00A204AD">
        <w:lastRenderedPageBreak/>
        <w:t>определении соответствующего уровня экономического капитала банк должен сосредоточиться на той части распределения вероятности убытков, которая представлена убытками</w:t>
      </w:r>
      <w:r>
        <w:t>:</w:t>
      </w:r>
    </w:p>
    <w:p w14:paraId="4981D441" w14:textId="2F1380A6" w:rsidR="000E1E61" w:rsidRPr="00EF199E" w:rsidRDefault="000E1E61" w:rsidP="00A00256">
      <w:pPr>
        <w:pStyle w:val="a4"/>
        <w:numPr>
          <w:ilvl w:val="0"/>
          <w:numId w:val="29"/>
        </w:numPr>
        <w:spacing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сверх потерь при заданном уровне </w:t>
      </w:r>
      <w:r w:rsidR="00EF199E">
        <w:rPr>
          <w:rFonts w:ascii="Times New Roman" w:hAnsi="Times New Roman" w:cs="Times New Roman"/>
          <w:sz w:val="28"/>
          <w:szCs w:val="28"/>
        </w:rPr>
        <w:t>доверительной вероятности</w:t>
      </w:r>
      <w:r w:rsidRPr="00EF199E">
        <w:rPr>
          <w:rFonts w:ascii="Times New Roman" w:hAnsi="Times New Roman" w:cs="Times New Roman"/>
          <w:sz w:val="28"/>
          <w:szCs w:val="28"/>
        </w:rPr>
        <w:t>.</w:t>
      </w:r>
    </w:p>
    <w:p w14:paraId="14B8ABA4" w14:textId="5D7E19B5" w:rsidR="000E1E61" w:rsidRPr="00EF199E" w:rsidRDefault="000E1E61" w:rsidP="00A00256">
      <w:pPr>
        <w:pStyle w:val="a4"/>
        <w:numPr>
          <w:ilvl w:val="0"/>
          <w:numId w:val="29"/>
        </w:numPr>
        <w:spacing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ниже потерь при заданном уровне </w:t>
      </w:r>
      <w:r w:rsidR="00605CD0" w:rsidRPr="00605CD0">
        <w:rPr>
          <w:rFonts w:ascii="Times New Roman" w:hAnsi="Times New Roman" w:cs="Times New Roman"/>
          <w:sz w:val="28"/>
          <w:szCs w:val="28"/>
        </w:rPr>
        <w:t>доверительной вероятности</w:t>
      </w:r>
      <w:r w:rsidRPr="00EF199E">
        <w:rPr>
          <w:rFonts w:ascii="Times New Roman" w:hAnsi="Times New Roman" w:cs="Times New Roman"/>
          <w:sz w:val="28"/>
          <w:szCs w:val="28"/>
        </w:rPr>
        <w:t>.</w:t>
      </w:r>
    </w:p>
    <w:p w14:paraId="0B9D66E2" w14:textId="64974AFF" w:rsidR="000E1E61" w:rsidRPr="00EF199E" w:rsidRDefault="000E1E61" w:rsidP="00A00256">
      <w:pPr>
        <w:pStyle w:val="a4"/>
        <w:numPr>
          <w:ilvl w:val="0"/>
          <w:numId w:val="29"/>
        </w:numPr>
        <w:spacing w:line="360" w:lineRule="auto"/>
        <w:ind w:left="0" w:firstLine="706"/>
        <w:rPr>
          <w:rFonts w:ascii="Times New Roman" w:hAnsi="Times New Roman" w:cs="Times New Roman"/>
          <w:sz w:val="28"/>
          <w:szCs w:val="28"/>
        </w:rPr>
      </w:pPr>
      <w:r w:rsidRPr="00EF199E">
        <w:rPr>
          <w:rFonts w:ascii="Times New Roman" w:hAnsi="Times New Roman" w:cs="Times New Roman"/>
          <w:sz w:val="28"/>
          <w:szCs w:val="28"/>
        </w:rPr>
        <w:t xml:space="preserve"> между убытком при заданном уровне </w:t>
      </w:r>
      <w:r w:rsidR="00605CD0" w:rsidRPr="00605CD0">
        <w:rPr>
          <w:rFonts w:ascii="Times New Roman" w:hAnsi="Times New Roman" w:cs="Times New Roman"/>
          <w:sz w:val="28"/>
          <w:szCs w:val="28"/>
        </w:rPr>
        <w:t xml:space="preserve">доверительной вероятности </w:t>
      </w:r>
      <w:r w:rsidRPr="00EF199E">
        <w:rPr>
          <w:rFonts w:ascii="Times New Roman" w:hAnsi="Times New Roman" w:cs="Times New Roman"/>
          <w:sz w:val="28"/>
          <w:szCs w:val="28"/>
        </w:rPr>
        <w:t>и ожидаемым убытком.</w:t>
      </w:r>
    </w:p>
    <w:p w14:paraId="5A8B82F8" w14:textId="7E2D35BA" w:rsidR="00A00256" w:rsidRPr="00EE4572" w:rsidRDefault="000E1E61" w:rsidP="00EE4572">
      <w:pPr>
        <w:pStyle w:val="a4"/>
        <w:numPr>
          <w:ilvl w:val="0"/>
          <w:numId w:val="29"/>
        </w:numPr>
        <w:spacing w:after="0" w:line="360" w:lineRule="auto"/>
        <w:ind w:left="0" w:firstLine="706"/>
        <w:rPr>
          <w:rFonts w:ascii="Times New Roman" w:hAnsi="Times New Roman" w:cs="Times New Roman"/>
          <w:sz w:val="28"/>
          <w:szCs w:val="28"/>
          <w:lang w:val="en-US"/>
        </w:rPr>
      </w:pPr>
      <w:r w:rsidRPr="00EF199E">
        <w:rPr>
          <w:rFonts w:ascii="Times New Roman" w:hAnsi="Times New Roman" w:cs="Times New Roman"/>
          <w:sz w:val="28"/>
          <w:szCs w:val="28"/>
        </w:rPr>
        <w:t xml:space="preserve"> </w:t>
      </w:r>
      <w:r w:rsidRPr="00EF199E">
        <w:rPr>
          <w:rFonts w:ascii="Times New Roman" w:hAnsi="Times New Roman" w:cs="Times New Roman"/>
          <w:sz w:val="28"/>
          <w:szCs w:val="28"/>
          <w:lang w:val="en-US"/>
        </w:rPr>
        <w:t>больше, чем ожидаемый убыток</w:t>
      </w:r>
    </w:p>
    <w:p w14:paraId="71CC9C1A" w14:textId="77777777" w:rsidR="000E1E61" w:rsidRPr="003B5C2E" w:rsidRDefault="000E1E61" w:rsidP="00294922">
      <w:pPr>
        <w:numPr>
          <w:ilvl w:val="0"/>
          <w:numId w:val="26"/>
        </w:numPr>
        <w:spacing w:after="0"/>
        <w:ind w:left="0" w:firstLine="706"/>
      </w:pPr>
      <w:r w:rsidRPr="003B5C2E">
        <w:t xml:space="preserve"> </w:t>
      </w:r>
      <w:r w:rsidRPr="00307BCB">
        <w:rPr>
          <w:i/>
          <w:iCs/>
          <w:szCs w:val="28"/>
        </w:rPr>
        <w:t>(5 баллов)</w:t>
      </w:r>
      <w:r>
        <w:rPr>
          <w:rFonts w:asciiTheme="minorHAnsi" w:hAnsiTheme="minorHAnsi" w:cs="Sabon-Roman"/>
          <w:szCs w:val="28"/>
        </w:rPr>
        <w:t xml:space="preserve"> </w:t>
      </w:r>
      <w:r w:rsidRPr="003B5C2E">
        <w:t>Что из следующего является свойством когерентной метрики риска?</w:t>
      </w:r>
    </w:p>
    <w:p w14:paraId="518D8330" w14:textId="77777777" w:rsidR="000E1E61" w:rsidRPr="00605CD0" w:rsidRDefault="000E1E61" w:rsidP="000A1108">
      <w:pPr>
        <w:pStyle w:val="a4"/>
        <w:numPr>
          <w:ilvl w:val="0"/>
          <w:numId w:val="30"/>
        </w:numPr>
        <w:ind w:left="0" w:firstLine="706"/>
        <w:rPr>
          <w:rFonts w:ascii="Times New Roman" w:hAnsi="Times New Roman" w:cs="Times New Roman"/>
          <w:sz w:val="28"/>
          <w:szCs w:val="28"/>
        </w:rPr>
      </w:pPr>
      <w:r w:rsidRPr="00605CD0">
        <w:rPr>
          <w:rFonts w:ascii="Times New Roman" w:hAnsi="Times New Roman" w:cs="Times New Roman"/>
          <w:sz w:val="28"/>
          <w:szCs w:val="28"/>
        </w:rPr>
        <w:t>Субмонотонность.</w:t>
      </w:r>
    </w:p>
    <w:p w14:paraId="3CEE9816" w14:textId="77777777" w:rsidR="000E1E61" w:rsidRPr="00605CD0" w:rsidRDefault="000E1E61" w:rsidP="000A1108">
      <w:pPr>
        <w:pStyle w:val="a4"/>
        <w:numPr>
          <w:ilvl w:val="0"/>
          <w:numId w:val="30"/>
        </w:numPr>
        <w:ind w:left="0" w:firstLine="706"/>
        <w:rPr>
          <w:rFonts w:ascii="Times New Roman" w:hAnsi="Times New Roman" w:cs="Times New Roman"/>
          <w:sz w:val="28"/>
          <w:szCs w:val="28"/>
        </w:rPr>
      </w:pPr>
      <w:r w:rsidRPr="00605CD0">
        <w:rPr>
          <w:rFonts w:ascii="Times New Roman" w:hAnsi="Times New Roman" w:cs="Times New Roman"/>
          <w:sz w:val="28"/>
          <w:szCs w:val="28"/>
        </w:rPr>
        <w:t>Положительная гетерогенность</w:t>
      </w:r>
    </w:p>
    <w:p w14:paraId="284D610E" w14:textId="77777777" w:rsidR="000E1E61" w:rsidRPr="00605CD0" w:rsidRDefault="000E1E61" w:rsidP="000A1108">
      <w:pPr>
        <w:pStyle w:val="a4"/>
        <w:numPr>
          <w:ilvl w:val="0"/>
          <w:numId w:val="30"/>
        </w:numPr>
        <w:ind w:left="0" w:firstLine="706"/>
        <w:rPr>
          <w:rFonts w:ascii="Times New Roman" w:hAnsi="Times New Roman" w:cs="Times New Roman"/>
          <w:sz w:val="28"/>
          <w:szCs w:val="28"/>
        </w:rPr>
      </w:pPr>
      <w:r w:rsidRPr="00605CD0">
        <w:rPr>
          <w:rFonts w:ascii="Times New Roman" w:hAnsi="Times New Roman" w:cs="Times New Roman"/>
          <w:sz w:val="28"/>
          <w:szCs w:val="28"/>
        </w:rPr>
        <w:t>Субаддитивность</w:t>
      </w:r>
    </w:p>
    <w:p w14:paraId="2B933C6E" w14:textId="0E7D0669" w:rsidR="00A00256" w:rsidRPr="00EE4572" w:rsidRDefault="000E1E61" w:rsidP="00EE4572">
      <w:pPr>
        <w:pStyle w:val="a4"/>
        <w:numPr>
          <w:ilvl w:val="0"/>
          <w:numId w:val="30"/>
        </w:numPr>
        <w:spacing w:after="0"/>
        <w:ind w:left="0" w:firstLine="706"/>
        <w:rPr>
          <w:rFonts w:ascii="Times New Roman" w:hAnsi="Times New Roman" w:cs="Times New Roman"/>
          <w:sz w:val="28"/>
          <w:szCs w:val="28"/>
        </w:rPr>
      </w:pPr>
      <w:r w:rsidRPr="00605CD0">
        <w:rPr>
          <w:rFonts w:ascii="Times New Roman" w:hAnsi="Times New Roman" w:cs="Times New Roman"/>
          <w:sz w:val="28"/>
          <w:szCs w:val="28"/>
        </w:rPr>
        <w:t>Все вышеперечисленное.</w:t>
      </w:r>
    </w:p>
    <w:p w14:paraId="715EF17A" w14:textId="77777777" w:rsidR="000E1E61" w:rsidRPr="00EB3B1A" w:rsidRDefault="000E1E61" w:rsidP="00A00256">
      <w:pPr>
        <w:numPr>
          <w:ilvl w:val="0"/>
          <w:numId w:val="26"/>
        </w:numPr>
        <w:spacing w:after="0" w:line="360" w:lineRule="auto"/>
        <w:ind w:left="0" w:firstLine="706"/>
      </w:pPr>
      <w:r w:rsidRPr="00307BCB">
        <w:rPr>
          <w:i/>
          <w:iCs/>
          <w:szCs w:val="28"/>
        </w:rPr>
        <w:t>(5 баллов)</w:t>
      </w:r>
      <w:r>
        <w:rPr>
          <w:rFonts w:asciiTheme="minorHAnsi" w:hAnsiTheme="minorHAnsi" w:cs="Sabon-Roman"/>
          <w:szCs w:val="28"/>
        </w:rPr>
        <w:t xml:space="preserve"> </w:t>
      </w:r>
      <w:r w:rsidRPr="00EB3B1A">
        <w:t>Что из следующего НЕ является основным фактором, влияющим на риск портфеля?</w:t>
      </w:r>
    </w:p>
    <w:p w14:paraId="6262C975" w14:textId="77777777" w:rsidR="000E1E61" w:rsidRPr="00605CD0" w:rsidRDefault="000E1E61" w:rsidP="00A00256">
      <w:pPr>
        <w:pStyle w:val="a4"/>
        <w:numPr>
          <w:ilvl w:val="0"/>
          <w:numId w:val="31"/>
        </w:numPr>
        <w:spacing w:after="0" w:line="360" w:lineRule="auto"/>
        <w:ind w:left="0" w:firstLine="706"/>
        <w:rPr>
          <w:rFonts w:ascii="Times New Roman" w:hAnsi="Times New Roman" w:cs="Times New Roman"/>
          <w:sz w:val="28"/>
          <w:szCs w:val="28"/>
        </w:rPr>
      </w:pPr>
      <w:r w:rsidRPr="00EB3B1A">
        <w:t xml:space="preserve"> </w:t>
      </w:r>
      <w:r w:rsidRPr="00605CD0">
        <w:rPr>
          <w:rFonts w:ascii="Times New Roman" w:hAnsi="Times New Roman" w:cs="Times New Roman"/>
          <w:sz w:val="28"/>
          <w:szCs w:val="28"/>
        </w:rPr>
        <w:t>Степень корреляции активов в портфеле.</w:t>
      </w:r>
    </w:p>
    <w:p w14:paraId="02D77C54" w14:textId="77777777" w:rsidR="000E1E61" w:rsidRPr="00605CD0" w:rsidRDefault="000E1E61" w:rsidP="00A00256">
      <w:pPr>
        <w:pStyle w:val="a4"/>
        <w:numPr>
          <w:ilvl w:val="0"/>
          <w:numId w:val="31"/>
        </w:numPr>
        <w:spacing w:after="0" w:line="360" w:lineRule="auto"/>
        <w:ind w:left="0" w:firstLine="706"/>
        <w:rPr>
          <w:rFonts w:ascii="Times New Roman" w:hAnsi="Times New Roman" w:cs="Times New Roman"/>
          <w:sz w:val="28"/>
          <w:szCs w:val="28"/>
        </w:rPr>
      </w:pPr>
      <w:r w:rsidRPr="00605CD0">
        <w:rPr>
          <w:rFonts w:ascii="Times New Roman" w:hAnsi="Times New Roman" w:cs="Times New Roman"/>
          <w:sz w:val="28"/>
          <w:szCs w:val="28"/>
        </w:rPr>
        <w:t xml:space="preserve"> Высокая степень концентрации средств в одном активе в портфеле.</w:t>
      </w:r>
    </w:p>
    <w:p w14:paraId="1FC9486E" w14:textId="77777777" w:rsidR="000E1E61" w:rsidRPr="00605CD0" w:rsidRDefault="000E1E61" w:rsidP="00A00256">
      <w:pPr>
        <w:pStyle w:val="a4"/>
        <w:numPr>
          <w:ilvl w:val="0"/>
          <w:numId w:val="31"/>
        </w:numPr>
        <w:spacing w:after="0" w:line="360" w:lineRule="auto"/>
        <w:ind w:left="0" w:firstLine="706"/>
        <w:rPr>
          <w:rFonts w:ascii="Times New Roman" w:hAnsi="Times New Roman" w:cs="Times New Roman"/>
          <w:sz w:val="28"/>
          <w:szCs w:val="28"/>
        </w:rPr>
      </w:pPr>
      <w:r w:rsidRPr="00605CD0">
        <w:rPr>
          <w:rFonts w:ascii="Times New Roman" w:hAnsi="Times New Roman" w:cs="Times New Roman"/>
          <w:sz w:val="28"/>
          <w:szCs w:val="28"/>
        </w:rPr>
        <w:t xml:space="preserve"> Волатильность отдельных активов, включенных в портфель.</w:t>
      </w:r>
    </w:p>
    <w:p w14:paraId="5FDA3FB8" w14:textId="27C8F166" w:rsidR="00A00256" w:rsidRPr="00EE4572" w:rsidRDefault="000E1E61" w:rsidP="00EE4572">
      <w:pPr>
        <w:pStyle w:val="a4"/>
        <w:numPr>
          <w:ilvl w:val="0"/>
          <w:numId w:val="31"/>
        </w:numPr>
        <w:spacing w:after="0" w:line="360" w:lineRule="auto"/>
        <w:ind w:left="0" w:firstLine="706"/>
        <w:rPr>
          <w:rFonts w:ascii="Times New Roman" w:hAnsi="Times New Roman" w:cs="Times New Roman"/>
          <w:sz w:val="28"/>
          <w:szCs w:val="28"/>
        </w:rPr>
      </w:pPr>
      <w:r w:rsidRPr="00605CD0">
        <w:rPr>
          <w:rFonts w:ascii="Times New Roman" w:hAnsi="Times New Roman" w:cs="Times New Roman"/>
          <w:sz w:val="28"/>
          <w:szCs w:val="28"/>
        </w:rPr>
        <w:t xml:space="preserve"> Общий риск для большого портфеля диверсифицированных активов.</w:t>
      </w:r>
    </w:p>
    <w:p w14:paraId="37221D28" w14:textId="77777777" w:rsidR="000E1E61" w:rsidRPr="00AA5CE7" w:rsidRDefault="000E1E61" w:rsidP="00A00256">
      <w:pPr>
        <w:numPr>
          <w:ilvl w:val="0"/>
          <w:numId w:val="26"/>
        </w:numPr>
        <w:spacing w:after="0" w:line="360" w:lineRule="auto"/>
        <w:ind w:left="0" w:firstLine="706"/>
      </w:pPr>
      <w:r>
        <w:t xml:space="preserve"> </w:t>
      </w:r>
      <w:r w:rsidRPr="00307BCB">
        <w:rPr>
          <w:i/>
          <w:iCs/>
          <w:szCs w:val="28"/>
        </w:rPr>
        <w:t>(5 баллов)</w:t>
      </w:r>
      <w:r>
        <w:rPr>
          <w:rFonts w:asciiTheme="minorHAnsi" w:hAnsiTheme="minorHAnsi" w:cs="Sabon-Roman"/>
          <w:szCs w:val="28"/>
        </w:rPr>
        <w:t xml:space="preserve"> </w:t>
      </w:r>
      <w:r w:rsidRPr="00AA5CE7">
        <w:t xml:space="preserve">Что из следующего дает более точные оценки </w:t>
      </w:r>
      <w:r w:rsidRPr="00AA5CE7">
        <w:rPr>
          <w:lang w:val="en-US"/>
        </w:rPr>
        <w:t>VAR</w:t>
      </w:r>
      <w:r w:rsidRPr="00AA5CE7">
        <w:t>?</w:t>
      </w:r>
    </w:p>
    <w:p w14:paraId="3F9F1391" w14:textId="77777777" w:rsidR="00605CD0" w:rsidRPr="00605CD0" w:rsidRDefault="000E1E61" w:rsidP="00A00256">
      <w:pPr>
        <w:pStyle w:val="a4"/>
        <w:numPr>
          <w:ilvl w:val="1"/>
          <w:numId w:val="34"/>
        </w:numPr>
        <w:spacing w:after="0" w:line="360" w:lineRule="auto"/>
        <w:ind w:left="0" w:firstLine="706"/>
        <w:rPr>
          <w:rFonts w:ascii="Times New Roman" w:hAnsi="Times New Roman" w:cs="Times New Roman"/>
          <w:sz w:val="28"/>
          <w:szCs w:val="28"/>
        </w:rPr>
      </w:pPr>
      <w:r w:rsidRPr="00605CD0">
        <w:rPr>
          <w:rFonts w:ascii="Times New Roman" w:hAnsi="Times New Roman" w:cs="Times New Roman"/>
          <w:sz w:val="28"/>
          <w:szCs w:val="28"/>
        </w:rPr>
        <w:t>Бета модель.</w:t>
      </w:r>
    </w:p>
    <w:p w14:paraId="4345C39F" w14:textId="77777777" w:rsidR="00605CD0" w:rsidRPr="00605CD0" w:rsidRDefault="000E1E61" w:rsidP="00A00256">
      <w:pPr>
        <w:pStyle w:val="a4"/>
        <w:numPr>
          <w:ilvl w:val="0"/>
          <w:numId w:val="34"/>
        </w:numPr>
        <w:spacing w:after="0" w:line="360" w:lineRule="auto"/>
        <w:ind w:left="0" w:firstLine="706"/>
        <w:jc w:val="both"/>
        <w:rPr>
          <w:rFonts w:ascii="Times New Roman" w:hAnsi="Times New Roman" w:cs="Times New Roman"/>
          <w:sz w:val="28"/>
          <w:szCs w:val="28"/>
        </w:rPr>
      </w:pPr>
      <w:r w:rsidRPr="00605CD0">
        <w:rPr>
          <w:rFonts w:ascii="Times New Roman" w:hAnsi="Times New Roman" w:cs="Times New Roman"/>
          <w:sz w:val="28"/>
          <w:szCs w:val="28"/>
        </w:rPr>
        <w:t>Модель с использованием полной ковариационной матрицы</w:t>
      </w:r>
    </w:p>
    <w:p w14:paraId="0D41487D" w14:textId="4110F9A3" w:rsidR="00605CD0" w:rsidRPr="00605CD0" w:rsidRDefault="000E1E61" w:rsidP="00A00256">
      <w:pPr>
        <w:pStyle w:val="a4"/>
        <w:numPr>
          <w:ilvl w:val="0"/>
          <w:numId w:val="34"/>
        </w:numPr>
        <w:spacing w:after="0" w:line="360" w:lineRule="auto"/>
        <w:ind w:left="0" w:firstLine="706"/>
        <w:jc w:val="both"/>
        <w:rPr>
          <w:rFonts w:ascii="Times New Roman" w:hAnsi="Times New Roman" w:cs="Times New Roman"/>
          <w:sz w:val="28"/>
          <w:szCs w:val="28"/>
        </w:rPr>
      </w:pPr>
      <w:r w:rsidRPr="00605CD0">
        <w:rPr>
          <w:rFonts w:ascii="Times New Roman" w:hAnsi="Times New Roman" w:cs="Times New Roman"/>
          <w:sz w:val="28"/>
          <w:szCs w:val="28"/>
        </w:rPr>
        <w:t>Модель с использованием диагональной матрицы.</w:t>
      </w:r>
    </w:p>
    <w:p w14:paraId="1B6BD612" w14:textId="1AA77981" w:rsidR="00A00256" w:rsidRPr="00EE4572" w:rsidRDefault="000E1E61" w:rsidP="00EE4572">
      <w:pPr>
        <w:pStyle w:val="a4"/>
        <w:numPr>
          <w:ilvl w:val="0"/>
          <w:numId w:val="34"/>
        </w:numPr>
        <w:spacing w:after="0" w:line="360" w:lineRule="auto"/>
        <w:ind w:left="0" w:firstLine="706"/>
        <w:jc w:val="both"/>
        <w:rPr>
          <w:rFonts w:ascii="Times New Roman" w:hAnsi="Times New Roman" w:cs="Times New Roman"/>
          <w:sz w:val="28"/>
          <w:szCs w:val="28"/>
          <w:lang w:val="en-US"/>
        </w:rPr>
      </w:pPr>
      <w:r w:rsidRPr="00605CD0">
        <w:rPr>
          <w:rFonts w:ascii="Times New Roman" w:hAnsi="Times New Roman" w:cs="Times New Roman"/>
          <w:sz w:val="28"/>
          <w:szCs w:val="28"/>
          <w:lang w:val="en-US"/>
        </w:rPr>
        <w:t>Компонент</w:t>
      </w:r>
      <w:r w:rsidRPr="00605CD0">
        <w:rPr>
          <w:rFonts w:ascii="Times New Roman" w:hAnsi="Times New Roman" w:cs="Times New Roman"/>
          <w:sz w:val="28"/>
          <w:szCs w:val="28"/>
        </w:rPr>
        <w:t>ный</w:t>
      </w:r>
      <w:r w:rsidRPr="00605CD0">
        <w:rPr>
          <w:rFonts w:ascii="Times New Roman" w:hAnsi="Times New Roman" w:cs="Times New Roman"/>
          <w:sz w:val="28"/>
          <w:szCs w:val="28"/>
          <w:lang w:val="en-US"/>
        </w:rPr>
        <w:t xml:space="preserve"> </w:t>
      </w:r>
      <w:r w:rsidRPr="00605CD0">
        <w:rPr>
          <w:rFonts w:ascii="Times New Roman" w:hAnsi="Times New Roman" w:cs="Times New Roman"/>
          <w:sz w:val="28"/>
          <w:szCs w:val="28"/>
        </w:rPr>
        <w:t xml:space="preserve">показатель </w:t>
      </w:r>
      <w:r w:rsidRPr="00605CD0">
        <w:rPr>
          <w:rFonts w:ascii="Times New Roman" w:hAnsi="Times New Roman" w:cs="Times New Roman"/>
          <w:sz w:val="28"/>
          <w:szCs w:val="28"/>
          <w:lang w:val="en-US"/>
        </w:rPr>
        <w:t>VAR</w:t>
      </w:r>
    </w:p>
    <w:p w14:paraId="264AEF0B" w14:textId="77777777" w:rsidR="000E1E61" w:rsidRPr="00E00E47" w:rsidRDefault="000E1E61" w:rsidP="00294922">
      <w:pPr>
        <w:numPr>
          <w:ilvl w:val="0"/>
          <w:numId w:val="26"/>
        </w:numPr>
        <w:spacing w:after="0" w:line="360" w:lineRule="auto"/>
        <w:ind w:left="0" w:firstLine="706"/>
        <w:jc w:val="both"/>
      </w:pPr>
      <w:r w:rsidRPr="00E00E47">
        <w:t xml:space="preserve"> </w:t>
      </w:r>
      <w:r w:rsidRPr="00307BCB">
        <w:rPr>
          <w:i/>
          <w:iCs/>
          <w:szCs w:val="28"/>
        </w:rPr>
        <w:t>(5 баллов)</w:t>
      </w:r>
      <w:r>
        <w:rPr>
          <w:rFonts w:asciiTheme="minorHAnsi" w:hAnsiTheme="minorHAnsi" w:cs="Sabon-Roman"/>
          <w:szCs w:val="28"/>
        </w:rPr>
        <w:t xml:space="preserve"> </w:t>
      </w:r>
      <w:r w:rsidRPr="00E00E47">
        <w:t xml:space="preserve">Модель </w:t>
      </w:r>
      <w:r w:rsidRPr="00E00E47">
        <w:rPr>
          <w:lang w:val="en-US"/>
        </w:rPr>
        <w:t>GARCH</w:t>
      </w:r>
      <w:r w:rsidRPr="00E00E47">
        <w:t xml:space="preserve"> </w:t>
      </w:r>
      <w:r>
        <w:t xml:space="preserve">широко используется </w:t>
      </w:r>
      <w:r w:rsidRPr="00E00E47">
        <w:t xml:space="preserve">для моделирования доходности активов. Какое из следующих утверждений об этой модели </w:t>
      </w:r>
      <w:r>
        <w:t>НЕВЕРНО</w:t>
      </w:r>
      <w:r w:rsidRPr="00E00E47">
        <w:t>?</w:t>
      </w:r>
    </w:p>
    <w:p w14:paraId="23C14FD7" w14:textId="77777777" w:rsidR="000E1E61" w:rsidRPr="00605CD0" w:rsidRDefault="000E1E61" w:rsidP="00294922">
      <w:pPr>
        <w:pStyle w:val="a4"/>
        <w:numPr>
          <w:ilvl w:val="0"/>
          <w:numId w:val="33"/>
        </w:numPr>
        <w:spacing w:line="360" w:lineRule="auto"/>
        <w:ind w:left="0" w:firstLine="706"/>
        <w:jc w:val="both"/>
        <w:rPr>
          <w:rFonts w:ascii="Times New Roman" w:hAnsi="Times New Roman" w:cs="Times New Roman"/>
          <w:sz w:val="28"/>
          <w:szCs w:val="28"/>
        </w:rPr>
      </w:pPr>
      <w:r w:rsidRPr="00605CD0">
        <w:rPr>
          <w:rFonts w:ascii="Times New Roman" w:hAnsi="Times New Roman" w:cs="Times New Roman"/>
          <w:sz w:val="28"/>
          <w:szCs w:val="28"/>
          <w:lang w:val="en-US"/>
        </w:rPr>
        <w:t>GARCH</w:t>
      </w:r>
      <w:r w:rsidRPr="00605CD0">
        <w:rPr>
          <w:rFonts w:ascii="Times New Roman" w:hAnsi="Times New Roman" w:cs="Times New Roman"/>
          <w:sz w:val="28"/>
          <w:szCs w:val="28"/>
        </w:rPr>
        <w:t xml:space="preserve"> приводит к положительному условному матожиданию доходности.</w:t>
      </w:r>
    </w:p>
    <w:p w14:paraId="4A20B296" w14:textId="77777777" w:rsidR="000E1E61" w:rsidRPr="00605CD0" w:rsidRDefault="000E1E61" w:rsidP="00294922">
      <w:pPr>
        <w:pStyle w:val="a4"/>
        <w:numPr>
          <w:ilvl w:val="0"/>
          <w:numId w:val="33"/>
        </w:numPr>
        <w:spacing w:line="360" w:lineRule="auto"/>
        <w:ind w:left="0" w:firstLine="706"/>
        <w:jc w:val="both"/>
        <w:rPr>
          <w:rFonts w:ascii="Times New Roman" w:hAnsi="Times New Roman" w:cs="Times New Roman"/>
          <w:sz w:val="28"/>
          <w:szCs w:val="28"/>
        </w:rPr>
      </w:pPr>
      <w:r w:rsidRPr="00605CD0">
        <w:rPr>
          <w:rFonts w:ascii="Times New Roman" w:hAnsi="Times New Roman" w:cs="Times New Roman"/>
          <w:sz w:val="28"/>
          <w:szCs w:val="28"/>
        </w:rPr>
        <w:lastRenderedPageBreak/>
        <w:t xml:space="preserve">Подход </w:t>
      </w:r>
      <w:r w:rsidRPr="00605CD0">
        <w:rPr>
          <w:rFonts w:ascii="Times New Roman" w:hAnsi="Times New Roman" w:cs="Times New Roman"/>
          <w:sz w:val="28"/>
          <w:szCs w:val="28"/>
          <w:lang w:val="en-US"/>
        </w:rPr>
        <w:t>RiskMetrics</w:t>
      </w:r>
      <w:r w:rsidRPr="00605CD0">
        <w:rPr>
          <w:rFonts w:ascii="Times New Roman" w:hAnsi="Times New Roman" w:cs="Times New Roman"/>
          <w:sz w:val="28"/>
          <w:szCs w:val="28"/>
        </w:rPr>
        <w:t xml:space="preserve"> с экспоненциально взвешенной скользящей средней (</w:t>
      </w:r>
      <w:r w:rsidRPr="00605CD0">
        <w:rPr>
          <w:rFonts w:ascii="Times New Roman" w:hAnsi="Times New Roman" w:cs="Times New Roman"/>
          <w:sz w:val="28"/>
          <w:szCs w:val="28"/>
          <w:lang w:val="en-US"/>
        </w:rPr>
        <w:t>EWMA</w:t>
      </w:r>
      <w:r w:rsidRPr="00605CD0">
        <w:rPr>
          <w:rFonts w:ascii="Times New Roman" w:hAnsi="Times New Roman" w:cs="Times New Roman"/>
          <w:sz w:val="28"/>
          <w:szCs w:val="28"/>
        </w:rPr>
        <w:t xml:space="preserve">) является частным случаем процесса </w:t>
      </w:r>
      <w:r w:rsidRPr="00605CD0">
        <w:rPr>
          <w:rFonts w:ascii="Times New Roman" w:hAnsi="Times New Roman" w:cs="Times New Roman"/>
          <w:sz w:val="28"/>
          <w:szCs w:val="28"/>
          <w:lang w:val="en-US"/>
        </w:rPr>
        <w:t>GARCH</w:t>
      </w:r>
      <w:r w:rsidRPr="00605CD0">
        <w:rPr>
          <w:rFonts w:ascii="Times New Roman" w:hAnsi="Times New Roman" w:cs="Times New Roman"/>
          <w:sz w:val="28"/>
          <w:szCs w:val="28"/>
        </w:rPr>
        <w:t>.</w:t>
      </w:r>
    </w:p>
    <w:p w14:paraId="63700945" w14:textId="77777777" w:rsidR="000E1E61" w:rsidRPr="00605CD0" w:rsidRDefault="000E1E61" w:rsidP="00294922">
      <w:pPr>
        <w:pStyle w:val="a4"/>
        <w:numPr>
          <w:ilvl w:val="0"/>
          <w:numId w:val="33"/>
        </w:numPr>
        <w:spacing w:line="360" w:lineRule="auto"/>
        <w:ind w:left="0" w:firstLine="706"/>
        <w:jc w:val="both"/>
        <w:rPr>
          <w:rFonts w:ascii="Times New Roman" w:hAnsi="Times New Roman" w:cs="Times New Roman"/>
          <w:sz w:val="28"/>
          <w:szCs w:val="28"/>
        </w:rPr>
      </w:pPr>
      <w:r w:rsidRPr="00605CD0">
        <w:rPr>
          <w:rFonts w:ascii="Times New Roman" w:hAnsi="Times New Roman" w:cs="Times New Roman"/>
          <w:sz w:val="28"/>
          <w:szCs w:val="28"/>
          <w:lang w:val="en-US"/>
        </w:rPr>
        <w:t>GARCH</w:t>
      </w:r>
      <w:r w:rsidRPr="00605CD0">
        <w:rPr>
          <w:rFonts w:ascii="Times New Roman" w:hAnsi="Times New Roman" w:cs="Times New Roman"/>
          <w:sz w:val="28"/>
          <w:szCs w:val="28"/>
        </w:rPr>
        <w:t xml:space="preserve"> учитывает изменяющуюся во времени волатильность.</w:t>
      </w:r>
    </w:p>
    <w:p w14:paraId="5C2081AB" w14:textId="4AE57517" w:rsidR="000E1E61" w:rsidRDefault="000E1E61" w:rsidP="00294922">
      <w:pPr>
        <w:pStyle w:val="a4"/>
        <w:numPr>
          <w:ilvl w:val="0"/>
          <w:numId w:val="33"/>
        </w:numPr>
        <w:spacing w:after="0" w:line="360" w:lineRule="auto"/>
        <w:ind w:left="0" w:firstLine="706"/>
        <w:jc w:val="both"/>
        <w:rPr>
          <w:rFonts w:ascii="Times New Roman" w:hAnsi="Times New Roman" w:cs="Times New Roman"/>
          <w:sz w:val="28"/>
          <w:szCs w:val="28"/>
        </w:rPr>
      </w:pPr>
      <w:r w:rsidRPr="00605CD0">
        <w:rPr>
          <w:rFonts w:ascii="Times New Roman" w:hAnsi="Times New Roman" w:cs="Times New Roman"/>
          <w:sz w:val="28"/>
          <w:szCs w:val="28"/>
          <w:lang w:val="en-US"/>
        </w:rPr>
        <w:t>GARCH</w:t>
      </w:r>
      <w:r w:rsidRPr="00605CD0">
        <w:rPr>
          <w:rFonts w:ascii="Times New Roman" w:hAnsi="Times New Roman" w:cs="Times New Roman"/>
          <w:sz w:val="28"/>
          <w:szCs w:val="28"/>
        </w:rPr>
        <w:t xml:space="preserve"> может создавать толстые хвосты в распределении доходностей.</w:t>
      </w:r>
    </w:p>
    <w:p w14:paraId="636137B0" w14:textId="77777777" w:rsidR="00554DAF" w:rsidRPr="00605CD0" w:rsidRDefault="00554DAF" w:rsidP="00B03BEC">
      <w:pPr>
        <w:pStyle w:val="a4"/>
        <w:spacing w:after="0" w:line="360" w:lineRule="auto"/>
        <w:ind w:left="706" w:firstLine="0"/>
        <w:jc w:val="both"/>
        <w:rPr>
          <w:rFonts w:ascii="Times New Roman" w:hAnsi="Times New Roman" w:cs="Times New Roman"/>
          <w:sz w:val="28"/>
          <w:szCs w:val="28"/>
        </w:rPr>
      </w:pPr>
    </w:p>
    <w:p w14:paraId="4ED32BD4" w14:textId="77777777" w:rsidR="00410FC1" w:rsidRPr="00382988" w:rsidRDefault="00410FC1" w:rsidP="00A00256">
      <w:pPr>
        <w:keepNext/>
        <w:widowControl w:val="0"/>
        <w:autoSpaceDE w:val="0"/>
        <w:autoSpaceDN w:val="0"/>
        <w:adjustRightInd w:val="0"/>
        <w:spacing w:after="0" w:line="360" w:lineRule="auto"/>
        <w:ind w:left="0" w:firstLine="0"/>
        <w:jc w:val="both"/>
        <w:rPr>
          <w:rFonts w:eastAsia="Times New Roman" w:cs="Times New Roman"/>
          <w:b/>
          <w:szCs w:val="28"/>
        </w:rPr>
      </w:pPr>
      <w:r w:rsidRPr="00382988">
        <w:rPr>
          <w:rFonts w:eastAsia="Times New Roman" w:cs="Times New Roman"/>
          <w:b/>
          <w:szCs w:val="28"/>
        </w:rPr>
        <w:t>8. Перечень основной и дополнительной учебной литературы, необходимой для освоения дисциплины</w:t>
      </w:r>
    </w:p>
    <w:p w14:paraId="1645493F" w14:textId="31C9F098" w:rsidR="00410FC1" w:rsidRPr="00A00256" w:rsidRDefault="00294922" w:rsidP="00A00256">
      <w:pPr>
        <w:spacing w:after="0" w:line="360" w:lineRule="auto"/>
        <w:ind w:left="0" w:firstLine="709"/>
        <w:jc w:val="both"/>
        <w:rPr>
          <w:rFonts w:cs="Times New Roman"/>
          <w:b/>
          <w:szCs w:val="28"/>
        </w:rPr>
      </w:pPr>
      <w:r>
        <w:rPr>
          <w:rFonts w:cs="Times New Roman"/>
          <w:b/>
          <w:szCs w:val="28"/>
        </w:rPr>
        <w:t>Основная</w:t>
      </w:r>
      <w:r w:rsidR="00410FC1" w:rsidRPr="00C44E6E">
        <w:rPr>
          <w:rFonts w:cs="Times New Roman"/>
          <w:b/>
          <w:szCs w:val="28"/>
          <w:lang w:val="x-none"/>
        </w:rPr>
        <w:t xml:space="preserve"> литература</w:t>
      </w:r>
      <w:r w:rsidR="00A00256">
        <w:rPr>
          <w:rFonts w:cs="Times New Roman"/>
          <w:b/>
          <w:szCs w:val="28"/>
        </w:rPr>
        <w:t xml:space="preserve">: </w:t>
      </w:r>
    </w:p>
    <w:p w14:paraId="7B17B892" w14:textId="687A4E03" w:rsidR="00410FC1" w:rsidRDefault="00373002" w:rsidP="00BE205B">
      <w:pPr>
        <w:pStyle w:val="a4"/>
        <w:numPr>
          <w:ilvl w:val="0"/>
          <w:numId w:val="18"/>
        </w:numPr>
        <w:shd w:val="clear" w:color="auto" w:fill="FFFFFF"/>
        <w:spacing w:after="0" w:line="360" w:lineRule="auto"/>
        <w:ind w:left="0" w:firstLine="709"/>
        <w:jc w:val="both"/>
        <w:outlineLvl w:val="0"/>
        <w:rPr>
          <w:rFonts w:ascii="Times New Roman" w:eastAsia="Times New Roman" w:hAnsi="Times New Roman" w:cs="Times New Roman"/>
          <w:color w:val="000000"/>
          <w:kern w:val="36"/>
          <w:sz w:val="28"/>
          <w:szCs w:val="28"/>
        </w:rPr>
      </w:pPr>
      <w:r w:rsidRPr="00373002">
        <w:rPr>
          <w:rFonts w:ascii="Times New Roman" w:eastAsia="Times New Roman" w:hAnsi="Times New Roman" w:cs="Times New Roman"/>
          <w:color w:val="000000"/>
          <w:kern w:val="36"/>
          <w:sz w:val="28"/>
          <w:szCs w:val="28"/>
        </w:rPr>
        <w:t>Пыркина О.</w:t>
      </w:r>
      <w:r>
        <w:rPr>
          <w:rFonts w:ascii="Times New Roman" w:eastAsia="Times New Roman" w:hAnsi="Times New Roman" w:cs="Times New Roman"/>
          <w:color w:val="000000"/>
          <w:kern w:val="36"/>
          <w:sz w:val="28"/>
          <w:szCs w:val="28"/>
        </w:rPr>
        <w:t xml:space="preserve"> </w:t>
      </w:r>
      <w:r w:rsidRPr="00373002">
        <w:rPr>
          <w:rFonts w:ascii="Times New Roman" w:eastAsia="Times New Roman" w:hAnsi="Times New Roman" w:cs="Times New Roman"/>
          <w:color w:val="000000"/>
          <w:kern w:val="36"/>
          <w:sz w:val="28"/>
          <w:szCs w:val="28"/>
        </w:rPr>
        <w:t>Е. Стохастические модели оценки рисков и анализа производных финансовых инстру</w:t>
      </w:r>
      <w:r>
        <w:rPr>
          <w:rFonts w:ascii="Times New Roman" w:eastAsia="Times New Roman" w:hAnsi="Times New Roman" w:cs="Times New Roman"/>
          <w:color w:val="000000"/>
          <w:kern w:val="36"/>
          <w:sz w:val="28"/>
          <w:szCs w:val="28"/>
        </w:rPr>
        <w:t xml:space="preserve">ментов = </w:t>
      </w:r>
      <w:r w:rsidRPr="00373002">
        <w:rPr>
          <w:rFonts w:ascii="Times New Roman" w:eastAsia="Times New Roman" w:hAnsi="Times New Roman" w:cs="Times New Roman"/>
          <w:color w:val="000000"/>
          <w:kern w:val="36"/>
          <w:sz w:val="28"/>
          <w:szCs w:val="28"/>
        </w:rPr>
        <w:t>Stochastic models of ri</w:t>
      </w:r>
      <w:r w:rsidR="00BE205B">
        <w:rPr>
          <w:rFonts w:ascii="Times New Roman" w:eastAsia="Times New Roman" w:hAnsi="Times New Roman" w:cs="Times New Roman"/>
          <w:color w:val="000000"/>
          <w:kern w:val="36"/>
          <w:sz w:val="28"/>
          <w:szCs w:val="28"/>
        </w:rPr>
        <w:t>sks and derivatives analysis</w:t>
      </w:r>
      <w:r>
        <w:rPr>
          <w:rFonts w:ascii="Times New Roman" w:eastAsia="Times New Roman" w:hAnsi="Times New Roman" w:cs="Times New Roman"/>
          <w:color w:val="000000"/>
          <w:kern w:val="36"/>
          <w:sz w:val="28"/>
          <w:szCs w:val="28"/>
        </w:rPr>
        <w:t>: у</w:t>
      </w:r>
      <w:r w:rsidRPr="00373002">
        <w:rPr>
          <w:rFonts w:ascii="Times New Roman" w:eastAsia="Times New Roman" w:hAnsi="Times New Roman" w:cs="Times New Roman"/>
          <w:color w:val="000000"/>
          <w:kern w:val="36"/>
          <w:sz w:val="28"/>
          <w:szCs w:val="28"/>
        </w:rPr>
        <w:t>чебное пособие для студентов магистратуры / О.</w:t>
      </w:r>
      <w:r>
        <w:rPr>
          <w:rFonts w:ascii="Times New Roman" w:eastAsia="Times New Roman" w:hAnsi="Times New Roman" w:cs="Times New Roman"/>
          <w:color w:val="000000"/>
          <w:kern w:val="36"/>
          <w:sz w:val="28"/>
          <w:szCs w:val="28"/>
        </w:rPr>
        <w:t xml:space="preserve"> </w:t>
      </w:r>
      <w:r w:rsidRPr="00373002">
        <w:rPr>
          <w:rFonts w:ascii="Times New Roman" w:eastAsia="Times New Roman" w:hAnsi="Times New Roman" w:cs="Times New Roman"/>
          <w:color w:val="000000"/>
          <w:kern w:val="36"/>
          <w:sz w:val="28"/>
          <w:szCs w:val="28"/>
        </w:rPr>
        <w:t>Е. Пыркина; Финуниверситет,</w:t>
      </w:r>
      <w:r>
        <w:rPr>
          <w:rFonts w:ascii="Times New Roman" w:eastAsia="Times New Roman" w:hAnsi="Times New Roman" w:cs="Times New Roman"/>
          <w:color w:val="000000"/>
          <w:kern w:val="36"/>
          <w:sz w:val="28"/>
          <w:szCs w:val="28"/>
        </w:rPr>
        <w:t xml:space="preserve"> </w:t>
      </w:r>
      <w:r w:rsidRPr="00373002">
        <w:rPr>
          <w:rFonts w:ascii="Times New Roman" w:eastAsia="Times New Roman" w:hAnsi="Times New Roman" w:cs="Times New Roman"/>
          <w:color w:val="000000"/>
          <w:kern w:val="36"/>
          <w:sz w:val="28"/>
          <w:szCs w:val="28"/>
        </w:rPr>
        <w:t>Департамент анализа данных, принятия решений и финансовых технологий. - Москва: Финуниверситет, 2017. - 1 CD. – ЭБ Финуниверситета. - URL: http://elib.fa.ru/</w:t>
      </w:r>
      <w:r w:rsidR="00BE205B">
        <w:rPr>
          <w:rFonts w:ascii="Times New Roman" w:eastAsia="Times New Roman" w:hAnsi="Times New Roman" w:cs="Times New Roman"/>
          <w:color w:val="000000"/>
          <w:kern w:val="36"/>
          <w:sz w:val="28"/>
          <w:szCs w:val="28"/>
        </w:rPr>
        <w:t>rbook/pyrkina_1829.pdf. - Текст</w:t>
      </w:r>
      <w:r w:rsidRPr="00373002">
        <w:rPr>
          <w:rFonts w:ascii="Times New Roman" w:eastAsia="Times New Roman" w:hAnsi="Times New Roman" w:cs="Times New Roman"/>
          <w:color w:val="000000"/>
          <w:kern w:val="36"/>
          <w:sz w:val="28"/>
          <w:szCs w:val="28"/>
        </w:rPr>
        <w:t>: электронный.</w:t>
      </w:r>
    </w:p>
    <w:p w14:paraId="5810AC34" w14:textId="791EB369" w:rsidR="00410FC1" w:rsidRPr="00EE4572" w:rsidRDefault="00410FC1" w:rsidP="00BE205B">
      <w:pPr>
        <w:spacing w:after="0" w:line="360" w:lineRule="auto"/>
        <w:ind w:left="0" w:firstLine="709"/>
        <w:jc w:val="both"/>
        <w:rPr>
          <w:rFonts w:cs="Times New Roman"/>
          <w:b/>
          <w:szCs w:val="28"/>
        </w:rPr>
      </w:pPr>
      <w:r w:rsidRPr="00C44E6E">
        <w:rPr>
          <w:rFonts w:cs="Times New Roman"/>
          <w:b/>
          <w:szCs w:val="28"/>
        </w:rPr>
        <w:t>Д</w:t>
      </w:r>
      <w:r w:rsidRPr="00C44E6E">
        <w:rPr>
          <w:rFonts w:cs="Times New Roman"/>
          <w:b/>
          <w:szCs w:val="28"/>
          <w:lang w:val="x-none"/>
        </w:rPr>
        <w:t>ополнительная литература</w:t>
      </w:r>
      <w:r w:rsidR="00EE4572">
        <w:rPr>
          <w:rFonts w:cs="Times New Roman"/>
          <w:b/>
          <w:szCs w:val="28"/>
        </w:rPr>
        <w:t>:</w:t>
      </w:r>
    </w:p>
    <w:p w14:paraId="12AB27C7" w14:textId="3B712441" w:rsidR="00410FC1" w:rsidRDefault="00373002" w:rsidP="00BE205B">
      <w:pPr>
        <w:pStyle w:val="a4"/>
        <w:numPr>
          <w:ilvl w:val="0"/>
          <w:numId w:val="25"/>
        </w:numPr>
        <w:spacing w:after="0" w:line="360" w:lineRule="auto"/>
        <w:ind w:left="0" w:firstLine="709"/>
        <w:jc w:val="both"/>
        <w:rPr>
          <w:rFonts w:ascii="Times New Roman" w:hAnsi="Times New Roman" w:cs="Times New Roman"/>
          <w:color w:val="222222"/>
          <w:sz w:val="28"/>
          <w:szCs w:val="28"/>
        </w:rPr>
      </w:pPr>
      <w:r w:rsidRPr="00373002">
        <w:rPr>
          <w:rFonts w:ascii="Times New Roman" w:hAnsi="Times New Roman" w:cs="Times New Roman"/>
          <w:color w:val="222222"/>
          <w:sz w:val="28"/>
          <w:szCs w:val="28"/>
        </w:rPr>
        <w:t>Кудрявцев, А. А. Введение в количественный риск-менеджмент: учебник / А.</w:t>
      </w:r>
      <w:r>
        <w:rPr>
          <w:rFonts w:ascii="Times New Roman" w:hAnsi="Times New Roman" w:cs="Times New Roman"/>
          <w:color w:val="222222"/>
          <w:sz w:val="28"/>
          <w:szCs w:val="28"/>
        </w:rPr>
        <w:t xml:space="preserve"> </w:t>
      </w:r>
      <w:r w:rsidRPr="00373002">
        <w:rPr>
          <w:rFonts w:ascii="Times New Roman" w:hAnsi="Times New Roman" w:cs="Times New Roman"/>
          <w:color w:val="222222"/>
          <w:sz w:val="28"/>
          <w:szCs w:val="28"/>
        </w:rPr>
        <w:t>А. Кудрявцев, А.</w:t>
      </w:r>
      <w:r>
        <w:rPr>
          <w:rFonts w:ascii="Times New Roman" w:hAnsi="Times New Roman" w:cs="Times New Roman"/>
          <w:color w:val="222222"/>
          <w:sz w:val="28"/>
          <w:szCs w:val="28"/>
        </w:rPr>
        <w:t xml:space="preserve"> </w:t>
      </w:r>
      <w:r w:rsidRPr="00373002">
        <w:rPr>
          <w:rFonts w:ascii="Times New Roman" w:hAnsi="Times New Roman" w:cs="Times New Roman"/>
          <w:color w:val="222222"/>
          <w:sz w:val="28"/>
          <w:szCs w:val="28"/>
        </w:rPr>
        <w:t>В. Радионов. - СПб:</w:t>
      </w:r>
      <w:r>
        <w:rPr>
          <w:rFonts w:ascii="Times New Roman" w:hAnsi="Times New Roman" w:cs="Times New Roman"/>
          <w:color w:val="222222"/>
          <w:sz w:val="28"/>
          <w:szCs w:val="28"/>
        </w:rPr>
        <w:t xml:space="preserve"> </w:t>
      </w:r>
      <w:r w:rsidRPr="00373002">
        <w:rPr>
          <w:rFonts w:ascii="Times New Roman" w:hAnsi="Times New Roman" w:cs="Times New Roman"/>
          <w:color w:val="222222"/>
          <w:sz w:val="28"/>
          <w:szCs w:val="28"/>
        </w:rPr>
        <w:t xml:space="preserve">СПбГУ, 2016. - ЭБС ZNANIUM.com. - URL: https://new.znanium.com/catalog/product/941170 (дата </w:t>
      </w:r>
      <w:r w:rsidR="00BE205B">
        <w:rPr>
          <w:rFonts w:ascii="Times New Roman" w:hAnsi="Times New Roman" w:cs="Times New Roman"/>
          <w:color w:val="222222"/>
          <w:sz w:val="28"/>
          <w:szCs w:val="28"/>
        </w:rPr>
        <w:t>обращения: 09.12.2022). - Текст</w:t>
      </w:r>
      <w:r w:rsidRPr="00373002">
        <w:rPr>
          <w:rFonts w:ascii="Times New Roman" w:hAnsi="Times New Roman" w:cs="Times New Roman"/>
          <w:color w:val="222222"/>
          <w:sz w:val="28"/>
          <w:szCs w:val="28"/>
        </w:rPr>
        <w:t>: электронный.</w:t>
      </w:r>
    </w:p>
    <w:p w14:paraId="7E88A1DC" w14:textId="77777777" w:rsidR="006C4C66" w:rsidRDefault="006C4C66" w:rsidP="006C4C66">
      <w:pPr>
        <w:pStyle w:val="a4"/>
        <w:spacing w:after="0" w:line="360" w:lineRule="auto"/>
        <w:ind w:left="709" w:firstLine="0"/>
        <w:jc w:val="both"/>
        <w:rPr>
          <w:rFonts w:ascii="Times New Roman" w:hAnsi="Times New Roman" w:cs="Times New Roman"/>
          <w:color w:val="222222"/>
          <w:sz w:val="28"/>
          <w:szCs w:val="28"/>
        </w:rPr>
      </w:pPr>
    </w:p>
    <w:p w14:paraId="74CC967D" w14:textId="109F6305" w:rsidR="001954FC" w:rsidRPr="004212B3" w:rsidRDefault="001954FC" w:rsidP="00A00256">
      <w:pPr>
        <w:spacing w:after="0" w:line="360" w:lineRule="auto"/>
        <w:ind w:left="0" w:firstLine="0"/>
        <w:jc w:val="both"/>
        <w:rPr>
          <w:b/>
          <w:bCs/>
          <w:szCs w:val="28"/>
        </w:rPr>
      </w:pPr>
      <w:r>
        <w:rPr>
          <w:b/>
          <w:bCs/>
          <w:szCs w:val="28"/>
        </w:rPr>
        <w:t xml:space="preserve">9. Перечень ресурсов </w:t>
      </w:r>
      <w:r w:rsidRPr="004212B3">
        <w:rPr>
          <w:b/>
          <w:bCs/>
          <w:szCs w:val="28"/>
        </w:rPr>
        <w:t>информационно-телекоммуникационной сети «Интернет», необходимых для освоения дисциплины</w:t>
      </w:r>
    </w:p>
    <w:p w14:paraId="67B62F6C" w14:textId="77777777" w:rsidR="001954FC" w:rsidRPr="004212B3" w:rsidRDefault="001954FC" w:rsidP="00A00256">
      <w:pPr>
        <w:numPr>
          <w:ilvl w:val="0"/>
          <w:numId w:val="3"/>
        </w:numPr>
        <w:spacing w:after="0" w:line="360" w:lineRule="auto"/>
        <w:ind w:left="0" w:firstLine="706"/>
        <w:rPr>
          <w:szCs w:val="28"/>
        </w:rPr>
      </w:pPr>
      <w:r w:rsidRPr="004212B3">
        <w:rPr>
          <w:szCs w:val="28"/>
        </w:rPr>
        <w:t xml:space="preserve">Библиотечно-информационный комплекс Финуниверситета (электронная библиотека, ресурсы на иностранных языках): </w:t>
      </w:r>
      <w:r w:rsidRPr="004212B3">
        <w:rPr>
          <w:szCs w:val="28"/>
          <w:u w:val="single"/>
        </w:rPr>
        <w:t>http://www.library.fa.ru/res_mainres.asp?cat=en</w:t>
      </w:r>
    </w:p>
    <w:p w14:paraId="53461F5F" w14:textId="77777777" w:rsidR="001954FC" w:rsidRPr="004212B3" w:rsidRDefault="001954FC" w:rsidP="00A00256">
      <w:pPr>
        <w:numPr>
          <w:ilvl w:val="0"/>
          <w:numId w:val="3"/>
        </w:numPr>
        <w:spacing w:after="0" w:line="360" w:lineRule="auto"/>
        <w:ind w:left="0" w:firstLine="706"/>
      </w:pPr>
      <w:r w:rsidRPr="004212B3">
        <w:rPr>
          <w:szCs w:val="28"/>
        </w:rPr>
        <w:t xml:space="preserve">Федеральная служба государственной статистики: </w:t>
      </w:r>
      <w:hyperlink r:id="rId127" w:history="1">
        <w:r w:rsidRPr="004212B3">
          <w:rPr>
            <w:szCs w:val="28"/>
          </w:rPr>
          <w:t>http://www.gks.ru/</w:t>
        </w:r>
      </w:hyperlink>
    </w:p>
    <w:p w14:paraId="442E50E2" w14:textId="77777777" w:rsidR="001954FC" w:rsidRPr="004212B3" w:rsidRDefault="001954FC" w:rsidP="00A00256">
      <w:pPr>
        <w:numPr>
          <w:ilvl w:val="0"/>
          <w:numId w:val="3"/>
        </w:numPr>
        <w:spacing w:after="0" w:line="360" w:lineRule="auto"/>
        <w:ind w:left="0" w:firstLine="706"/>
        <w:rPr>
          <w:szCs w:val="28"/>
        </w:rPr>
      </w:pPr>
      <w:r w:rsidRPr="004212B3">
        <w:rPr>
          <w:szCs w:val="28"/>
        </w:rPr>
        <w:t>Центральный банк Российской Федерации: http://www.cbr.ru/</w:t>
      </w:r>
    </w:p>
    <w:p w14:paraId="3FE1D1FB" w14:textId="77777777" w:rsidR="001954FC" w:rsidRPr="004212B3" w:rsidRDefault="001954FC" w:rsidP="00A00256">
      <w:pPr>
        <w:numPr>
          <w:ilvl w:val="0"/>
          <w:numId w:val="3"/>
        </w:numPr>
        <w:spacing w:after="0" w:line="360" w:lineRule="auto"/>
        <w:ind w:left="0" w:firstLine="706"/>
        <w:rPr>
          <w:szCs w:val="28"/>
        </w:rPr>
      </w:pPr>
      <w:r w:rsidRPr="004212B3">
        <w:rPr>
          <w:szCs w:val="28"/>
        </w:rPr>
        <w:t xml:space="preserve">Министерство экономического развития Российской Федерации ( открытые данные): </w:t>
      </w:r>
      <w:hyperlink r:id="rId128" w:history="1">
        <w:r w:rsidRPr="004212B3">
          <w:rPr>
            <w:color w:val="0000FF"/>
            <w:szCs w:val="28"/>
            <w:u w:val="single"/>
          </w:rPr>
          <w:t>http://economy.gov.ru/opendata/</w:t>
        </w:r>
      </w:hyperlink>
    </w:p>
    <w:p w14:paraId="554168E4" w14:textId="77777777" w:rsidR="001954FC" w:rsidRPr="004212B3" w:rsidRDefault="001954FC" w:rsidP="00A00256">
      <w:pPr>
        <w:numPr>
          <w:ilvl w:val="0"/>
          <w:numId w:val="3"/>
        </w:numPr>
        <w:spacing w:after="0" w:line="360" w:lineRule="auto"/>
        <w:ind w:left="0" w:firstLine="706"/>
        <w:rPr>
          <w:szCs w:val="28"/>
        </w:rPr>
      </w:pPr>
      <w:r w:rsidRPr="004212B3">
        <w:rPr>
          <w:szCs w:val="28"/>
        </w:rPr>
        <w:lastRenderedPageBreak/>
        <w:t xml:space="preserve">Организация экономического сотрудничества и развития (ОЭСР): </w:t>
      </w:r>
      <w:hyperlink r:id="rId129" w:history="1">
        <w:r w:rsidRPr="004212B3">
          <w:rPr>
            <w:color w:val="0000FF"/>
            <w:szCs w:val="28"/>
            <w:u w:val="single"/>
          </w:rPr>
          <w:t>https://data.oecd.org/</w:t>
        </w:r>
      </w:hyperlink>
    </w:p>
    <w:p w14:paraId="20179637" w14:textId="77777777" w:rsidR="009558B3" w:rsidRPr="009558B3" w:rsidRDefault="001954FC" w:rsidP="00A00256">
      <w:pPr>
        <w:numPr>
          <w:ilvl w:val="0"/>
          <w:numId w:val="3"/>
        </w:numPr>
        <w:spacing w:after="0" w:line="360" w:lineRule="auto"/>
        <w:ind w:left="0" w:firstLine="706"/>
        <w:contextualSpacing/>
        <w:rPr>
          <w:color w:val="000000"/>
          <w:szCs w:val="28"/>
        </w:rPr>
      </w:pPr>
      <w:r w:rsidRPr="004212B3">
        <w:rPr>
          <w:color w:val="000000"/>
          <w:szCs w:val="28"/>
        </w:rPr>
        <w:t xml:space="preserve"> </w:t>
      </w:r>
      <w:r w:rsidR="009558B3" w:rsidRPr="009558B3">
        <w:rPr>
          <w:color w:val="000000"/>
          <w:szCs w:val="28"/>
        </w:rPr>
        <w:t>Электронная библиотека Финансового университета (ЭБ) http://elib.fa.ru/</w:t>
      </w:r>
    </w:p>
    <w:p w14:paraId="43EA8ACE"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Электронно-библиотечная система BOOK.RU http://www.book.ru</w:t>
      </w:r>
    </w:p>
    <w:p w14:paraId="17DBDDF9"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Электронно-библиотечная система «Университетская библиотека ОНЛАЙН» http://biblioclub.ru/</w:t>
      </w:r>
    </w:p>
    <w:p w14:paraId="68DF6AD4"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Электронно-библиотечная система Znanium http://www.znanium.com</w:t>
      </w:r>
    </w:p>
    <w:p w14:paraId="5E122AE5"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Электронно-библиотечная система издательства «ЮРАЙТ» https://urait.ru/</w:t>
      </w:r>
    </w:p>
    <w:p w14:paraId="7A0471E6"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Электронно-библиотечная система издательства Проспект http://ebs.prospekt.org/books</w:t>
      </w:r>
    </w:p>
    <w:p w14:paraId="1792752D"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Электронно-библиотечная система издательства «Лань» https://e.lanbook.com/</w:t>
      </w:r>
    </w:p>
    <w:p w14:paraId="68A5F31F"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Электронная библиотека Издательского дома «Гребенников» https://grebennikon.ru/</w:t>
      </w:r>
    </w:p>
    <w:p w14:paraId="416CD9CF"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Деловая онлайн-библиотека Alpina Digital http://lib.alpinadigital.ru/</w:t>
      </w:r>
    </w:p>
    <w:p w14:paraId="07ECA31C"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Научная электронная библиотека eLibrary.ru http://elibrary.ru</w:t>
      </w:r>
    </w:p>
    <w:p w14:paraId="1C3A1289" w14:textId="77777777" w:rsidR="009558B3" w:rsidRPr="009558B3" w:rsidRDefault="009558B3" w:rsidP="00A00256">
      <w:pPr>
        <w:numPr>
          <w:ilvl w:val="0"/>
          <w:numId w:val="3"/>
        </w:numPr>
        <w:spacing w:after="0" w:line="360" w:lineRule="auto"/>
        <w:ind w:left="0" w:firstLine="706"/>
        <w:contextualSpacing/>
        <w:rPr>
          <w:color w:val="000000"/>
          <w:szCs w:val="28"/>
        </w:rPr>
      </w:pPr>
      <w:r w:rsidRPr="009558B3">
        <w:rPr>
          <w:color w:val="000000"/>
          <w:szCs w:val="28"/>
        </w:rPr>
        <w:t>Национальная электронная библиотека http://нэб.рф/</w:t>
      </w:r>
    </w:p>
    <w:p w14:paraId="76CBB91E" w14:textId="7B6CFC19" w:rsidR="00294922" w:rsidRDefault="00294922" w:rsidP="00294922">
      <w:pPr>
        <w:spacing w:after="0" w:line="360" w:lineRule="auto"/>
        <w:contextualSpacing/>
        <w:jc w:val="both"/>
        <w:rPr>
          <w:b/>
          <w:bCs/>
          <w:sz w:val="22"/>
          <w:szCs w:val="22"/>
        </w:rPr>
      </w:pPr>
    </w:p>
    <w:p w14:paraId="1A883FD8" w14:textId="6B105715" w:rsidR="001954FC" w:rsidRPr="004212B3" w:rsidRDefault="001954FC" w:rsidP="00A00256">
      <w:pPr>
        <w:spacing w:after="0" w:line="360" w:lineRule="auto"/>
        <w:contextualSpacing/>
        <w:jc w:val="both"/>
        <w:rPr>
          <w:b/>
          <w:bCs/>
          <w:szCs w:val="28"/>
        </w:rPr>
      </w:pPr>
      <w:r w:rsidRPr="004212B3">
        <w:rPr>
          <w:b/>
          <w:bCs/>
          <w:szCs w:val="28"/>
        </w:rPr>
        <w:t>10. Методические указа</w:t>
      </w:r>
      <w:r w:rsidR="00EE28B2">
        <w:rPr>
          <w:b/>
          <w:bCs/>
          <w:szCs w:val="28"/>
        </w:rPr>
        <w:t>ния для обучающихся по освоению</w:t>
      </w:r>
      <w:r w:rsidRPr="004212B3">
        <w:rPr>
          <w:b/>
          <w:bCs/>
          <w:szCs w:val="28"/>
        </w:rPr>
        <w:t xml:space="preserve"> дисциплины</w:t>
      </w:r>
    </w:p>
    <w:p w14:paraId="7805F983" w14:textId="0808F7D2" w:rsidR="001954FC" w:rsidRPr="004212B3" w:rsidRDefault="001954FC" w:rsidP="00A00256">
      <w:pPr>
        <w:spacing w:after="0" w:line="360" w:lineRule="auto"/>
        <w:ind w:left="0" w:firstLine="709"/>
        <w:jc w:val="both"/>
        <w:rPr>
          <w:rFonts w:eastAsia="Times New Roman"/>
          <w:szCs w:val="28"/>
        </w:rPr>
      </w:pPr>
      <w:r w:rsidRPr="004212B3">
        <w:rPr>
          <w:rFonts w:eastAsia="Times New Roman"/>
          <w:szCs w:val="28"/>
        </w:rPr>
        <w:t xml:space="preserve">Самостоятельная работа студентов </w:t>
      </w:r>
      <w:r>
        <w:rPr>
          <w:rFonts w:eastAsia="Times New Roman"/>
          <w:szCs w:val="28"/>
        </w:rPr>
        <w:t xml:space="preserve">осуществляется </w:t>
      </w:r>
      <w:r w:rsidR="004F4EE3">
        <w:rPr>
          <w:rFonts w:eastAsia="Times New Roman"/>
          <w:szCs w:val="28"/>
        </w:rPr>
        <w:t xml:space="preserve">в </w:t>
      </w:r>
      <w:r w:rsidR="004F4EE3" w:rsidRPr="004212B3">
        <w:rPr>
          <w:rFonts w:eastAsia="Times New Roman"/>
          <w:szCs w:val="28"/>
        </w:rPr>
        <w:t>аудитории</w:t>
      </w:r>
      <w:r w:rsidRPr="004212B3">
        <w:rPr>
          <w:rFonts w:eastAsia="Times New Roman"/>
          <w:szCs w:val="28"/>
        </w:rPr>
        <w:t xml:space="preserve"> и вне</w:t>
      </w:r>
      <w:r>
        <w:rPr>
          <w:rFonts w:eastAsia="Times New Roman"/>
          <w:szCs w:val="28"/>
        </w:rPr>
        <w:t xml:space="preserve"> </w:t>
      </w:r>
      <w:r w:rsidRPr="004212B3">
        <w:rPr>
          <w:rFonts w:eastAsia="Times New Roman"/>
          <w:szCs w:val="28"/>
        </w:rPr>
        <w:t>аудитор</w:t>
      </w:r>
      <w:r>
        <w:rPr>
          <w:rFonts w:eastAsia="Times New Roman"/>
          <w:szCs w:val="28"/>
        </w:rPr>
        <w:t>ии</w:t>
      </w:r>
      <w:r w:rsidRPr="004212B3">
        <w:rPr>
          <w:rFonts w:eastAsia="Times New Roman"/>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84211B3" w14:textId="77777777" w:rsidR="001954FC" w:rsidRPr="004212B3" w:rsidRDefault="001954FC" w:rsidP="00A00256">
      <w:pPr>
        <w:spacing w:after="0" w:line="360" w:lineRule="auto"/>
        <w:ind w:left="0" w:firstLine="709"/>
        <w:jc w:val="both"/>
        <w:rPr>
          <w:rFonts w:eastAsia="Times New Roman"/>
          <w:szCs w:val="28"/>
        </w:rPr>
      </w:pPr>
      <w:r w:rsidRPr="004212B3">
        <w:rPr>
          <w:rFonts w:eastAsia="Times New Roman"/>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w:t>
      </w:r>
      <w:r w:rsidRPr="004212B3">
        <w:rPr>
          <w:rFonts w:eastAsia="Times New Roman"/>
          <w:szCs w:val="28"/>
        </w:rPr>
        <w:lastRenderedPageBreak/>
        <w:t>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Pr>
          <w:rFonts w:eastAsia="Times New Roman"/>
          <w:szCs w:val="28"/>
        </w:rPr>
        <w:t xml:space="preserve">ти отдельную тетрадь. Контроль </w:t>
      </w:r>
      <w:r w:rsidRPr="004212B3">
        <w:rPr>
          <w:rFonts w:eastAsia="Times New Roman"/>
          <w:szCs w:val="28"/>
        </w:rPr>
        <w:t xml:space="preserve">выполнения домашних заданий осуществляется в ходе практических занятий в процессе выборочного собеседования. </w:t>
      </w:r>
    </w:p>
    <w:p w14:paraId="39ADC44A" w14:textId="5FE235FB" w:rsidR="001954FC" w:rsidRDefault="004F4EE3" w:rsidP="00A00256">
      <w:pPr>
        <w:spacing w:after="0" w:line="360" w:lineRule="auto"/>
        <w:ind w:left="0" w:firstLine="709"/>
        <w:jc w:val="both"/>
        <w:rPr>
          <w:rFonts w:eastAsia="Times New Roman"/>
          <w:szCs w:val="28"/>
        </w:rPr>
      </w:pPr>
      <w:r>
        <w:rPr>
          <w:rFonts w:eastAsia="Times New Roman"/>
          <w:szCs w:val="28"/>
        </w:rPr>
        <w:t>К</w:t>
      </w:r>
      <w:r w:rsidR="001954FC" w:rsidRPr="004212B3">
        <w:rPr>
          <w:rFonts w:eastAsia="Times New Roman"/>
          <w:szCs w:val="28"/>
        </w:rPr>
        <w:t>онтрольная работа является одной из основных форм текущего контроля самостоятельной работы студентов по дисциплине</w:t>
      </w:r>
      <w:r>
        <w:rPr>
          <w:rFonts w:eastAsia="Times New Roman"/>
          <w:szCs w:val="28"/>
        </w:rPr>
        <w:t>.</w:t>
      </w:r>
      <w:r w:rsidR="001954FC" w:rsidRPr="004212B3">
        <w:rPr>
          <w:rFonts w:eastAsia="Times New Roman"/>
          <w:szCs w:val="28"/>
        </w:rPr>
        <w:t xml:space="preserve">  Примерное время </w:t>
      </w:r>
      <w:r>
        <w:rPr>
          <w:rFonts w:eastAsia="Times New Roman"/>
          <w:szCs w:val="28"/>
        </w:rPr>
        <w:t>её</w:t>
      </w:r>
      <w:r w:rsidR="001954FC" w:rsidRPr="004212B3">
        <w:rPr>
          <w:rFonts w:eastAsia="Times New Roman"/>
          <w:szCs w:val="28"/>
        </w:rPr>
        <w:t xml:space="preserve"> выполнения составляет </w:t>
      </w:r>
      <w:r w:rsidR="001954FC">
        <w:rPr>
          <w:rFonts w:eastAsia="Times New Roman"/>
          <w:szCs w:val="28"/>
        </w:rPr>
        <w:t>3</w:t>
      </w:r>
      <w:r w:rsidR="001954FC" w:rsidRPr="004212B3">
        <w:rPr>
          <w:rFonts w:eastAsia="Times New Roman"/>
          <w:szCs w:val="28"/>
        </w:rPr>
        <w:t xml:space="preserve"> часа. Каждый вариант контрольной работ</w:t>
      </w:r>
      <w:r>
        <w:rPr>
          <w:rFonts w:eastAsia="Times New Roman"/>
          <w:szCs w:val="28"/>
        </w:rPr>
        <w:t xml:space="preserve">ы </w:t>
      </w:r>
      <w:r w:rsidR="001954FC" w:rsidRPr="004212B3">
        <w:rPr>
          <w:rFonts w:eastAsia="Times New Roman"/>
          <w:szCs w:val="28"/>
        </w:rPr>
        <w:t xml:space="preserve">содержит несколько задач, выполняя которые студент демонстрирует умение решать типовые задачи и проводить типовые расчеты на компьютере. Конкретные сроки сдачи </w:t>
      </w:r>
      <w:r>
        <w:rPr>
          <w:rFonts w:eastAsia="Times New Roman"/>
          <w:szCs w:val="28"/>
        </w:rPr>
        <w:t>контрольной работы</w:t>
      </w:r>
      <w:r w:rsidR="001954FC" w:rsidRPr="004212B3">
        <w:rPr>
          <w:rFonts w:eastAsia="Times New Roman"/>
          <w:szCs w:val="28"/>
        </w:rPr>
        <w:t xml:space="preserve"> устанавливаются преподавателем. Оценка за </w:t>
      </w:r>
      <w:r>
        <w:rPr>
          <w:rFonts w:eastAsia="Times New Roman"/>
          <w:szCs w:val="28"/>
        </w:rPr>
        <w:t>контрольную работу</w:t>
      </w:r>
      <w:r w:rsidR="001954FC" w:rsidRPr="004212B3">
        <w:rPr>
          <w:rFonts w:eastAsia="Times New Roman"/>
          <w:szCs w:val="28"/>
        </w:rPr>
        <w:t xml:space="preserve"> выставляется по итогам </w:t>
      </w:r>
      <w:r>
        <w:rPr>
          <w:rFonts w:eastAsia="Times New Roman"/>
          <w:szCs w:val="28"/>
        </w:rPr>
        <w:t xml:space="preserve">её </w:t>
      </w:r>
      <w:r w:rsidR="001954FC" w:rsidRPr="004212B3">
        <w:rPr>
          <w:rFonts w:eastAsia="Times New Roman"/>
          <w:szCs w:val="28"/>
        </w:rPr>
        <w:t xml:space="preserve">проверки и устного собеседования. Эта оценка является существенной компонентой оценки самостоятельной работы студента в течение </w:t>
      </w:r>
      <w:r>
        <w:rPr>
          <w:rFonts w:eastAsia="Times New Roman"/>
          <w:szCs w:val="28"/>
        </w:rPr>
        <w:t>модуля</w:t>
      </w:r>
      <w:r w:rsidR="001954FC" w:rsidRPr="004212B3">
        <w:rPr>
          <w:rFonts w:eastAsia="Times New Roman"/>
          <w:szCs w:val="28"/>
        </w:rPr>
        <w:t xml:space="preserve">. </w:t>
      </w:r>
    </w:p>
    <w:p w14:paraId="043DBDCC" w14:textId="77777777" w:rsidR="00294922" w:rsidRPr="00294922" w:rsidRDefault="00294922" w:rsidP="00294922">
      <w:pPr>
        <w:spacing w:after="0" w:line="360" w:lineRule="auto"/>
        <w:ind w:left="0" w:firstLine="709"/>
        <w:jc w:val="both"/>
        <w:rPr>
          <w:rFonts w:eastAsia="Times New Roman"/>
          <w:sz w:val="22"/>
          <w:szCs w:val="22"/>
        </w:rPr>
      </w:pPr>
    </w:p>
    <w:p w14:paraId="4C9861AB" w14:textId="77777777" w:rsidR="001954FC" w:rsidRDefault="001954FC" w:rsidP="00A00256">
      <w:pPr>
        <w:spacing w:after="0" w:line="360" w:lineRule="auto"/>
        <w:ind w:left="0" w:firstLine="0"/>
        <w:jc w:val="both"/>
        <w:rPr>
          <w:b/>
          <w:bCs/>
          <w:szCs w:val="28"/>
        </w:rPr>
      </w:pPr>
      <w:r>
        <w:rPr>
          <w:b/>
          <w:bCs/>
          <w:szCs w:val="28"/>
        </w:rPr>
        <w:t xml:space="preserve">11. </w:t>
      </w:r>
      <w:r w:rsidRPr="004212B3">
        <w:rPr>
          <w:b/>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CE7B28B" w14:textId="77777777" w:rsidR="001954FC" w:rsidRPr="00F445CF" w:rsidRDefault="001954FC" w:rsidP="00A00256">
      <w:pPr>
        <w:spacing w:after="0" w:line="360" w:lineRule="auto"/>
        <w:ind w:left="0" w:firstLine="709"/>
        <w:jc w:val="both"/>
        <w:rPr>
          <w:bCs/>
          <w:szCs w:val="28"/>
        </w:rPr>
      </w:pPr>
      <w:r w:rsidRPr="00F445CF">
        <w:rPr>
          <w:bCs/>
          <w:szCs w:val="28"/>
        </w:rPr>
        <w:t>11. 1. Комплект лицензионного программного обеспечения:</w:t>
      </w:r>
    </w:p>
    <w:p w14:paraId="2FB934AC" w14:textId="59F30EC4" w:rsidR="001954FC" w:rsidRPr="00433E9D" w:rsidRDefault="001954FC" w:rsidP="00A00256">
      <w:pPr>
        <w:spacing w:after="0" w:line="360" w:lineRule="auto"/>
        <w:ind w:left="0" w:firstLine="709"/>
        <w:jc w:val="both"/>
        <w:rPr>
          <w:bCs/>
          <w:szCs w:val="28"/>
          <w:lang w:val="en-US"/>
        </w:rPr>
      </w:pPr>
      <w:r w:rsidRPr="00433E9D">
        <w:rPr>
          <w:bCs/>
          <w:szCs w:val="28"/>
          <w:lang w:val="en-US"/>
        </w:rPr>
        <w:t xml:space="preserve">1. </w:t>
      </w:r>
      <w:r w:rsidRPr="00CD1165">
        <w:rPr>
          <w:bCs/>
          <w:szCs w:val="28"/>
          <w:lang w:val="en-US"/>
        </w:rPr>
        <w:t>Windows</w:t>
      </w:r>
      <w:r w:rsidRPr="00433E9D">
        <w:rPr>
          <w:bCs/>
          <w:szCs w:val="28"/>
          <w:lang w:val="en-US"/>
        </w:rPr>
        <w:t xml:space="preserve">, </w:t>
      </w:r>
      <w:r w:rsidRPr="00CD1165">
        <w:rPr>
          <w:bCs/>
          <w:szCs w:val="28"/>
          <w:lang w:val="en-US"/>
        </w:rPr>
        <w:t>Microsoft</w:t>
      </w:r>
      <w:r w:rsidR="002905F3" w:rsidRPr="00433E9D">
        <w:rPr>
          <w:bCs/>
          <w:szCs w:val="28"/>
          <w:lang w:val="en-US"/>
        </w:rPr>
        <w:t xml:space="preserve"> </w:t>
      </w:r>
      <w:r w:rsidRPr="00CD1165">
        <w:rPr>
          <w:bCs/>
          <w:szCs w:val="28"/>
          <w:lang w:val="en-US"/>
        </w:rPr>
        <w:t>Office</w:t>
      </w:r>
      <w:r w:rsidRPr="00433E9D">
        <w:rPr>
          <w:bCs/>
          <w:szCs w:val="28"/>
          <w:lang w:val="en-US"/>
        </w:rPr>
        <w:t>.</w:t>
      </w:r>
    </w:p>
    <w:p w14:paraId="6F266A78" w14:textId="7DC4419D" w:rsidR="001954FC" w:rsidRPr="00433E9D" w:rsidRDefault="001954FC" w:rsidP="00A00256">
      <w:pPr>
        <w:spacing w:after="0" w:line="360" w:lineRule="auto"/>
        <w:ind w:left="0" w:firstLine="709"/>
        <w:jc w:val="both"/>
        <w:rPr>
          <w:bCs/>
          <w:szCs w:val="28"/>
          <w:lang w:val="en-US"/>
        </w:rPr>
      </w:pPr>
      <w:r w:rsidRPr="00433E9D">
        <w:rPr>
          <w:bCs/>
          <w:szCs w:val="28"/>
          <w:lang w:val="en-US"/>
        </w:rPr>
        <w:t xml:space="preserve">2. </w:t>
      </w:r>
      <w:r w:rsidRPr="00F445CF">
        <w:rPr>
          <w:bCs/>
          <w:szCs w:val="28"/>
        </w:rPr>
        <w:t>Антивирус</w:t>
      </w:r>
      <w:r w:rsidRPr="00433E9D">
        <w:rPr>
          <w:bCs/>
          <w:szCs w:val="28"/>
          <w:lang w:val="en-US"/>
        </w:rPr>
        <w:t xml:space="preserve"> </w:t>
      </w:r>
      <w:r w:rsidR="00294922">
        <w:rPr>
          <w:bCs/>
          <w:szCs w:val="28"/>
          <w:lang w:val="en-US"/>
        </w:rPr>
        <w:t>Kaspersky</w:t>
      </w:r>
    </w:p>
    <w:p w14:paraId="2FCF8271" w14:textId="52E55645" w:rsidR="001954FC" w:rsidRPr="00F445CF" w:rsidRDefault="001954FC" w:rsidP="00A00256">
      <w:pPr>
        <w:spacing w:after="0" w:line="360" w:lineRule="auto"/>
        <w:ind w:left="0" w:firstLine="709"/>
        <w:jc w:val="both"/>
        <w:rPr>
          <w:bCs/>
          <w:szCs w:val="28"/>
        </w:rPr>
      </w:pPr>
      <w:r w:rsidRPr="00433E9D">
        <w:rPr>
          <w:bCs/>
          <w:szCs w:val="28"/>
          <w:lang w:val="en-US"/>
        </w:rPr>
        <w:t xml:space="preserve">11.2. </w:t>
      </w:r>
      <w:r w:rsidRPr="00F445CF">
        <w:rPr>
          <w:bCs/>
          <w:szCs w:val="28"/>
        </w:rPr>
        <w:t>Современные профессиональные базы данных и информационные справочные системы</w:t>
      </w:r>
    </w:p>
    <w:p w14:paraId="46CC04D6" w14:textId="77777777" w:rsidR="001954FC" w:rsidRPr="00F445CF" w:rsidRDefault="001954FC" w:rsidP="00A00256">
      <w:pPr>
        <w:spacing w:after="0" w:line="360" w:lineRule="auto"/>
        <w:ind w:left="0" w:firstLine="709"/>
        <w:jc w:val="both"/>
        <w:rPr>
          <w:bCs/>
          <w:szCs w:val="28"/>
        </w:rPr>
      </w:pPr>
      <w:r w:rsidRPr="00F445CF">
        <w:rPr>
          <w:bCs/>
          <w:szCs w:val="28"/>
        </w:rPr>
        <w:t>1. Информационно-правовая система «Гарант»</w:t>
      </w:r>
    </w:p>
    <w:p w14:paraId="1BE27324" w14:textId="77777777" w:rsidR="001954FC" w:rsidRPr="00F445CF" w:rsidRDefault="001954FC" w:rsidP="00A00256">
      <w:pPr>
        <w:spacing w:after="0" w:line="360" w:lineRule="auto"/>
        <w:ind w:left="0" w:firstLine="709"/>
        <w:jc w:val="both"/>
        <w:rPr>
          <w:bCs/>
          <w:szCs w:val="28"/>
        </w:rPr>
      </w:pPr>
      <w:r w:rsidRPr="00F445CF">
        <w:rPr>
          <w:bCs/>
          <w:szCs w:val="28"/>
        </w:rPr>
        <w:t>2. Информационно-правовая система «Консультант Плюс»</w:t>
      </w:r>
    </w:p>
    <w:p w14:paraId="5967E70C" w14:textId="77777777" w:rsidR="001954FC" w:rsidRDefault="001954FC" w:rsidP="00A00256">
      <w:pPr>
        <w:spacing w:after="0" w:line="360" w:lineRule="auto"/>
        <w:ind w:left="0" w:firstLine="709"/>
        <w:jc w:val="both"/>
        <w:rPr>
          <w:bCs/>
          <w:szCs w:val="28"/>
        </w:rPr>
      </w:pPr>
      <w:r w:rsidRPr="00F445CF">
        <w:rPr>
          <w:bCs/>
          <w:szCs w:val="28"/>
        </w:rPr>
        <w:t xml:space="preserve">3. Электронная энциклопедия: </w:t>
      </w:r>
      <w:hyperlink r:id="rId130" w:history="1">
        <w:r w:rsidRPr="0028673A">
          <w:rPr>
            <w:rStyle w:val="ae"/>
            <w:bCs/>
            <w:szCs w:val="28"/>
          </w:rPr>
          <w:t>http://ru.wikipedia.org/wiki/Wiki</w:t>
        </w:r>
      </w:hyperlink>
    </w:p>
    <w:p w14:paraId="02178F54" w14:textId="77777777" w:rsidR="001954FC" w:rsidRPr="00F445CF" w:rsidRDefault="001954FC" w:rsidP="00A00256">
      <w:pPr>
        <w:spacing w:after="0" w:line="360" w:lineRule="auto"/>
        <w:ind w:left="0" w:firstLine="709"/>
        <w:jc w:val="both"/>
        <w:rPr>
          <w:bCs/>
          <w:szCs w:val="28"/>
        </w:rPr>
      </w:pPr>
      <w:r w:rsidRPr="00F445CF">
        <w:rPr>
          <w:bCs/>
          <w:szCs w:val="28"/>
        </w:rPr>
        <w:lastRenderedPageBreak/>
        <w:t>4.Система комплексного раскрытия информаци</w:t>
      </w:r>
      <w:r>
        <w:rPr>
          <w:bCs/>
          <w:szCs w:val="28"/>
        </w:rPr>
        <w:t>и «СКРИН» -http://www.skrin.ru/</w:t>
      </w:r>
    </w:p>
    <w:p w14:paraId="5CE2466E" w14:textId="77777777" w:rsidR="001954FC" w:rsidRPr="004212B3" w:rsidRDefault="001954FC" w:rsidP="00A00256">
      <w:pPr>
        <w:spacing w:after="0" w:line="360" w:lineRule="auto"/>
        <w:ind w:left="0" w:firstLine="709"/>
        <w:jc w:val="both"/>
        <w:rPr>
          <w:b/>
          <w:bCs/>
          <w:szCs w:val="28"/>
        </w:rPr>
      </w:pPr>
      <w:r w:rsidRPr="00F445CF">
        <w:rPr>
          <w:bCs/>
          <w:szCs w:val="28"/>
        </w:rPr>
        <w:t>11.3. Сертифицированные программные и аппаратные средства защиты информации</w:t>
      </w:r>
      <w:r w:rsidRPr="001A4B59">
        <w:rPr>
          <w:rFonts w:eastAsia="Times New Roman"/>
          <w:bCs/>
          <w:szCs w:val="28"/>
        </w:rPr>
        <w:t xml:space="preserve"> не используются</w:t>
      </w:r>
    </w:p>
    <w:p w14:paraId="6FB4DDA6" w14:textId="77777777" w:rsidR="001954FC" w:rsidRPr="004212B3" w:rsidRDefault="001954FC" w:rsidP="00A00256">
      <w:pPr>
        <w:tabs>
          <w:tab w:val="left" w:pos="274"/>
        </w:tabs>
        <w:autoSpaceDE w:val="0"/>
        <w:autoSpaceDN w:val="0"/>
        <w:adjustRightInd w:val="0"/>
        <w:spacing w:after="0" w:line="360" w:lineRule="auto"/>
        <w:ind w:left="0" w:firstLine="709"/>
        <w:jc w:val="both"/>
        <w:rPr>
          <w:rFonts w:eastAsia="Times New Roman"/>
          <w:szCs w:val="28"/>
        </w:rPr>
      </w:pPr>
      <w:r>
        <w:rPr>
          <w:rFonts w:eastAsia="Times New Roman"/>
          <w:szCs w:val="28"/>
        </w:rPr>
        <w:t xml:space="preserve">11.4. </w:t>
      </w:r>
      <w:r w:rsidRPr="004212B3">
        <w:rPr>
          <w:rFonts w:eastAsia="Times New Roman"/>
          <w:szCs w:val="28"/>
        </w:rPr>
        <w:t xml:space="preserve">Электронная таблица </w:t>
      </w:r>
      <w:r w:rsidRPr="004212B3">
        <w:rPr>
          <w:rFonts w:eastAsia="Times New Roman"/>
          <w:szCs w:val="28"/>
          <w:lang w:val="en-US"/>
        </w:rPr>
        <w:t>EXCEL</w:t>
      </w:r>
      <w:r w:rsidRPr="004212B3">
        <w:rPr>
          <w:rFonts w:eastAsia="Times New Roman"/>
          <w:szCs w:val="28"/>
        </w:rPr>
        <w:t xml:space="preserve"> </w:t>
      </w:r>
      <w:r w:rsidRPr="004212B3">
        <w:rPr>
          <w:rFonts w:eastAsia="Times New Roman"/>
          <w:szCs w:val="28"/>
          <w:lang w:val="en-US"/>
        </w:rPr>
        <w:t>MS</w:t>
      </w:r>
      <w:r w:rsidRPr="004212B3">
        <w:rPr>
          <w:rFonts w:eastAsia="Times New Roman"/>
          <w:szCs w:val="28"/>
        </w:rPr>
        <w:t xml:space="preserve"> </w:t>
      </w:r>
      <w:r w:rsidRPr="004212B3">
        <w:rPr>
          <w:rFonts w:eastAsia="Times New Roman"/>
          <w:szCs w:val="28"/>
          <w:lang w:val="en-US"/>
        </w:rPr>
        <w:t>Office</w:t>
      </w:r>
      <w:r w:rsidRPr="004212B3">
        <w:rPr>
          <w:rFonts w:eastAsia="Times New Roman"/>
          <w:szCs w:val="28"/>
        </w:rPr>
        <w:t>.</w:t>
      </w:r>
    </w:p>
    <w:p w14:paraId="08A82B89" w14:textId="416689F3" w:rsidR="001954FC" w:rsidRPr="004212B3" w:rsidRDefault="001954FC" w:rsidP="00A00256">
      <w:pPr>
        <w:tabs>
          <w:tab w:val="left" w:pos="274"/>
        </w:tabs>
        <w:autoSpaceDE w:val="0"/>
        <w:autoSpaceDN w:val="0"/>
        <w:adjustRightInd w:val="0"/>
        <w:spacing w:after="0" w:line="360" w:lineRule="auto"/>
        <w:ind w:left="0" w:firstLine="709"/>
        <w:jc w:val="both"/>
        <w:rPr>
          <w:rFonts w:eastAsia="Times New Roman"/>
          <w:szCs w:val="28"/>
        </w:rPr>
      </w:pPr>
      <w:r>
        <w:rPr>
          <w:rFonts w:eastAsia="Times New Roman"/>
          <w:szCs w:val="28"/>
          <w:shd w:val="clear" w:color="auto" w:fill="FFFFFF"/>
        </w:rPr>
        <w:t xml:space="preserve">11.5. </w:t>
      </w:r>
      <w:r w:rsidRPr="004212B3">
        <w:rPr>
          <w:rFonts w:eastAsia="Times New Roman"/>
          <w:szCs w:val="28"/>
          <w:shd w:val="clear" w:color="auto" w:fill="FFFFFF"/>
        </w:rPr>
        <w:t>Прикладной</w:t>
      </w:r>
      <w:r w:rsidR="00294922">
        <w:rPr>
          <w:rFonts w:eastAsia="Times New Roman"/>
          <w:szCs w:val="28"/>
          <w:shd w:val="clear" w:color="auto" w:fill="FFFFFF"/>
        </w:rPr>
        <w:t xml:space="preserve"> </w:t>
      </w:r>
      <w:hyperlink r:id="rId131" w:tooltip="Программный пакет" w:history="1">
        <w:r w:rsidRPr="004212B3">
          <w:rPr>
            <w:rFonts w:eastAsia="Times New Roman"/>
            <w:color w:val="0000FF"/>
            <w:szCs w:val="28"/>
            <w:u w:val="single"/>
            <w:shd w:val="clear" w:color="auto" w:fill="FFFFFF"/>
          </w:rPr>
          <w:t>программныйпакет</w:t>
        </w:r>
      </w:hyperlink>
      <w:r w:rsidR="00294922" w:rsidRPr="00294922">
        <w:rPr>
          <w:rFonts w:eastAsia="Times New Roman"/>
          <w:szCs w:val="28"/>
          <w:shd w:val="clear" w:color="auto" w:fill="FFFFFF"/>
        </w:rPr>
        <w:t xml:space="preserve"> </w:t>
      </w:r>
      <w:r w:rsidRPr="004212B3">
        <w:rPr>
          <w:rFonts w:eastAsia="Times New Roman"/>
          <w:szCs w:val="28"/>
          <w:shd w:val="clear" w:color="auto" w:fill="FFFFFF"/>
        </w:rPr>
        <w:t>для</w:t>
      </w:r>
      <w:r w:rsidR="00294922" w:rsidRPr="00294922">
        <w:rPr>
          <w:rFonts w:eastAsia="Times New Roman"/>
          <w:szCs w:val="28"/>
          <w:shd w:val="clear" w:color="auto" w:fill="FFFFFF"/>
        </w:rPr>
        <w:t xml:space="preserve"> </w:t>
      </w:r>
      <w:hyperlink r:id="rId132" w:tooltip="Статистическое моделирование" w:history="1">
        <w:r w:rsidRPr="004212B3">
          <w:rPr>
            <w:rFonts w:eastAsia="Times New Roman"/>
            <w:color w:val="0000FF"/>
            <w:szCs w:val="28"/>
            <w:u w:val="single"/>
            <w:shd w:val="clear" w:color="auto" w:fill="FFFFFF"/>
          </w:rPr>
          <w:t>эконометрического моделирования</w:t>
        </w:r>
      </w:hyperlink>
      <w:r w:rsidRPr="004212B3">
        <w:rPr>
          <w:rFonts w:eastAsia="Times New Roman"/>
          <w:szCs w:val="28"/>
          <w:shd w:val="clear" w:color="auto" w:fill="FFFFFF"/>
        </w:rPr>
        <w:t xml:space="preserve"> </w:t>
      </w:r>
      <w:r w:rsidRPr="004212B3">
        <w:rPr>
          <w:rFonts w:eastAsia="Times New Roman"/>
          <w:szCs w:val="28"/>
          <w:shd w:val="clear" w:color="auto" w:fill="FFFFFF"/>
          <w:lang w:val="en-US"/>
        </w:rPr>
        <w:t>Gretl</w:t>
      </w:r>
      <w:r w:rsidRPr="004212B3">
        <w:rPr>
          <w:rFonts w:eastAsia="Times New Roman"/>
          <w:szCs w:val="28"/>
          <w:shd w:val="clear" w:color="auto" w:fill="FFFFFF"/>
        </w:rPr>
        <w:t xml:space="preserve">: </w:t>
      </w:r>
      <w:hyperlink r:id="rId133" w:history="1">
        <w:r w:rsidRPr="004212B3">
          <w:rPr>
            <w:rFonts w:eastAsia="Times New Roman"/>
            <w:color w:val="0000FF"/>
            <w:szCs w:val="28"/>
            <w:u w:val="single"/>
            <w:shd w:val="clear" w:color="auto" w:fill="FFFFFF"/>
            <w:lang w:val="en-US"/>
          </w:rPr>
          <w:t>http</w:t>
        </w:r>
        <w:r w:rsidRPr="004212B3">
          <w:rPr>
            <w:rFonts w:eastAsia="Times New Roman"/>
            <w:color w:val="0000FF"/>
            <w:szCs w:val="28"/>
            <w:u w:val="single"/>
            <w:shd w:val="clear" w:color="auto" w:fill="FFFFFF"/>
          </w:rPr>
          <w:t>://</w:t>
        </w:r>
        <w:r w:rsidRPr="004212B3">
          <w:rPr>
            <w:rFonts w:eastAsia="Times New Roman"/>
            <w:color w:val="0000FF"/>
            <w:szCs w:val="28"/>
            <w:u w:val="single"/>
            <w:shd w:val="clear" w:color="auto" w:fill="FFFFFF"/>
            <w:lang w:val="en-US"/>
          </w:rPr>
          <w:t>gretl</w:t>
        </w:r>
        <w:r w:rsidRPr="004212B3">
          <w:rPr>
            <w:rFonts w:eastAsia="Times New Roman"/>
            <w:color w:val="0000FF"/>
            <w:szCs w:val="28"/>
            <w:u w:val="single"/>
            <w:shd w:val="clear" w:color="auto" w:fill="FFFFFF"/>
          </w:rPr>
          <w:t>.</w:t>
        </w:r>
        <w:r w:rsidRPr="004212B3">
          <w:rPr>
            <w:rFonts w:eastAsia="Times New Roman"/>
            <w:color w:val="0000FF"/>
            <w:szCs w:val="28"/>
            <w:u w:val="single"/>
            <w:shd w:val="clear" w:color="auto" w:fill="FFFFFF"/>
            <w:lang w:val="en-US"/>
          </w:rPr>
          <w:t>sourceforge</w:t>
        </w:r>
        <w:r w:rsidRPr="004212B3">
          <w:rPr>
            <w:rFonts w:eastAsia="Times New Roman"/>
            <w:color w:val="0000FF"/>
            <w:szCs w:val="28"/>
            <w:u w:val="single"/>
            <w:shd w:val="clear" w:color="auto" w:fill="FFFFFF"/>
          </w:rPr>
          <w:t>.</w:t>
        </w:r>
        <w:r w:rsidRPr="004212B3">
          <w:rPr>
            <w:rFonts w:eastAsia="Times New Roman"/>
            <w:color w:val="0000FF"/>
            <w:szCs w:val="28"/>
            <w:u w:val="single"/>
            <w:shd w:val="clear" w:color="auto" w:fill="FFFFFF"/>
            <w:lang w:val="en-US"/>
          </w:rPr>
          <w:t>net</w:t>
        </w:r>
        <w:r w:rsidRPr="004212B3">
          <w:rPr>
            <w:rFonts w:eastAsia="Times New Roman"/>
            <w:color w:val="0000FF"/>
            <w:szCs w:val="28"/>
            <w:u w:val="single"/>
            <w:shd w:val="clear" w:color="auto" w:fill="FFFFFF"/>
          </w:rPr>
          <w:t>/</w:t>
        </w:r>
      </w:hyperlink>
    </w:p>
    <w:p w14:paraId="369ACE8F" w14:textId="5467D81C" w:rsidR="001954FC" w:rsidRDefault="00294922" w:rsidP="00A00256">
      <w:pPr>
        <w:tabs>
          <w:tab w:val="left" w:pos="274"/>
        </w:tabs>
        <w:autoSpaceDE w:val="0"/>
        <w:autoSpaceDN w:val="0"/>
        <w:adjustRightInd w:val="0"/>
        <w:spacing w:after="0" w:line="360" w:lineRule="auto"/>
        <w:ind w:left="0" w:firstLine="709"/>
        <w:jc w:val="both"/>
        <w:rPr>
          <w:rFonts w:eastAsia="Times New Roman"/>
          <w:szCs w:val="28"/>
          <w:shd w:val="clear" w:color="auto" w:fill="FFFFFF"/>
        </w:rPr>
      </w:pPr>
      <w:r>
        <w:rPr>
          <w:rFonts w:eastAsia="Times New Roman"/>
          <w:szCs w:val="28"/>
          <w:shd w:val="clear" w:color="auto" w:fill="FFFFFF"/>
        </w:rPr>
        <w:t xml:space="preserve">11.6. </w:t>
      </w:r>
      <w:r w:rsidR="001954FC" w:rsidRPr="004212B3">
        <w:rPr>
          <w:rFonts w:eastAsia="Times New Roman"/>
          <w:szCs w:val="28"/>
          <w:shd w:val="clear" w:color="auto" w:fill="FFFFFF"/>
        </w:rPr>
        <w:t xml:space="preserve">Программная среда </w:t>
      </w:r>
      <w:r w:rsidR="001954FC" w:rsidRPr="004212B3">
        <w:rPr>
          <w:rFonts w:eastAsia="Times New Roman"/>
          <w:szCs w:val="28"/>
          <w:shd w:val="clear" w:color="auto" w:fill="FFFFFF"/>
          <w:lang w:val="en-US"/>
        </w:rPr>
        <w:t>R</w:t>
      </w:r>
      <w:r w:rsidR="001954FC">
        <w:rPr>
          <w:rFonts w:eastAsia="Times New Roman"/>
          <w:szCs w:val="28"/>
          <w:shd w:val="clear" w:color="auto" w:fill="FFFFFF"/>
        </w:rPr>
        <w:t xml:space="preserve"> и </w:t>
      </w:r>
      <w:r w:rsidR="001954FC">
        <w:rPr>
          <w:rFonts w:eastAsia="Times New Roman"/>
          <w:szCs w:val="28"/>
          <w:shd w:val="clear" w:color="auto" w:fill="FFFFFF"/>
          <w:lang w:val="en-US"/>
        </w:rPr>
        <w:t>RStudio</w:t>
      </w:r>
      <w:r w:rsidR="001954FC">
        <w:rPr>
          <w:rFonts w:eastAsia="Times New Roman"/>
          <w:szCs w:val="28"/>
          <w:shd w:val="clear" w:color="auto" w:fill="FFFFFF"/>
        </w:rPr>
        <w:t>.</w:t>
      </w:r>
    </w:p>
    <w:p w14:paraId="2EDA8669" w14:textId="77777777" w:rsidR="00A00256" w:rsidRPr="00882929" w:rsidRDefault="00A00256" w:rsidP="00A00256">
      <w:pPr>
        <w:tabs>
          <w:tab w:val="left" w:pos="274"/>
        </w:tabs>
        <w:autoSpaceDE w:val="0"/>
        <w:autoSpaceDN w:val="0"/>
        <w:adjustRightInd w:val="0"/>
        <w:spacing w:after="0" w:line="360" w:lineRule="auto"/>
        <w:jc w:val="both"/>
        <w:rPr>
          <w:rFonts w:eastAsia="Times New Roman"/>
          <w:szCs w:val="28"/>
        </w:rPr>
      </w:pPr>
    </w:p>
    <w:p w14:paraId="65A2E465" w14:textId="77777777" w:rsidR="001954FC" w:rsidRPr="004212B3" w:rsidRDefault="001954FC" w:rsidP="00A00256">
      <w:pPr>
        <w:spacing w:after="0" w:line="360" w:lineRule="auto"/>
        <w:ind w:left="0" w:firstLine="0"/>
        <w:jc w:val="both"/>
        <w:rPr>
          <w:b/>
          <w:bCs/>
          <w:szCs w:val="28"/>
        </w:rPr>
      </w:pPr>
      <w:r w:rsidRPr="004212B3">
        <w:rPr>
          <w:b/>
          <w:bCs/>
          <w:szCs w:val="28"/>
        </w:rPr>
        <w:t>12. Описание материально-технической базы, необходимой для осуществления образовательного процесса по дисциплине</w:t>
      </w:r>
    </w:p>
    <w:p w14:paraId="3520D746" w14:textId="31134B91" w:rsidR="001954FC" w:rsidRPr="004212B3" w:rsidRDefault="001954FC" w:rsidP="00A00256">
      <w:pPr>
        <w:spacing w:after="0" w:line="360" w:lineRule="auto"/>
        <w:ind w:left="0" w:firstLine="709"/>
        <w:jc w:val="both"/>
        <w:rPr>
          <w:szCs w:val="28"/>
        </w:rPr>
      </w:pPr>
      <w:r w:rsidRPr="004212B3">
        <w:rPr>
          <w:szCs w:val="28"/>
        </w:rPr>
        <w:t>Практические занятия по дисциплине проходят в компьютерном классе.</w:t>
      </w:r>
    </w:p>
    <w:p w14:paraId="47EF7770" w14:textId="77777777" w:rsidR="001954FC" w:rsidRDefault="001954FC" w:rsidP="00294922">
      <w:pPr>
        <w:spacing w:after="0" w:line="360" w:lineRule="auto"/>
        <w:ind w:left="360"/>
        <w:jc w:val="both"/>
        <w:rPr>
          <w:bCs/>
          <w:szCs w:val="28"/>
        </w:rPr>
      </w:pPr>
    </w:p>
    <w:p w14:paraId="67F6B439" w14:textId="77777777" w:rsidR="00DA41D8" w:rsidRPr="00A52B0E" w:rsidRDefault="00DA41D8" w:rsidP="00C1198E">
      <w:pPr>
        <w:spacing w:line="276" w:lineRule="auto"/>
        <w:ind w:left="360"/>
        <w:rPr>
          <w:rFonts w:eastAsia="Calibri" w:cs="Times New Roman"/>
          <w:b/>
          <w:bCs/>
          <w:szCs w:val="28"/>
          <w:lang w:eastAsia="en-US"/>
        </w:rPr>
      </w:pPr>
    </w:p>
    <w:sectPr w:rsidR="00DA41D8" w:rsidRPr="00A52B0E" w:rsidSect="00700F15">
      <w:footerReference w:type="default" r:id="rId134"/>
      <w:pgSz w:w="11906" w:h="16838"/>
      <w:pgMar w:top="1134" w:right="850"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5556E" w14:textId="77777777" w:rsidR="00B81381" w:rsidRDefault="00B81381" w:rsidP="0085110C">
      <w:r>
        <w:separator/>
      </w:r>
    </w:p>
  </w:endnote>
  <w:endnote w:type="continuationSeparator" w:id="0">
    <w:p w14:paraId="484DA7A1" w14:textId="77777777" w:rsidR="00B81381" w:rsidRDefault="00B81381" w:rsidP="0085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abon-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bon-Roman">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j-ea">
    <w:panose1 w:val="00000000000000000000"/>
    <w:charset w:val="00"/>
    <w:family w:val="roman"/>
    <w:notTrueType/>
    <w:pitch w:val="default"/>
  </w:font>
  <w:font w:name="Sabo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00719"/>
      <w:docPartObj>
        <w:docPartGallery w:val="Page Numbers (Bottom of Page)"/>
        <w:docPartUnique/>
      </w:docPartObj>
    </w:sdtPr>
    <w:sdtEndPr/>
    <w:sdtContent>
      <w:p w14:paraId="6A064B34" w14:textId="5EE117D3" w:rsidR="00140CEF" w:rsidRDefault="00140CEF">
        <w:pPr>
          <w:pStyle w:val="a7"/>
          <w:jc w:val="center"/>
        </w:pPr>
        <w:r w:rsidRPr="00A2655D">
          <w:rPr>
            <w:sz w:val="24"/>
            <w:szCs w:val="24"/>
          </w:rPr>
          <w:fldChar w:fldCharType="begin"/>
        </w:r>
        <w:r w:rsidRPr="00A2655D">
          <w:rPr>
            <w:sz w:val="24"/>
            <w:szCs w:val="24"/>
          </w:rPr>
          <w:instrText>PAGE   \* MERGEFORMAT</w:instrText>
        </w:r>
        <w:r w:rsidRPr="00A2655D">
          <w:rPr>
            <w:sz w:val="24"/>
            <w:szCs w:val="24"/>
          </w:rPr>
          <w:fldChar w:fldCharType="separate"/>
        </w:r>
        <w:r w:rsidR="00433E9D">
          <w:rPr>
            <w:noProof/>
            <w:sz w:val="24"/>
            <w:szCs w:val="24"/>
          </w:rPr>
          <w:t>3</w:t>
        </w:r>
        <w:r w:rsidRPr="00A2655D">
          <w:rPr>
            <w:sz w:val="24"/>
            <w:szCs w:val="24"/>
          </w:rPr>
          <w:fldChar w:fldCharType="end"/>
        </w:r>
      </w:p>
    </w:sdtContent>
  </w:sdt>
  <w:p w14:paraId="0E7FF86A" w14:textId="77777777" w:rsidR="00140CEF" w:rsidRDefault="00140C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42E43" w14:textId="77777777" w:rsidR="00B81381" w:rsidRDefault="00B81381" w:rsidP="0085110C">
      <w:r>
        <w:separator/>
      </w:r>
    </w:p>
  </w:footnote>
  <w:footnote w:type="continuationSeparator" w:id="0">
    <w:p w14:paraId="24128F8E" w14:textId="77777777" w:rsidR="00B81381" w:rsidRDefault="00B81381" w:rsidP="00851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74E"/>
    <w:multiLevelType w:val="hybridMultilevel"/>
    <w:tmpl w:val="801E63C8"/>
    <w:lvl w:ilvl="0" w:tplc="0419000F">
      <w:start w:val="1"/>
      <w:numFmt w:val="decimal"/>
      <w:lvlText w:val="%1."/>
      <w:lvlJc w:val="left"/>
      <w:pPr>
        <w:tabs>
          <w:tab w:val="num" w:pos="2838"/>
        </w:tabs>
        <w:ind w:left="2838" w:hanging="360"/>
      </w:pPr>
      <w:rPr>
        <w:rFonts w:hint="default"/>
      </w:rPr>
    </w:lvl>
    <w:lvl w:ilvl="1" w:tplc="04190019" w:tentative="1">
      <w:start w:val="1"/>
      <w:numFmt w:val="lowerLetter"/>
      <w:lvlText w:val="%2."/>
      <w:lvlJc w:val="left"/>
      <w:pPr>
        <w:tabs>
          <w:tab w:val="num" w:pos="3350"/>
        </w:tabs>
        <w:ind w:left="3350" w:hanging="360"/>
      </w:pPr>
    </w:lvl>
    <w:lvl w:ilvl="2" w:tplc="0419001B" w:tentative="1">
      <w:start w:val="1"/>
      <w:numFmt w:val="lowerRoman"/>
      <w:lvlText w:val="%3."/>
      <w:lvlJc w:val="right"/>
      <w:pPr>
        <w:tabs>
          <w:tab w:val="num" w:pos="4070"/>
        </w:tabs>
        <w:ind w:left="4070" w:hanging="180"/>
      </w:pPr>
    </w:lvl>
    <w:lvl w:ilvl="3" w:tplc="0419000F" w:tentative="1">
      <w:start w:val="1"/>
      <w:numFmt w:val="decimal"/>
      <w:lvlText w:val="%4."/>
      <w:lvlJc w:val="left"/>
      <w:pPr>
        <w:tabs>
          <w:tab w:val="num" w:pos="4790"/>
        </w:tabs>
        <w:ind w:left="4790" w:hanging="360"/>
      </w:pPr>
    </w:lvl>
    <w:lvl w:ilvl="4" w:tplc="04190019" w:tentative="1">
      <w:start w:val="1"/>
      <w:numFmt w:val="lowerLetter"/>
      <w:lvlText w:val="%5."/>
      <w:lvlJc w:val="left"/>
      <w:pPr>
        <w:tabs>
          <w:tab w:val="num" w:pos="5510"/>
        </w:tabs>
        <w:ind w:left="5510" w:hanging="360"/>
      </w:pPr>
    </w:lvl>
    <w:lvl w:ilvl="5" w:tplc="0419001B" w:tentative="1">
      <w:start w:val="1"/>
      <w:numFmt w:val="lowerRoman"/>
      <w:lvlText w:val="%6."/>
      <w:lvlJc w:val="right"/>
      <w:pPr>
        <w:tabs>
          <w:tab w:val="num" w:pos="6230"/>
        </w:tabs>
        <w:ind w:left="6230" w:hanging="180"/>
      </w:pPr>
    </w:lvl>
    <w:lvl w:ilvl="6" w:tplc="0419000F" w:tentative="1">
      <w:start w:val="1"/>
      <w:numFmt w:val="decimal"/>
      <w:lvlText w:val="%7."/>
      <w:lvlJc w:val="left"/>
      <w:pPr>
        <w:tabs>
          <w:tab w:val="num" w:pos="6950"/>
        </w:tabs>
        <w:ind w:left="6950" w:hanging="360"/>
      </w:pPr>
    </w:lvl>
    <w:lvl w:ilvl="7" w:tplc="04190019" w:tentative="1">
      <w:start w:val="1"/>
      <w:numFmt w:val="lowerLetter"/>
      <w:lvlText w:val="%8."/>
      <w:lvlJc w:val="left"/>
      <w:pPr>
        <w:tabs>
          <w:tab w:val="num" w:pos="7670"/>
        </w:tabs>
        <w:ind w:left="7670" w:hanging="360"/>
      </w:pPr>
    </w:lvl>
    <w:lvl w:ilvl="8" w:tplc="0419001B" w:tentative="1">
      <w:start w:val="1"/>
      <w:numFmt w:val="lowerRoman"/>
      <w:lvlText w:val="%9."/>
      <w:lvlJc w:val="right"/>
      <w:pPr>
        <w:tabs>
          <w:tab w:val="num" w:pos="8390"/>
        </w:tabs>
        <w:ind w:left="8390" w:hanging="180"/>
      </w:pPr>
    </w:lvl>
  </w:abstractNum>
  <w:abstractNum w:abstractNumId="1" w15:restartNumberingAfterBreak="0">
    <w:nsid w:val="015545B5"/>
    <w:multiLevelType w:val="hybridMultilevel"/>
    <w:tmpl w:val="5CD609DA"/>
    <w:lvl w:ilvl="0" w:tplc="227C2FF0">
      <w:start w:val="1"/>
      <w:numFmt w:val="decimal"/>
      <w:suff w:val="space"/>
      <w:lvlText w:val="%1."/>
      <w:lvlJc w:val="left"/>
      <w:pPr>
        <w:ind w:left="283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751AA"/>
    <w:multiLevelType w:val="hybridMultilevel"/>
    <w:tmpl w:val="894EEB04"/>
    <w:lvl w:ilvl="0" w:tplc="750012FE">
      <w:start w:val="1"/>
      <w:numFmt w:val="lowerLetter"/>
      <w:suff w:val="space"/>
      <w:lvlText w:val="%1."/>
      <w:lvlJc w:val="left"/>
      <w:pPr>
        <w:ind w:left="1440" w:hanging="360"/>
      </w:pPr>
      <w:rPr>
        <w:rFonts w:hint="default"/>
        <w:b w:val="0"/>
        <w:bCs/>
      </w:rPr>
    </w:lvl>
    <w:lvl w:ilvl="1" w:tplc="DDCC6EDC">
      <w:start w:val="1"/>
      <w:numFmt w:val="lowerLetter"/>
      <w:suff w:val="space"/>
      <w:lvlText w:val="%2."/>
      <w:lvlJc w:val="left"/>
      <w:pPr>
        <w:ind w:left="234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D02026"/>
    <w:multiLevelType w:val="hybridMultilevel"/>
    <w:tmpl w:val="55DAE500"/>
    <w:lvl w:ilvl="0" w:tplc="6DBAF5E8">
      <w:start w:val="1"/>
      <w:numFmt w:val="lowerLetter"/>
      <w:suff w:val="space"/>
      <w:lvlText w:val="%1."/>
      <w:lvlJc w:val="left"/>
      <w:pPr>
        <w:ind w:left="1364" w:hanging="360"/>
      </w:pPr>
      <w:rPr>
        <w:rFonts w:ascii="Sabon-Bold" w:hAnsi="Sabon-Bold" w:cs="Sabon-Bold" w:hint="default"/>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15:restartNumberingAfterBreak="0">
    <w:nsid w:val="0700297D"/>
    <w:multiLevelType w:val="hybridMultilevel"/>
    <w:tmpl w:val="221001A0"/>
    <w:lvl w:ilvl="0" w:tplc="04190001">
      <w:start w:val="1"/>
      <w:numFmt w:val="bullet"/>
      <w:lvlText w:val=""/>
      <w:lvlJc w:val="left"/>
      <w:pPr>
        <w:ind w:left="435" w:hanging="360"/>
      </w:pPr>
      <w:rPr>
        <w:rFonts w:ascii="Symbol" w:hAnsi="Symbol"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15:restartNumberingAfterBreak="0">
    <w:nsid w:val="08EF6814"/>
    <w:multiLevelType w:val="hybridMultilevel"/>
    <w:tmpl w:val="D7DA72FE"/>
    <w:lvl w:ilvl="0" w:tplc="8E4A1AD6">
      <w:start w:val="1"/>
      <w:numFmt w:val="lowerLetter"/>
      <w:suff w:val="space"/>
      <w:lvlText w:val="%1."/>
      <w:lvlJc w:val="left"/>
      <w:pPr>
        <w:ind w:left="1364" w:hanging="360"/>
      </w:pPr>
      <w:rPr>
        <w:rFonts w:ascii="Sabon-Bold" w:hAnsi="Sabon-Bold" w:cs="Sabon-Bold" w:hint="default"/>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15:restartNumberingAfterBreak="0">
    <w:nsid w:val="092159E9"/>
    <w:multiLevelType w:val="multilevel"/>
    <w:tmpl w:val="95682C7A"/>
    <w:lvl w:ilvl="0">
      <w:start w:val="1"/>
      <w:numFmt w:val="decimal"/>
      <w:suff w:val="space"/>
      <w:lvlText w:val="%1."/>
      <w:lvlJc w:val="left"/>
      <w:pPr>
        <w:ind w:left="360" w:hanging="360"/>
      </w:pPr>
      <w:rPr>
        <w:rFonts w:hint="default"/>
        <w:b/>
      </w:rPr>
    </w:lvl>
    <w:lvl w:ilvl="1">
      <w:start w:val="6"/>
      <w:numFmt w:val="decimal"/>
      <w:isLgl/>
      <w:lvlText w:val="%1.%2."/>
      <w:lvlJc w:val="left"/>
      <w:pPr>
        <w:ind w:left="1713"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97F74D2"/>
    <w:multiLevelType w:val="multilevel"/>
    <w:tmpl w:val="D542D920"/>
    <w:lvl w:ilvl="0">
      <w:start w:val="1"/>
      <w:numFmt w:val="decimal"/>
      <w:suff w:val="space"/>
      <w:lvlText w:val="%1."/>
      <w:lvlJc w:val="left"/>
      <w:pPr>
        <w:ind w:left="424" w:hanging="360"/>
      </w:pPr>
      <w:rPr>
        <w:rFonts w:hint="default"/>
        <w:b/>
      </w:rPr>
    </w:lvl>
    <w:lvl w:ilvl="1">
      <w:start w:val="2"/>
      <w:numFmt w:val="decimal"/>
      <w:isLgl/>
      <w:lvlText w:val="%1.%2."/>
      <w:lvlJc w:val="left"/>
      <w:pPr>
        <w:ind w:left="424" w:hanging="360"/>
      </w:pPr>
      <w:rPr>
        <w:rFonts w:hint="default"/>
      </w:rPr>
    </w:lvl>
    <w:lvl w:ilvl="2">
      <w:start w:val="1"/>
      <w:numFmt w:val="decimal"/>
      <w:isLgl/>
      <w:lvlText w:val="%1.%2.%3."/>
      <w:lvlJc w:val="left"/>
      <w:pPr>
        <w:ind w:left="784" w:hanging="720"/>
      </w:pPr>
      <w:rPr>
        <w:rFonts w:hint="default"/>
      </w:rPr>
    </w:lvl>
    <w:lvl w:ilvl="3">
      <w:start w:val="1"/>
      <w:numFmt w:val="decimal"/>
      <w:isLgl/>
      <w:lvlText w:val="%1.%2.%3.%4."/>
      <w:lvlJc w:val="left"/>
      <w:pPr>
        <w:ind w:left="784" w:hanging="720"/>
      </w:pPr>
      <w:rPr>
        <w:rFonts w:hint="default"/>
      </w:rPr>
    </w:lvl>
    <w:lvl w:ilvl="4">
      <w:start w:val="1"/>
      <w:numFmt w:val="decimal"/>
      <w:isLgl/>
      <w:lvlText w:val="%1.%2.%3.%4.%5."/>
      <w:lvlJc w:val="left"/>
      <w:pPr>
        <w:ind w:left="1144" w:hanging="1080"/>
      </w:pPr>
      <w:rPr>
        <w:rFonts w:hint="default"/>
      </w:rPr>
    </w:lvl>
    <w:lvl w:ilvl="5">
      <w:start w:val="1"/>
      <w:numFmt w:val="decimal"/>
      <w:isLgl/>
      <w:lvlText w:val="%1.%2.%3.%4.%5.%6."/>
      <w:lvlJc w:val="left"/>
      <w:pPr>
        <w:ind w:left="1144" w:hanging="1080"/>
      </w:pPr>
      <w:rPr>
        <w:rFonts w:hint="default"/>
      </w:rPr>
    </w:lvl>
    <w:lvl w:ilvl="6">
      <w:start w:val="1"/>
      <w:numFmt w:val="decimal"/>
      <w:isLgl/>
      <w:lvlText w:val="%1.%2.%3.%4.%5.%6.%7."/>
      <w:lvlJc w:val="left"/>
      <w:pPr>
        <w:ind w:left="1504" w:hanging="1440"/>
      </w:pPr>
      <w:rPr>
        <w:rFonts w:hint="default"/>
      </w:rPr>
    </w:lvl>
    <w:lvl w:ilvl="7">
      <w:start w:val="1"/>
      <w:numFmt w:val="decimal"/>
      <w:isLgl/>
      <w:lvlText w:val="%1.%2.%3.%4.%5.%6.%7.%8."/>
      <w:lvlJc w:val="left"/>
      <w:pPr>
        <w:ind w:left="1504" w:hanging="1440"/>
      </w:pPr>
      <w:rPr>
        <w:rFonts w:hint="default"/>
      </w:rPr>
    </w:lvl>
    <w:lvl w:ilvl="8">
      <w:start w:val="1"/>
      <w:numFmt w:val="decimal"/>
      <w:isLgl/>
      <w:lvlText w:val="%1.%2.%3.%4.%5.%6.%7.%8.%9."/>
      <w:lvlJc w:val="left"/>
      <w:pPr>
        <w:ind w:left="1864" w:hanging="1800"/>
      </w:pPr>
      <w:rPr>
        <w:rFonts w:hint="default"/>
      </w:rPr>
    </w:lvl>
  </w:abstractNum>
  <w:abstractNum w:abstractNumId="8" w15:restartNumberingAfterBreak="0">
    <w:nsid w:val="0A017E9D"/>
    <w:multiLevelType w:val="hybridMultilevel"/>
    <w:tmpl w:val="48A8D1DE"/>
    <w:lvl w:ilvl="0" w:tplc="B2529EC8">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CFC892E">
      <w:start w:val="1"/>
      <w:numFmt w:val="lowerLetter"/>
      <w:lvlText w:val="%2"/>
      <w:lvlJc w:val="left"/>
      <w:pPr>
        <w:ind w:left="12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814CF38">
      <w:start w:val="1"/>
      <w:numFmt w:val="lowerRoman"/>
      <w:lvlText w:val="%3"/>
      <w:lvlJc w:val="left"/>
      <w:pPr>
        <w:ind w:left="19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0BA852E">
      <w:start w:val="1"/>
      <w:numFmt w:val="decimal"/>
      <w:lvlText w:val="%4"/>
      <w:lvlJc w:val="left"/>
      <w:pPr>
        <w:ind w:left="26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1E176E">
      <w:start w:val="1"/>
      <w:numFmt w:val="lowerLetter"/>
      <w:lvlText w:val="%5"/>
      <w:lvlJc w:val="left"/>
      <w:pPr>
        <w:ind w:left="33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E29612">
      <w:start w:val="1"/>
      <w:numFmt w:val="lowerRoman"/>
      <w:lvlText w:val="%6"/>
      <w:lvlJc w:val="left"/>
      <w:pPr>
        <w:ind w:left="40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5608C2C">
      <w:start w:val="1"/>
      <w:numFmt w:val="decimal"/>
      <w:lvlText w:val="%7"/>
      <w:lvlJc w:val="left"/>
      <w:pPr>
        <w:ind w:left="48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2709A0C">
      <w:start w:val="1"/>
      <w:numFmt w:val="lowerLetter"/>
      <w:lvlText w:val="%8"/>
      <w:lvlJc w:val="left"/>
      <w:pPr>
        <w:ind w:left="55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F4423EE">
      <w:start w:val="1"/>
      <w:numFmt w:val="lowerRoman"/>
      <w:lvlText w:val="%9"/>
      <w:lvlJc w:val="left"/>
      <w:pPr>
        <w:ind w:left="62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C461084"/>
    <w:multiLevelType w:val="hybridMultilevel"/>
    <w:tmpl w:val="367C8322"/>
    <w:lvl w:ilvl="0" w:tplc="0C3A791A">
      <w:start w:val="1"/>
      <w:numFmt w:val="decimal"/>
      <w:suff w:val="space"/>
      <w:lvlText w:val="%1."/>
      <w:lvlJc w:val="left"/>
      <w:pPr>
        <w:ind w:left="2838"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0" w15:restartNumberingAfterBreak="0">
    <w:nsid w:val="152569BC"/>
    <w:multiLevelType w:val="hybridMultilevel"/>
    <w:tmpl w:val="40880D5E"/>
    <w:lvl w:ilvl="0" w:tplc="B2529EC8">
      <w:start w:val="1"/>
      <w:numFmt w:val="decimal"/>
      <w:lvlText w:val="%1."/>
      <w:lvlJc w:val="left"/>
      <w:pPr>
        <w:ind w:left="720"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lang w:val="ru-RU"/>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A040FC"/>
    <w:multiLevelType w:val="hybridMultilevel"/>
    <w:tmpl w:val="894EFDA4"/>
    <w:lvl w:ilvl="0" w:tplc="9DC65A60">
      <w:start w:val="1"/>
      <w:numFmt w:val="lowerLetter"/>
      <w:lvlText w:val="%1."/>
      <w:lvlJc w:val="left"/>
      <w:pPr>
        <w:ind w:left="720" w:hanging="360"/>
      </w:pPr>
      <w:rPr>
        <w:b/>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184DD5"/>
    <w:multiLevelType w:val="hybridMultilevel"/>
    <w:tmpl w:val="72C8FDC8"/>
    <w:lvl w:ilvl="0" w:tplc="A35C959E">
      <w:start w:val="1"/>
      <w:numFmt w:val="lowerLetter"/>
      <w:suff w:val="space"/>
      <w:lvlText w:val="%1."/>
      <w:lvlJc w:val="left"/>
      <w:pPr>
        <w:ind w:left="1440" w:hanging="360"/>
      </w:pPr>
      <w:rPr>
        <w:rFonts w:ascii="Sabon-Bold" w:hAnsi="Sabon-Bold" w:cs="Sabon-Bold"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28D22D0"/>
    <w:multiLevelType w:val="hybridMultilevel"/>
    <w:tmpl w:val="5F4E8F1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13175"/>
    <w:multiLevelType w:val="hybridMultilevel"/>
    <w:tmpl w:val="FF96DB06"/>
    <w:lvl w:ilvl="0" w:tplc="5694F26C">
      <w:start w:val="1"/>
      <w:numFmt w:val="decimal"/>
      <w:suff w:val="space"/>
      <w:lvlText w:val="%1."/>
      <w:lvlJc w:val="left"/>
      <w:pPr>
        <w:ind w:left="1778" w:hanging="360"/>
      </w:pPr>
      <w:rPr>
        <w:rFonts w:hint="default"/>
        <w:b w:val="0"/>
        <w:i w:val="0"/>
      </w:rPr>
    </w:lvl>
    <w:lvl w:ilvl="1" w:tplc="DDB271A4">
      <w:start w:val="1"/>
      <w:numFmt w:val="upperRoman"/>
      <w:suff w:val="space"/>
      <w:lvlText w:val="%2."/>
      <w:lvlJc w:val="right"/>
      <w:pPr>
        <w:ind w:left="2160" w:hanging="18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4FA567B"/>
    <w:multiLevelType w:val="hybridMultilevel"/>
    <w:tmpl w:val="80386FC6"/>
    <w:lvl w:ilvl="0" w:tplc="9A624BB2">
      <w:start w:val="2"/>
      <w:numFmt w:val="decimal"/>
      <w:suff w:val="space"/>
      <w:lvlText w:val="%1."/>
      <w:lvlJc w:val="left"/>
      <w:pPr>
        <w:ind w:left="2838" w:hanging="360"/>
      </w:pPr>
      <w:rPr>
        <w:rFonts w:ascii="Sabon-Roman" w:hAnsi="Sabon-Roman" w:cs="Sabon-Roman" w:hint="default"/>
        <w:b w:val="0"/>
        <w:bCs w:val="0"/>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FE6B90"/>
    <w:multiLevelType w:val="hybridMultilevel"/>
    <w:tmpl w:val="073C0C96"/>
    <w:lvl w:ilvl="0" w:tplc="1A9EA234">
      <w:start w:val="1"/>
      <w:numFmt w:val="decimal"/>
      <w:suff w:val="space"/>
      <w:lvlText w:val="%1."/>
      <w:lvlJc w:val="left"/>
      <w:pPr>
        <w:ind w:left="2838" w:hanging="360"/>
      </w:pPr>
      <w:rPr>
        <w:rFonts w:ascii="Times New Roman" w:eastAsia="Times New Roman" w:hAnsi="Times New Roman" w:cs="Times New Roman" w:hint="default"/>
        <w:b w:val="0"/>
        <w:bCs/>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031E2"/>
    <w:multiLevelType w:val="hybridMultilevel"/>
    <w:tmpl w:val="B510A0D0"/>
    <w:lvl w:ilvl="0" w:tplc="D2E2B73A">
      <w:start w:val="1"/>
      <w:numFmt w:val="decimal"/>
      <w:suff w:val="space"/>
      <w:lvlText w:val="%1."/>
      <w:lvlJc w:val="left"/>
      <w:pPr>
        <w:ind w:left="2838" w:hanging="360"/>
      </w:pPr>
      <w:rPr>
        <w:rFonts w:hint="default"/>
        <w:b w:val="0"/>
        <w:bCs/>
        <w:sz w:val="28"/>
        <w:szCs w:val="28"/>
        <w:lang w:val="ru-RU"/>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15:restartNumberingAfterBreak="0">
    <w:nsid w:val="32F05CD9"/>
    <w:multiLevelType w:val="hybridMultilevel"/>
    <w:tmpl w:val="3A58BDBE"/>
    <w:lvl w:ilvl="0" w:tplc="7F985E4E">
      <w:start w:val="1"/>
      <w:numFmt w:val="decimal"/>
      <w:suff w:val="space"/>
      <w:lvlText w:val="%1."/>
      <w:lvlJc w:val="left"/>
      <w:pPr>
        <w:ind w:left="2838"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3B6C4CED"/>
    <w:multiLevelType w:val="multilevel"/>
    <w:tmpl w:val="C226D400"/>
    <w:lvl w:ilvl="0">
      <w:start w:val="1"/>
      <w:numFmt w:val="decimal"/>
      <w:suff w:val="space"/>
      <w:lvlText w:val="%1."/>
      <w:lvlJc w:val="left"/>
      <w:pPr>
        <w:ind w:left="360" w:hanging="360"/>
      </w:pPr>
      <w:rPr>
        <w:rFonts w:hint="default"/>
        <w:b/>
      </w:rPr>
    </w:lvl>
    <w:lvl w:ilvl="1">
      <w:start w:val="1"/>
      <w:numFmt w:val="decimal"/>
      <w:suff w:val="space"/>
      <w:lvlText w:val="%1.%2."/>
      <w:lvlJc w:val="left"/>
      <w:pPr>
        <w:ind w:left="491" w:hanging="360"/>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113" w:hanging="720"/>
      </w:pPr>
      <w:rPr>
        <w:rFonts w:hint="default"/>
      </w:rPr>
    </w:lvl>
    <w:lvl w:ilvl="4">
      <w:start w:val="1"/>
      <w:numFmt w:val="decimal"/>
      <w:lvlText w:val="%1.%2.%3.%4.%5."/>
      <w:lvlJc w:val="left"/>
      <w:pPr>
        <w:ind w:left="1604" w:hanging="1080"/>
      </w:pPr>
      <w:rPr>
        <w:rFonts w:hint="default"/>
      </w:rPr>
    </w:lvl>
    <w:lvl w:ilvl="5">
      <w:start w:val="1"/>
      <w:numFmt w:val="decimal"/>
      <w:lvlText w:val="%1.%2.%3.%4.%5.%6."/>
      <w:lvlJc w:val="left"/>
      <w:pPr>
        <w:ind w:left="1735" w:hanging="1080"/>
      </w:pPr>
      <w:rPr>
        <w:rFonts w:hint="default"/>
      </w:rPr>
    </w:lvl>
    <w:lvl w:ilvl="6">
      <w:start w:val="1"/>
      <w:numFmt w:val="decimal"/>
      <w:lvlText w:val="%1.%2.%3.%4.%5.%6.%7."/>
      <w:lvlJc w:val="left"/>
      <w:pPr>
        <w:ind w:left="2226" w:hanging="1440"/>
      </w:pPr>
      <w:rPr>
        <w:rFonts w:hint="default"/>
      </w:rPr>
    </w:lvl>
    <w:lvl w:ilvl="7">
      <w:start w:val="1"/>
      <w:numFmt w:val="decimal"/>
      <w:lvlText w:val="%1.%2.%3.%4.%5.%6.%7.%8."/>
      <w:lvlJc w:val="left"/>
      <w:pPr>
        <w:ind w:left="2357" w:hanging="1440"/>
      </w:pPr>
      <w:rPr>
        <w:rFonts w:hint="default"/>
      </w:rPr>
    </w:lvl>
    <w:lvl w:ilvl="8">
      <w:start w:val="1"/>
      <w:numFmt w:val="decimal"/>
      <w:lvlText w:val="%1.%2.%3.%4.%5.%6.%7.%8.%9."/>
      <w:lvlJc w:val="left"/>
      <w:pPr>
        <w:ind w:left="2848" w:hanging="1800"/>
      </w:pPr>
      <w:rPr>
        <w:rFonts w:hint="default"/>
      </w:rPr>
    </w:lvl>
  </w:abstractNum>
  <w:abstractNum w:abstractNumId="20" w15:restartNumberingAfterBreak="0">
    <w:nsid w:val="3F880675"/>
    <w:multiLevelType w:val="multilevel"/>
    <w:tmpl w:val="FE221E76"/>
    <w:lvl w:ilvl="0">
      <w:start w:val="3"/>
      <w:numFmt w:val="decimal"/>
      <w:lvlText w:val="%1."/>
      <w:lvlJc w:val="left"/>
      <w:pPr>
        <w:ind w:left="400" w:hanging="400"/>
      </w:pPr>
      <w:rPr>
        <w:rFonts w:hint="default"/>
      </w:rPr>
    </w:lvl>
    <w:lvl w:ilvl="1">
      <w:start w:val="4"/>
      <w:numFmt w:val="decimal"/>
      <w:suff w:val="space"/>
      <w:lvlText w:val="%1.%2."/>
      <w:lvlJc w:val="left"/>
      <w:pPr>
        <w:ind w:left="1211" w:hanging="720"/>
      </w:pPr>
      <w:rPr>
        <w:rFonts w:hint="default"/>
      </w:rPr>
    </w:lvl>
    <w:lvl w:ilvl="2">
      <w:start w:val="1"/>
      <w:numFmt w:val="decimal"/>
      <w:lvlText w:val="%1.%2.%3."/>
      <w:lvlJc w:val="left"/>
      <w:pPr>
        <w:ind w:left="1702" w:hanging="720"/>
      </w:pPr>
      <w:rPr>
        <w:rFonts w:hint="default"/>
      </w:rPr>
    </w:lvl>
    <w:lvl w:ilvl="3">
      <w:start w:val="1"/>
      <w:numFmt w:val="decimal"/>
      <w:lvlText w:val="%1.%2.%3.%4."/>
      <w:lvlJc w:val="left"/>
      <w:pPr>
        <w:ind w:left="2553" w:hanging="1080"/>
      </w:pPr>
      <w:rPr>
        <w:rFonts w:hint="default"/>
      </w:rPr>
    </w:lvl>
    <w:lvl w:ilvl="4">
      <w:start w:val="1"/>
      <w:numFmt w:val="decimal"/>
      <w:lvlText w:val="%1.%2.%3.%4.%5."/>
      <w:lvlJc w:val="left"/>
      <w:pPr>
        <w:ind w:left="3044" w:hanging="1080"/>
      </w:pPr>
      <w:rPr>
        <w:rFonts w:hint="default"/>
      </w:rPr>
    </w:lvl>
    <w:lvl w:ilvl="5">
      <w:start w:val="1"/>
      <w:numFmt w:val="decimal"/>
      <w:lvlText w:val="%1.%2.%3.%4.%5.%6."/>
      <w:lvlJc w:val="left"/>
      <w:pPr>
        <w:ind w:left="3895" w:hanging="1440"/>
      </w:pPr>
      <w:rPr>
        <w:rFonts w:hint="default"/>
      </w:rPr>
    </w:lvl>
    <w:lvl w:ilvl="6">
      <w:start w:val="1"/>
      <w:numFmt w:val="decimal"/>
      <w:lvlText w:val="%1.%2.%3.%4.%5.%6.%7."/>
      <w:lvlJc w:val="left"/>
      <w:pPr>
        <w:ind w:left="4386" w:hanging="1440"/>
      </w:pPr>
      <w:rPr>
        <w:rFonts w:hint="default"/>
      </w:rPr>
    </w:lvl>
    <w:lvl w:ilvl="7">
      <w:start w:val="1"/>
      <w:numFmt w:val="decimal"/>
      <w:lvlText w:val="%1.%2.%3.%4.%5.%6.%7.%8."/>
      <w:lvlJc w:val="left"/>
      <w:pPr>
        <w:ind w:left="5237" w:hanging="1800"/>
      </w:pPr>
      <w:rPr>
        <w:rFonts w:hint="default"/>
      </w:rPr>
    </w:lvl>
    <w:lvl w:ilvl="8">
      <w:start w:val="1"/>
      <w:numFmt w:val="decimal"/>
      <w:lvlText w:val="%1.%2.%3.%4.%5.%6.%7.%8.%9."/>
      <w:lvlJc w:val="left"/>
      <w:pPr>
        <w:ind w:left="6088" w:hanging="2160"/>
      </w:pPr>
      <w:rPr>
        <w:rFonts w:hint="default"/>
      </w:rPr>
    </w:lvl>
  </w:abstractNum>
  <w:abstractNum w:abstractNumId="21" w15:restartNumberingAfterBreak="0">
    <w:nsid w:val="41E06F9E"/>
    <w:multiLevelType w:val="hybridMultilevel"/>
    <w:tmpl w:val="5CA6DC6C"/>
    <w:lvl w:ilvl="0" w:tplc="F9804DB4">
      <w:start w:val="1"/>
      <w:numFmt w:val="decimal"/>
      <w:suff w:val="space"/>
      <w:lvlText w:val="%1."/>
      <w:lvlJc w:val="left"/>
      <w:pPr>
        <w:ind w:left="2838"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15:restartNumberingAfterBreak="0">
    <w:nsid w:val="45B74B52"/>
    <w:multiLevelType w:val="hybridMultilevel"/>
    <w:tmpl w:val="DAF6971E"/>
    <w:lvl w:ilvl="0" w:tplc="CF72C22E">
      <w:start w:val="1"/>
      <w:numFmt w:val="lowerLetter"/>
      <w:suff w:val="space"/>
      <w:lvlText w:val="%1."/>
      <w:lvlJc w:val="left"/>
      <w:pPr>
        <w:ind w:left="1440" w:hanging="360"/>
      </w:pPr>
      <w:rPr>
        <w:rFonts w:ascii="Sabon-Bold" w:hAnsi="Sabon-Bold" w:cs="Sabon-Bold"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7C5254C"/>
    <w:multiLevelType w:val="hybridMultilevel"/>
    <w:tmpl w:val="0F2C4E88"/>
    <w:lvl w:ilvl="0" w:tplc="5BDC71E6">
      <w:start w:val="1"/>
      <w:numFmt w:val="lowerLetter"/>
      <w:suff w:val="space"/>
      <w:lvlText w:val="%1."/>
      <w:lvlJc w:val="left"/>
      <w:pPr>
        <w:ind w:left="1440" w:hanging="360"/>
      </w:pPr>
      <w:rPr>
        <w:rFonts w:ascii="Sabon-Bold" w:hAnsi="Sabon-Bold" w:cs="Sabon-Bold"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3646025"/>
    <w:multiLevelType w:val="hybridMultilevel"/>
    <w:tmpl w:val="2F6217CC"/>
    <w:lvl w:ilvl="0" w:tplc="04190001">
      <w:start w:val="1"/>
      <w:numFmt w:val="bullet"/>
      <w:lvlText w:val=""/>
      <w:lvlJc w:val="left"/>
      <w:pPr>
        <w:ind w:left="805" w:hanging="360"/>
      </w:pPr>
      <w:rPr>
        <w:rFonts w:ascii="Symbol" w:hAnsi="Symbol"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25" w15:restartNumberingAfterBreak="0">
    <w:nsid w:val="54C67F60"/>
    <w:multiLevelType w:val="hybridMultilevel"/>
    <w:tmpl w:val="7FD22D34"/>
    <w:lvl w:ilvl="0" w:tplc="1FFC500A">
      <w:start w:val="1"/>
      <w:numFmt w:val="upperLetter"/>
      <w:lvlText w:val="%1."/>
      <w:lvlJc w:val="left"/>
      <w:pPr>
        <w:tabs>
          <w:tab w:val="num" w:pos="360"/>
        </w:tabs>
        <w:ind w:left="360" w:hanging="360"/>
      </w:pPr>
      <w:rPr>
        <w:rFonts w:ascii="Sabon-Roman" w:hAnsi="Sabon-Roman" w:cs="Sabon-Roman" w:hint="default"/>
        <w:b/>
        <w:i w:val="0"/>
      </w:rPr>
    </w:lvl>
    <w:lvl w:ilvl="1" w:tplc="8812B9FA">
      <w:start w:val="1"/>
      <w:numFmt w:val="decimal"/>
      <w:lvlText w:val="%2."/>
      <w:lvlJc w:val="left"/>
      <w:pPr>
        <w:tabs>
          <w:tab w:val="num" w:pos="1440"/>
        </w:tabs>
        <w:ind w:left="1440" w:hanging="360"/>
      </w:pPr>
      <w:rPr>
        <w:rFonts w:ascii="Sabon-Roman" w:hAnsi="Sabon-Roman" w:cs="Sabon-Roman" w:hint="default"/>
        <w:b/>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9072116"/>
    <w:multiLevelType w:val="hybridMultilevel"/>
    <w:tmpl w:val="F83CB544"/>
    <w:lvl w:ilvl="0" w:tplc="AFFA8F4E">
      <w:start w:val="1"/>
      <w:numFmt w:val="decimal"/>
      <w:suff w:val="space"/>
      <w:lvlText w:val="%1."/>
      <w:lvlJc w:val="left"/>
      <w:pPr>
        <w:ind w:left="2838" w:hanging="360"/>
      </w:pPr>
      <w:rPr>
        <w:rFonts w:ascii="Sabon-Roman" w:hAnsi="Sabon-Roman" w:cs="Sabon-Roman" w:hint="default"/>
        <w:b w:val="0"/>
        <w:bCs/>
        <w:sz w:val="28"/>
        <w:szCs w:val="28"/>
      </w:rPr>
    </w:lvl>
    <w:lvl w:ilvl="1" w:tplc="9DC65A60">
      <w:start w:val="1"/>
      <w:numFmt w:val="lowerLetter"/>
      <w:lvlText w:val="%2."/>
      <w:lvlJc w:val="left"/>
      <w:pPr>
        <w:tabs>
          <w:tab w:val="num" w:pos="1440"/>
        </w:tabs>
        <w:ind w:left="1440" w:hanging="360"/>
      </w:pPr>
      <w:rPr>
        <w:b/>
        <w:lang w:val="ru-RU"/>
      </w:rPr>
    </w:lvl>
    <w:lvl w:ilvl="2" w:tplc="89A27850">
      <w:start w:val="1"/>
      <w:numFmt w:val="upperRoman"/>
      <w:suff w:val="space"/>
      <w:lvlText w:val="%3."/>
      <w:lvlJc w:val="right"/>
      <w:pPr>
        <w:ind w:left="2160" w:hanging="18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8" w15:restartNumberingAfterBreak="0">
    <w:nsid w:val="5CCD7C16"/>
    <w:multiLevelType w:val="hybridMultilevel"/>
    <w:tmpl w:val="534AD53E"/>
    <w:lvl w:ilvl="0" w:tplc="47EC7F26">
      <w:start w:val="1"/>
      <w:numFmt w:val="decimal"/>
      <w:suff w:val="space"/>
      <w:lvlText w:val="%1."/>
      <w:lvlJc w:val="left"/>
      <w:pPr>
        <w:ind w:left="2838" w:hanging="360"/>
      </w:pPr>
      <w:rPr>
        <w:rFonts w:hint="default"/>
        <w:b w:val="0"/>
        <w:bCs/>
      </w:rPr>
    </w:lvl>
    <w:lvl w:ilvl="1" w:tplc="2250A4B4">
      <w:start w:val="1"/>
      <w:numFmt w:val="lowerLetter"/>
      <w:lvlText w:val="%2."/>
      <w:lvlJc w:val="left"/>
      <w:pPr>
        <w:ind w:left="1440" w:hanging="360"/>
      </w:pPr>
      <w:rPr>
        <w:rFonts w:ascii="Sabon-Bold" w:hAnsi="Sabon-Bold" w:cs="Sabon-Bold"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D1A67FE"/>
    <w:multiLevelType w:val="hybridMultilevel"/>
    <w:tmpl w:val="7D1E8DC8"/>
    <w:lvl w:ilvl="0" w:tplc="B2529EC8">
      <w:start w:val="1"/>
      <w:numFmt w:val="decimal"/>
      <w:lvlText w:val="%1."/>
      <w:lvlJc w:val="left"/>
      <w:pPr>
        <w:ind w:left="720"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387809"/>
    <w:multiLevelType w:val="hybridMultilevel"/>
    <w:tmpl w:val="1B2831AE"/>
    <w:lvl w:ilvl="0" w:tplc="2EBC4456">
      <w:start w:val="1"/>
      <w:numFmt w:val="decimal"/>
      <w:lvlText w:val="%1."/>
      <w:lvlJc w:val="left"/>
      <w:pPr>
        <w:tabs>
          <w:tab w:val="num" w:pos="720"/>
        </w:tabs>
        <w:ind w:left="720" w:hanging="360"/>
      </w:pPr>
    </w:lvl>
    <w:lvl w:ilvl="1" w:tplc="EF344F00" w:tentative="1">
      <w:start w:val="1"/>
      <w:numFmt w:val="decimal"/>
      <w:lvlText w:val="%2."/>
      <w:lvlJc w:val="left"/>
      <w:pPr>
        <w:tabs>
          <w:tab w:val="num" w:pos="1440"/>
        </w:tabs>
        <w:ind w:left="1440" w:hanging="360"/>
      </w:pPr>
    </w:lvl>
    <w:lvl w:ilvl="2" w:tplc="232CD29A" w:tentative="1">
      <w:start w:val="1"/>
      <w:numFmt w:val="decimal"/>
      <w:lvlText w:val="%3."/>
      <w:lvlJc w:val="left"/>
      <w:pPr>
        <w:tabs>
          <w:tab w:val="num" w:pos="2160"/>
        </w:tabs>
        <w:ind w:left="2160" w:hanging="360"/>
      </w:pPr>
    </w:lvl>
    <w:lvl w:ilvl="3" w:tplc="0AA47E6E" w:tentative="1">
      <w:start w:val="1"/>
      <w:numFmt w:val="decimal"/>
      <w:lvlText w:val="%4."/>
      <w:lvlJc w:val="left"/>
      <w:pPr>
        <w:tabs>
          <w:tab w:val="num" w:pos="2880"/>
        </w:tabs>
        <w:ind w:left="2880" w:hanging="360"/>
      </w:pPr>
    </w:lvl>
    <w:lvl w:ilvl="4" w:tplc="DE40D71A" w:tentative="1">
      <w:start w:val="1"/>
      <w:numFmt w:val="decimal"/>
      <w:lvlText w:val="%5."/>
      <w:lvlJc w:val="left"/>
      <w:pPr>
        <w:tabs>
          <w:tab w:val="num" w:pos="3600"/>
        </w:tabs>
        <w:ind w:left="3600" w:hanging="360"/>
      </w:pPr>
    </w:lvl>
    <w:lvl w:ilvl="5" w:tplc="77C40AD8" w:tentative="1">
      <w:start w:val="1"/>
      <w:numFmt w:val="decimal"/>
      <w:lvlText w:val="%6."/>
      <w:lvlJc w:val="left"/>
      <w:pPr>
        <w:tabs>
          <w:tab w:val="num" w:pos="4320"/>
        </w:tabs>
        <w:ind w:left="4320" w:hanging="360"/>
      </w:pPr>
    </w:lvl>
    <w:lvl w:ilvl="6" w:tplc="6B4CC8C8" w:tentative="1">
      <w:start w:val="1"/>
      <w:numFmt w:val="decimal"/>
      <w:lvlText w:val="%7."/>
      <w:lvlJc w:val="left"/>
      <w:pPr>
        <w:tabs>
          <w:tab w:val="num" w:pos="5040"/>
        </w:tabs>
        <w:ind w:left="5040" w:hanging="360"/>
      </w:pPr>
    </w:lvl>
    <w:lvl w:ilvl="7" w:tplc="325EC8CA" w:tentative="1">
      <w:start w:val="1"/>
      <w:numFmt w:val="decimal"/>
      <w:lvlText w:val="%8."/>
      <w:lvlJc w:val="left"/>
      <w:pPr>
        <w:tabs>
          <w:tab w:val="num" w:pos="5760"/>
        </w:tabs>
        <w:ind w:left="5760" w:hanging="360"/>
      </w:pPr>
    </w:lvl>
    <w:lvl w:ilvl="8" w:tplc="9EFEE19A" w:tentative="1">
      <w:start w:val="1"/>
      <w:numFmt w:val="decimal"/>
      <w:lvlText w:val="%9."/>
      <w:lvlJc w:val="left"/>
      <w:pPr>
        <w:tabs>
          <w:tab w:val="num" w:pos="6480"/>
        </w:tabs>
        <w:ind w:left="6480" w:hanging="360"/>
      </w:pPr>
    </w:lvl>
  </w:abstractNum>
  <w:abstractNum w:abstractNumId="31" w15:restartNumberingAfterBreak="0">
    <w:nsid w:val="690526B0"/>
    <w:multiLevelType w:val="hybridMultilevel"/>
    <w:tmpl w:val="D72C485C"/>
    <w:lvl w:ilvl="0" w:tplc="B2529EC8">
      <w:start w:val="1"/>
      <w:numFmt w:val="decimal"/>
      <w:lvlText w:val="%1."/>
      <w:lvlJc w:val="left"/>
      <w:pPr>
        <w:ind w:left="720"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14E4E0E">
      <w:start w:val="1"/>
      <w:numFmt w:val="lowerLetter"/>
      <w:suff w:val="space"/>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802FE9"/>
    <w:multiLevelType w:val="hybridMultilevel"/>
    <w:tmpl w:val="246CBA5C"/>
    <w:lvl w:ilvl="0" w:tplc="F49ED804">
      <w:start w:val="1"/>
      <w:numFmt w:val="lowerLetter"/>
      <w:suff w:val="space"/>
      <w:lvlText w:val="%1."/>
      <w:lvlJc w:val="left"/>
      <w:pPr>
        <w:ind w:left="2838" w:hanging="360"/>
      </w:pPr>
      <w:rPr>
        <w:rFonts w:ascii="Sabon-Bold" w:hAnsi="Sabon-Bold" w:cs="Sabon-Bold"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6F80610F"/>
    <w:multiLevelType w:val="hybridMultilevel"/>
    <w:tmpl w:val="4F06EFF4"/>
    <w:lvl w:ilvl="0" w:tplc="9DC65A60">
      <w:start w:val="1"/>
      <w:numFmt w:val="lowerLetter"/>
      <w:lvlText w:val="%1."/>
      <w:lvlJc w:val="left"/>
      <w:pPr>
        <w:ind w:left="720" w:hanging="360"/>
      </w:pPr>
      <w:rPr>
        <w:b/>
        <w:lang w:val="ru-RU"/>
      </w:rPr>
    </w:lvl>
    <w:lvl w:ilvl="1" w:tplc="378A0B9A">
      <w:start w:val="1"/>
      <w:numFmt w:val="lowerLetter"/>
      <w:suff w:val="space"/>
      <w:lvlText w:val="%2."/>
      <w:lvlJc w:val="left"/>
      <w:pPr>
        <w:ind w:left="1440" w:hanging="360"/>
      </w:pPr>
      <w:rPr>
        <w:rFonts w:hint="default"/>
        <w:b/>
        <w:bCs/>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73273"/>
    <w:multiLevelType w:val="hybridMultilevel"/>
    <w:tmpl w:val="4D843AE6"/>
    <w:lvl w:ilvl="0" w:tplc="6C7A1502">
      <w:start w:val="1"/>
      <w:numFmt w:val="decimal"/>
      <w:suff w:val="space"/>
      <w:lvlText w:val="%1."/>
      <w:lvlJc w:val="left"/>
      <w:pPr>
        <w:ind w:left="28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C240E"/>
    <w:multiLevelType w:val="hybridMultilevel"/>
    <w:tmpl w:val="C1F44E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718C1"/>
    <w:multiLevelType w:val="hybridMultilevel"/>
    <w:tmpl w:val="66287BC6"/>
    <w:lvl w:ilvl="0" w:tplc="0DCE0404">
      <w:start w:val="42"/>
      <w:numFmt w:val="decimal"/>
      <w:suff w:val="space"/>
      <w:lvlText w:val="%1."/>
      <w:lvlJc w:val="left"/>
      <w:pPr>
        <w:ind w:left="2838" w:hanging="360"/>
      </w:pPr>
      <w:rPr>
        <w:rFonts w:ascii="Sabon-Roman" w:hAnsi="Sabon-Roman" w:cs="Sabon-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456279"/>
    <w:multiLevelType w:val="hybridMultilevel"/>
    <w:tmpl w:val="300476E6"/>
    <w:lvl w:ilvl="0" w:tplc="08D2B94A">
      <w:start w:val="1"/>
      <w:numFmt w:val="lowerLetter"/>
      <w:lvlText w:val="%1."/>
      <w:lvlJc w:val="left"/>
      <w:pPr>
        <w:ind w:left="1227" w:hanging="360"/>
      </w:pPr>
      <w:rPr>
        <w:rFonts w:ascii="Sabon-Bold" w:hAnsi="Sabon-Bold" w:cs="Sabon-Bold" w:hint="default"/>
        <w:b/>
      </w:rPr>
    </w:lvl>
    <w:lvl w:ilvl="1" w:tplc="04190019">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num w:numId="1">
    <w:abstractNumId w:val="6"/>
  </w:num>
  <w:num w:numId="2">
    <w:abstractNumId w:val="27"/>
  </w:num>
  <w:num w:numId="3">
    <w:abstractNumId w:val="34"/>
  </w:num>
  <w:num w:numId="4">
    <w:abstractNumId w:val="30"/>
  </w:num>
  <w:num w:numId="5">
    <w:abstractNumId w:val="8"/>
  </w:num>
  <w:num w:numId="6">
    <w:abstractNumId w:val="0"/>
  </w:num>
  <w:num w:numId="7">
    <w:abstractNumId w:val="17"/>
  </w:num>
  <w:num w:numId="8">
    <w:abstractNumId w:val="28"/>
  </w:num>
  <w:num w:numId="9">
    <w:abstractNumId w:val="33"/>
  </w:num>
  <w:num w:numId="10">
    <w:abstractNumId w:val="26"/>
  </w:num>
  <w:num w:numId="11">
    <w:abstractNumId w:val="35"/>
  </w:num>
  <w:num w:numId="12">
    <w:abstractNumId w:val="13"/>
  </w:num>
  <w:num w:numId="13">
    <w:abstractNumId w:val="11"/>
  </w:num>
  <w:num w:numId="14">
    <w:abstractNumId w:val="10"/>
  </w:num>
  <w:num w:numId="15">
    <w:abstractNumId w:val="29"/>
  </w:num>
  <w:num w:numId="16">
    <w:abstractNumId w:val="36"/>
  </w:num>
  <w:num w:numId="17">
    <w:abstractNumId w:val="31"/>
  </w:num>
  <w:num w:numId="18">
    <w:abstractNumId w:val="16"/>
  </w:num>
  <w:num w:numId="19">
    <w:abstractNumId w:val="18"/>
  </w:num>
  <w:num w:numId="20">
    <w:abstractNumId w:val="21"/>
  </w:num>
  <w:num w:numId="21">
    <w:abstractNumId w:val="9"/>
  </w:num>
  <w:num w:numId="22">
    <w:abstractNumId w:val="25"/>
  </w:num>
  <w:num w:numId="23">
    <w:abstractNumId w:val="4"/>
  </w:num>
  <w:num w:numId="24">
    <w:abstractNumId w:val="1"/>
  </w:num>
  <w:num w:numId="25">
    <w:abstractNumId w:val="15"/>
  </w:num>
  <w:num w:numId="26">
    <w:abstractNumId w:val="14"/>
  </w:num>
  <w:num w:numId="27">
    <w:abstractNumId w:val="3"/>
  </w:num>
  <w:num w:numId="28">
    <w:abstractNumId w:val="5"/>
  </w:num>
  <w:num w:numId="29">
    <w:abstractNumId w:val="12"/>
  </w:num>
  <w:num w:numId="30">
    <w:abstractNumId w:val="22"/>
  </w:num>
  <w:num w:numId="31">
    <w:abstractNumId w:val="23"/>
  </w:num>
  <w:num w:numId="32">
    <w:abstractNumId w:val="37"/>
  </w:num>
  <w:num w:numId="33">
    <w:abstractNumId w:val="32"/>
  </w:num>
  <w:num w:numId="34">
    <w:abstractNumId w:val="2"/>
  </w:num>
  <w:num w:numId="35">
    <w:abstractNumId w:val="24"/>
  </w:num>
  <w:num w:numId="36">
    <w:abstractNumId w:val="19"/>
  </w:num>
  <w:num w:numId="37">
    <w:abstractNumId w:val="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51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56"/>
    <w:rsid w:val="00005C1C"/>
    <w:rsid w:val="00007D6E"/>
    <w:rsid w:val="00012E57"/>
    <w:rsid w:val="00021AD8"/>
    <w:rsid w:val="0002709A"/>
    <w:rsid w:val="00032948"/>
    <w:rsid w:val="00046744"/>
    <w:rsid w:val="00046BA6"/>
    <w:rsid w:val="00050F14"/>
    <w:rsid w:val="000532FD"/>
    <w:rsid w:val="000550BA"/>
    <w:rsid w:val="00056E1F"/>
    <w:rsid w:val="00061889"/>
    <w:rsid w:val="00096DC7"/>
    <w:rsid w:val="000A0091"/>
    <w:rsid w:val="000A1108"/>
    <w:rsid w:val="000A15EB"/>
    <w:rsid w:val="000A275B"/>
    <w:rsid w:val="000A59B1"/>
    <w:rsid w:val="000B0842"/>
    <w:rsid w:val="000B3A0B"/>
    <w:rsid w:val="000B3AF8"/>
    <w:rsid w:val="000B5F15"/>
    <w:rsid w:val="000C6151"/>
    <w:rsid w:val="000D03A1"/>
    <w:rsid w:val="000D5033"/>
    <w:rsid w:val="000D5E4D"/>
    <w:rsid w:val="000E1E61"/>
    <w:rsid w:val="000E3ADC"/>
    <w:rsid w:val="000E4013"/>
    <w:rsid w:val="000F1133"/>
    <w:rsid w:val="000F3393"/>
    <w:rsid w:val="0010221C"/>
    <w:rsid w:val="00107807"/>
    <w:rsid w:val="00115E18"/>
    <w:rsid w:val="00120B0D"/>
    <w:rsid w:val="00130186"/>
    <w:rsid w:val="00140CEF"/>
    <w:rsid w:val="00141A4A"/>
    <w:rsid w:val="00156DFC"/>
    <w:rsid w:val="001622B4"/>
    <w:rsid w:val="001628B0"/>
    <w:rsid w:val="001775EF"/>
    <w:rsid w:val="001834DF"/>
    <w:rsid w:val="00184363"/>
    <w:rsid w:val="001865BE"/>
    <w:rsid w:val="00186A79"/>
    <w:rsid w:val="0018739F"/>
    <w:rsid w:val="0018745A"/>
    <w:rsid w:val="00191B92"/>
    <w:rsid w:val="00193756"/>
    <w:rsid w:val="001954FC"/>
    <w:rsid w:val="001B238D"/>
    <w:rsid w:val="001C36D3"/>
    <w:rsid w:val="001C471B"/>
    <w:rsid w:val="001D0120"/>
    <w:rsid w:val="001D732B"/>
    <w:rsid w:val="001D793C"/>
    <w:rsid w:val="001E033F"/>
    <w:rsid w:val="001E6858"/>
    <w:rsid w:val="001F12BB"/>
    <w:rsid w:val="001F6F13"/>
    <w:rsid w:val="00207191"/>
    <w:rsid w:val="002102BC"/>
    <w:rsid w:val="002140ED"/>
    <w:rsid w:val="00225D53"/>
    <w:rsid w:val="00227891"/>
    <w:rsid w:val="00240979"/>
    <w:rsid w:val="002419E9"/>
    <w:rsid w:val="0024393C"/>
    <w:rsid w:val="00244C8E"/>
    <w:rsid w:val="0024552B"/>
    <w:rsid w:val="00245E23"/>
    <w:rsid w:val="0024788A"/>
    <w:rsid w:val="00264C3B"/>
    <w:rsid w:val="0026643A"/>
    <w:rsid w:val="00274333"/>
    <w:rsid w:val="0029001E"/>
    <w:rsid w:val="002905F3"/>
    <w:rsid w:val="00290B3F"/>
    <w:rsid w:val="00294922"/>
    <w:rsid w:val="002B3AE6"/>
    <w:rsid w:val="002C08B7"/>
    <w:rsid w:val="002C1DBA"/>
    <w:rsid w:val="002C2285"/>
    <w:rsid w:val="002C6679"/>
    <w:rsid w:val="002C6837"/>
    <w:rsid w:val="002D05BB"/>
    <w:rsid w:val="002D5E26"/>
    <w:rsid w:val="002E1D8F"/>
    <w:rsid w:val="002E2E2C"/>
    <w:rsid w:val="002E603A"/>
    <w:rsid w:val="002F1561"/>
    <w:rsid w:val="002F5F44"/>
    <w:rsid w:val="002F660F"/>
    <w:rsid w:val="002F674A"/>
    <w:rsid w:val="002F676F"/>
    <w:rsid w:val="002F6D27"/>
    <w:rsid w:val="003079BD"/>
    <w:rsid w:val="00310410"/>
    <w:rsid w:val="00312590"/>
    <w:rsid w:val="00313717"/>
    <w:rsid w:val="00326225"/>
    <w:rsid w:val="00326A99"/>
    <w:rsid w:val="00326BFF"/>
    <w:rsid w:val="00334FB6"/>
    <w:rsid w:val="003352D6"/>
    <w:rsid w:val="00335A0D"/>
    <w:rsid w:val="00343162"/>
    <w:rsid w:val="00343248"/>
    <w:rsid w:val="00351B33"/>
    <w:rsid w:val="00354D78"/>
    <w:rsid w:val="0036058A"/>
    <w:rsid w:val="00362DCF"/>
    <w:rsid w:val="0036362C"/>
    <w:rsid w:val="003664FF"/>
    <w:rsid w:val="00373002"/>
    <w:rsid w:val="00376392"/>
    <w:rsid w:val="00377C65"/>
    <w:rsid w:val="00380AD3"/>
    <w:rsid w:val="00382988"/>
    <w:rsid w:val="0039214C"/>
    <w:rsid w:val="0039255F"/>
    <w:rsid w:val="00396632"/>
    <w:rsid w:val="003A3168"/>
    <w:rsid w:val="003A34A0"/>
    <w:rsid w:val="003A63C8"/>
    <w:rsid w:val="003B3A87"/>
    <w:rsid w:val="003B408C"/>
    <w:rsid w:val="003B46AD"/>
    <w:rsid w:val="003B5CAA"/>
    <w:rsid w:val="003B6238"/>
    <w:rsid w:val="003C0069"/>
    <w:rsid w:val="003C2D07"/>
    <w:rsid w:val="003C4906"/>
    <w:rsid w:val="003D7A42"/>
    <w:rsid w:val="003E588D"/>
    <w:rsid w:val="003E64DD"/>
    <w:rsid w:val="00410ADD"/>
    <w:rsid w:val="00410FC1"/>
    <w:rsid w:val="0042484F"/>
    <w:rsid w:val="00426643"/>
    <w:rsid w:val="00431B70"/>
    <w:rsid w:val="00433E9D"/>
    <w:rsid w:val="00435235"/>
    <w:rsid w:val="00436614"/>
    <w:rsid w:val="00437D77"/>
    <w:rsid w:val="0044145E"/>
    <w:rsid w:val="00442084"/>
    <w:rsid w:val="00447343"/>
    <w:rsid w:val="00450640"/>
    <w:rsid w:val="00454937"/>
    <w:rsid w:val="00455278"/>
    <w:rsid w:val="004800D6"/>
    <w:rsid w:val="00481362"/>
    <w:rsid w:val="0048551E"/>
    <w:rsid w:val="004C073C"/>
    <w:rsid w:val="004C4060"/>
    <w:rsid w:val="004D1EDA"/>
    <w:rsid w:val="004E3320"/>
    <w:rsid w:val="004E3878"/>
    <w:rsid w:val="004F0884"/>
    <w:rsid w:val="004F43DB"/>
    <w:rsid w:val="004F4EE3"/>
    <w:rsid w:val="004F66F8"/>
    <w:rsid w:val="004F6E44"/>
    <w:rsid w:val="00520D0E"/>
    <w:rsid w:val="00520FD2"/>
    <w:rsid w:val="0052646D"/>
    <w:rsid w:val="00541C10"/>
    <w:rsid w:val="00550F9C"/>
    <w:rsid w:val="0055326F"/>
    <w:rsid w:val="00554DAF"/>
    <w:rsid w:val="005635DC"/>
    <w:rsid w:val="00574F35"/>
    <w:rsid w:val="00576D54"/>
    <w:rsid w:val="00597B0A"/>
    <w:rsid w:val="005A6E94"/>
    <w:rsid w:val="005B078A"/>
    <w:rsid w:val="005C4216"/>
    <w:rsid w:val="005D7975"/>
    <w:rsid w:val="005E402A"/>
    <w:rsid w:val="005F0B6D"/>
    <w:rsid w:val="005F4D63"/>
    <w:rsid w:val="00601A69"/>
    <w:rsid w:val="00604C3B"/>
    <w:rsid w:val="00605CD0"/>
    <w:rsid w:val="00615B88"/>
    <w:rsid w:val="0061664C"/>
    <w:rsid w:val="00616AF4"/>
    <w:rsid w:val="00616E10"/>
    <w:rsid w:val="006235B9"/>
    <w:rsid w:val="0062752C"/>
    <w:rsid w:val="0062768C"/>
    <w:rsid w:val="0063091A"/>
    <w:rsid w:val="00643EDF"/>
    <w:rsid w:val="006469BE"/>
    <w:rsid w:val="006474B9"/>
    <w:rsid w:val="006519A3"/>
    <w:rsid w:val="006522B6"/>
    <w:rsid w:val="00667D22"/>
    <w:rsid w:val="00673A17"/>
    <w:rsid w:val="00677801"/>
    <w:rsid w:val="00680B06"/>
    <w:rsid w:val="00686463"/>
    <w:rsid w:val="00696FA7"/>
    <w:rsid w:val="006A0E5A"/>
    <w:rsid w:val="006A54C8"/>
    <w:rsid w:val="006A58E9"/>
    <w:rsid w:val="006B1E25"/>
    <w:rsid w:val="006B4D75"/>
    <w:rsid w:val="006C2890"/>
    <w:rsid w:val="006C3C78"/>
    <w:rsid w:val="006C4C66"/>
    <w:rsid w:val="006C5B33"/>
    <w:rsid w:val="006D513C"/>
    <w:rsid w:val="006D5619"/>
    <w:rsid w:val="006E4552"/>
    <w:rsid w:val="006E6B15"/>
    <w:rsid w:val="006F3CC0"/>
    <w:rsid w:val="006F4DE2"/>
    <w:rsid w:val="00700F15"/>
    <w:rsid w:val="00705B3F"/>
    <w:rsid w:val="007075BF"/>
    <w:rsid w:val="00707E55"/>
    <w:rsid w:val="00712110"/>
    <w:rsid w:val="00712D41"/>
    <w:rsid w:val="00720501"/>
    <w:rsid w:val="00724492"/>
    <w:rsid w:val="0073454B"/>
    <w:rsid w:val="007369BD"/>
    <w:rsid w:val="00740D6E"/>
    <w:rsid w:val="00754768"/>
    <w:rsid w:val="00754DEA"/>
    <w:rsid w:val="00773DB7"/>
    <w:rsid w:val="00774E97"/>
    <w:rsid w:val="007777FD"/>
    <w:rsid w:val="00793B6D"/>
    <w:rsid w:val="00794C1E"/>
    <w:rsid w:val="00796157"/>
    <w:rsid w:val="007A0E4A"/>
    <w:rsid w:val="007A73EB"/>
    <w:rsid w:val="007B1030"/>
    <w:rsid w:val="007C1B1F"/>
    <w:rsid w:val="007D2367"/>
    <w:rsid w:val="007D71C6"/>
    <w:rsid w:val="007F58A3"/>
    <w:rsid w:val="00802B43"/>
    <w:rsid w:val="008030E8"/>
    <w:rsid w:val="00803FDC"/>
    <w:rsid w:val="00804EA6"/>
    <w:rsid w:val="00811287"/>
    <w:rsid w:val="008159F9"/>
    <w:rsid w:val="00815D58"/>
    <w:rsid w:val="00823610"/>
    <w:rsid w:val="00826280"/>
    <w:rsid w:val="00830E35"/>
    <w:rsid w:val="00831D79"/>
    <w:rsid w:val="0083255A"/>
    <w:rsid w:val="00833318"/>
    <w:rsid w:val="0084362D"/>
    <w:rsid w:val="0085027C"/>
    <w:rsid w:val="00850D8F"/>
    <w:rsid w:val="0085110C"/>
    <w:rsid w:val="00855424"/>
    <w:rsid w:val="00855762"/>
    <w:rsid w:val="00863326"/>
    <w:rsid w:val="00865000"/>
    <w:rsid w:val="00867700"/>
    <w:rsid w:val="008714FB"/>
    <w:rsid w:val="0087453B"/>
    <w:rsid w:val="008760FF"/>
    <w:rsid w:val="00887CB6"/>
    <w:rsid w:val="0089248D"/>
    <w:rsid w:val="00894923"/>
    <w:rsid w:val="00894A48"/>
    <w:rsid w:val="00897E84"/>
    <w:rsid w:val="008A52FD"/>
    <w:rsid w:val="008B0510"/>
    <w:rsid w:val="008B2D70"/>
    <w:rsid w:val="008B55FE"/>
    <w:rsid w:val="008B6703"/>
    <w:rsid w:val="008C3407"/>
    <w:rsid w:val="008C4B53"/>
    <w:rsid w:val="008D6DB8"/>
    <w:rsid w:val="008F4C18"/>
    <w:rsid w:val="00901BCB"/>
    <w:rsid w:val="00905704"/>
    <w:rsid w:val="00910259"/>
    <w:rsid w:val="00912C84"/>
    <w:rsid w:val="0091338B"/>
    <w:rsid w:val="00915791"/>
    <w:rsid w:val="00921ED0"/>
    <w:rsid w:val="00922A3F"/>
    <w:rsid w:val="00927C5E"/>
    <w:rsid w:val="00933904"/>
    <w:rsid w:val="00943D02"/>
    <w:rsid w:val="0094716E"/>
    <w:rsid w:val="009474A1"/>
    <w:rsid w:val="00951241"/>
    <w:rsid w:val="0095255F"/>
    <w:rsid w:val="009558B3"/>
    <w:rsid w:val="009611DE"/>
    <w:rsid w:val="00967CD5"/>
    <w:rsid w:val="00971BEA"/>
    <w:rsid w:val="00973CB3"/>
    <w:rsid w:val="00977E2A"/>
    <w:rsid w:val="00980F03"/>
    <w:rsid w:val="00987C9D"/>
    <w:rsid w:val="00990FEB"/>
    <w:rsid w:val="00994222"/>
    <w:rsid w:val="00995478"/>
    <w:rsid w:val="00997029"/>
    <w:rsid w:val="009C0C7E"/>
    <w:rsid w:val="009C72B6"/>
    <w:rsid w:val="009C7526"/>
    <w:rsid w:val="009D0DEC"/>
    <w:rsid w:val="009D7947"/>
    <w:rsid w:val="009E0CA5"/>
    <w:rsid w:val="009E10DB"/>
    <w:rsid w:val="009F0F3F"/>
    <w:rsid w:val="009F4BCB"/>
    <w:rsid w:val="009F6D3C"/>
    <w:rsid w:val="00A00256"/>
    <w:rsid w:val="00A0376A"/>
    <w:rsid w:val="00A03D61"/>
    <w:rsid w:val="00A04F97"/>
    <w:rsid w:val="00A05B6F"/>
    <w:rsid w:val="00A07C56"/>
    <w:rsid w:val="00A10767"/>
    <w:rsid w:val="00A10F21"/>
    <w:rsid w:val="00A12CF1"/>
    <w:rsid w:val="00A16175"/>
    <w:rsid w:val="00A17BED"/>
    <w:rsid w:val="00A211AB"/>
    <w:rsid w:val="00A23B70"/>
    <w:rsid w:val="00A2655D"/>
    <w:rsid w:val="00A34337"/>
    <w:rsid w:val="00A439BA"/>
    <w:rsid w:val="00A46B95"/>
    <w:rsid w:val="00A512E5"/>
    <w:rsid w:val="00A52B0E"/>
    <w:rsid w:val="00A54EF0"/>
    <w:rsid w:val="00A61DDD"/>
    <w:rsid w:val="00A62D95"/>
    <w:rsid w:val="00A72B68"/>
    <w:rsid w:val="00A73FD0"/>
    <w:rsid w:val="00A84D31"/>
    <w:rsid w:val="00A914E2"/>
    <w:rsid w:val="00A9369C"/>
    <w:rsid w:val="00A97E25"/>
    <w:rsid w:val="00AA5814"/>
    <w:rsid w:val="00AB1C63"/>
    <w:rsid w:val="00AB3126"/>
    <w:rsid w:val="00AB31A1"/>
    <w:rsid w:val="00AB3AFC"/>
    <w:rsid w:val="00AC57B1"/>
    <w:rsid w:val="00AD08B7"/>
    <w:rsid w:val="00AE2F47"/>
    <w:rsid w:val="00AE6303"/>
    <w:rsid w:val="00AF19AF"/>
    <w:rsid w:val="00AF558B"/>
    <w:rsid w:val="00AF5E22"/>
    <w:rsid w:val="00B03BEC"/>
    <w:rsid w:val="00B17F96"/>
    <w:rsid w:val="00B2009C"/>
    <w:rsid w:val="00B2295A"/>
    <w:rsid w:val="00B23720"/>
    <w:rsid w:val="00B470D5"/>
    <w:rsid w:val="00B60C52"/>
    <w:rsid w:val="00B67B45"/>
    <w:rsid w:val="00B7562C"/>
    <w:rsid w:val="00B81381"/>
    <w:rsid w:val="00B92398"/>
    <w:rsid w:val="00B96777"/>
    <w:rsid w:val="00BA1FD2"/>
    <w:rsid w:val="00BA70EA"/>
    <w:rsid w:val="00BB25F5"/>
    <w:rsid w:val="00BB4A1F"/>
    <w:rsid w:val="00BC49FB"/>
    <w:rsid w:val="00BC70FF"/>
    <w:rsid w:val="00BD1DCF"/>
    <w:rsid w:val="00BD5EF5"/>
    <w:rsid w:val="00BD674D"/>
    <w:rsid w:val="00BE205B"/>
    <w:rsid w:val="00C06FCA"/>
    <w:rsid w:val="00C07247"/>
    <w:rsid w:val="00C1198E"/>
    <w:rsid w:val="00C13295"/>
    <w:rsid w:val="00C31C02"/>
    <w:rsid w:val="00C3276C"/>
    <w:rsid w:val="00C36AA0"/>
    <w:rsid w:val="00C371E9"/>
    <w:rsid w:val="00C44E6E"/>
    <w:rsid w:val="00C5643B"/>
    <w:rsid w:val="00C62AD3"/>
    <w:rsid w:val="00C62B30"/>
    <w:rsid w:val="00C668C9"/>
    <w:rsid w:val="00C66A47"/>
    <w:rsid w:val="00C72A3F"/>
    <w:rsid w:val="00C77B08"/>
    <w:rsid w:val="00C833E6"/>
    <w:rsid w:val="00C9150E"/>
    <w:rsid w:val="00C95784"/>
    <w:rsid w:val="00CA52B9"/>
    <w:rsid w:val="00CB746C"/>
    <w:rsid w:val="00CC2CE2"/>
    <w:rsid w:val="00CC424B"/>
    <w:rsid w:val="00CD1165"/>
    <w:rsid w:val="00CD3012"/>
    <w:rsid w:val="00CE0901"/>
    <w:rsid w:val="00CE2681"/>
    <w:rsid w:val="00CE4083"/>
    <w:rsid w:val="00CE69AA"/>
    <w:rsid w:val="00CF0E49"/>
    <w:rsid w:val="00CF20FE"/>
    <w:rsid w:val="00CF37C4"/>
    <w:rsid w:val="00CF54BA"/>
    <w:rsid w:val="00CF653C"/>
    <w:rsid w:val="00CF7773"/>
    <w:rsid w:val="00D00CDA"/>
    <w:rsid w:val="00D01B9C"/>
    <w:rsid w:val="00D02028"/>
    <w:rsid w:val="00D040A6"/>
    <w:rsid w:val="00D05690"/>
    <w:rsid w:val="00D101AD"/>
    <w:rsid w:val="00D148FF"/>
    <w:rsid w:val="00D236FF"/>
    <w:rsid w:val="00D24714"/>
    <w:rsid w:val="00D322D9"/>
    <w:rsid w:val="00D46098"/>
    <w:rsid w:val="00D470B8"/>
    <w:rsid w:val="00D54121"/>
    <w:rsid w:val="00D61D77"/>
    <w:rsid w:val="00D65296"/>
    <w:rsid w:val="00D714C7"/>
    <w:rsid w:val="00D7163F"/>
    <w:rsid w:val="00D87199"/>
    <w:rsid w:val="00D96CA9"/>
    <w:rsid w:val="00DA41D8"/>
    <w:rsid w:val="00DA56DF"/>
    <w:rsid w:val="00DA6DE3"/>
    <w:rsid w:val="00DB2181"/>
    <w:rsid w:val="00DB7E35"/>
    <w:rsid w:val="00DC2214"/>
    <w:rsid w:val="00DC2226"/>
    <w:rsid w:val="00DC6741"/>
    <w:rsid w:val="00DC6B25"/>
    <w:rsid w:val="00DD1E79"/>
    <w:rsid w:val="00DD2D07"/>
    <w:rsid w:val="00DD33F0"/>
    <w:rsid w:val="00DD4376"/>
    <w:rsid w:val="00DD5D01"/>
    <w:rsid w:val="00DE036A"/>
    <w:rsid w:val="00DE2C34"/>
    <w:rsid w:val="00DF348B"/>
    <w:rsid w:val="00DF4B4C"/>
    <w:rsid w:val="00E12F93"/>
    <w:rsid w:val="00E20DDB"/>
    <w:rsid w:val="00E22118"/>
    <w:rsid w:val="00E32803"/>
    <w:rsid w:val="00E33078"/>
    <w:rsid w:val="00E40294"/>
    <w:rsid w:val="00E41B3C"/>
    <w:rsid w:val="00E510AA"/>
    <w:rsid w:val="00E511A6"/>
    <w:rsid w:val="00E53DFE"/>
    <w:rsid w:val="00E544EE"/>
    <w:rsid w:val="00E56F99"/>
    <w:rsid w:val="00E57665"/>
    <w:rsid w:val="00E6281A"/>
    <w:rsid w:val="00E826BE"/>
    <w:rsid w:val="00E86842"/>
    <w:rsid w:val="00E92E7F"/>
    <w:rsid w:val="00E944B6"/>
    <w:rsid w:val="00E97705"/>
    <w:rsid w:val="00E97D75"/>
    <w:rsid w:val="00EB666C"/>
    <w:rsid w:val="00EC3D46"/>
    <w:rsid w:val="00ED3B98"/>
    <w:rsid w:val="00ED61BB"/>
    <w:rsid w:val="00EE06D7"/>
    <w:rsid w:val="00EE0F6A"/>
    <w:rsid w:val="00EE28B2"/>
    <w:rsid w:val="00EE4572"/>
    <w:rsid w:val="00EF199E"/>
    <w:rsid w:val="00F074E1"/>
    <w:rsid w:val="00F14659"/>
    <w:rsid w:val="00F1661A"/>
    <w:rsid w:val="00F16B5A"/>
    <w:rsid w:val="00F20121"/>
    <w:rsid w:val="00F3065D"/>
    <w:rsid w:val="00F3204A"/>
    <w:rsid w:val="00F34954"/>
    <w:rsid w:val="00F37CC9"/>
    <w:rsid w:val="00F43DC0"/>
    <w:rsid w:val="00F46D54"/>
    <w:rsid w:val="00F543BE"/>
    <w:rsid w:val="00F60403"/>
    <w:rsid w:val="00F60B89"/>
    <w:rsid w:val="00F65347"/>
    <w:rsid w:val="00F6647B"/>
    <w:rsid w:val="00F71381"/>
    <w:rsid w:val="00F83C13"/>
    <w:rsid w:val="00F862B0"/>
    <w:rsid w:val="00F9166F"/>
    <w:rsid w:val="00F91C05"/>
    <w:rsid w:val="00F95ACD"/>
    <w:rsid w:val="00FA5BB0"/>
    <w:rsid w:val="00FB3E26"/>
    <w:rsid w:val="00FB40B0"/>
    <w:rsid w:val="00FB6242"/>
    <w:rsid w:val="00FB65CC"/>
    <w:rsid w:val="00FB6F45"/>
    <w:rsid w:val="00FB7E09"/>
    <w:rsid w:val="00FC3396"/>
    <w:rsid w:val="00FC33DC"/>
    <w:rsid w:val="00FC3DB6"/>
    <w:rsid w:val="00FC4B99"/>
    <w:rsid w:val="00FD22B7"/>
    <w:rsid w:val="00FD5C59"/>
    <w:rsid w:val="00FD7794"/>
    <w:rsid w:val="00FF7B8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138"/>
    <o:shapelayout v:ext="edit">
      <o:idmap v:ext="edit" data="1"/>
    </o:shapelayout>
  </w:shapeDefaults>
  <w:decimalSymbol w:val=","/>
  <w:listSeparator w:val=";"/>
  <w14:docId w14:val="6DA5A935"/>
  <w15:chartTrackingRefBased/>
  <w15:docId w15:val="{BD96BF14-BCB6-4137-B212-22E6A4ACE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ind w:left="385"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151"/>
    <w:rPr>
      <w:rFonts w:ascii="Times New Roman" w:hAnsi="Times New Roman"/>
      <w:sz w:val="28"/>
      <w:szCs w:val="20"/>
      <w:lang w:eastAsia="ru-RU"/>
    </w:rPr>
  </w:style>
  <w:style w:type="paragraph" w:styleId="1">
    <w:name w:val="heading 1"/>
    <w:basedOn w:val="a"/>
    <w:next w:val="a"/>
    <w:link w:val="10"/>
    <w:uiPriority w:val="9"/>
    <w:qFormat/>
    <w:rsid w:val="00D322D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873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3B3A87"/>
    <w:pPr>
      <w:keepNext/>
      <w:spacing w:before="180" w:after="160"/>
      <w:jc w:val="center"/>
      <w:outlineLvl w:val="2"/>
    </w:pPr>
    <w:rPr>
      <w:rFonts w:eastAsia="Times New Roman" w:cs="Times New Roman"/>
      <w:b/>
      <w:szCs w:val="28"/>
    </w:rPr>
  </w:style>
  <w:style w:type="paragraph" w:styleId="4">
    <w:name w:val="heading 4"/>
    <w:basedOn w:val="a"/>
    <w:next w:val="a"/>
    <w:link w:val="40"/>
    <w:uiPriority w:val="9"/>
    <w:semiHidden/>
    <w:unhideWhenUsed/>
    <w:qFormat/>
    <w:rsid w:val="00334FB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0E1E6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007D6E"/>
    <w:rPr>
      <w:i/>
      <w:iCs/>
    </w:rPr>
  </w:style>
  <w:style w:type="paragraph" w:styleId="a4">
    <w:name w:val="List Paragraph"/>
    <w:basedOn w:val="a"/>
    <w:uiPriority w:val="34"/>
    <w:qFormat/>
    <w:rsid w:val="00007D6E"/>
    <w:pPr>
      <w:spacing w:line="276" w:lineRule="auto"/>
      <w:ind w:left="720"/>
      <w:contextualSpacing/>
    </w:pPr>
    <w:rPr>
      <w:rFonts w:asciiTheme="minorHAnsi" w:hAnsiTheme="minorHAnsi"/>
      <w:sz w:val="22"/>
      <w:szCs w:val="22"/>
      <w:lang w:eastAsia="en-US"/>
    </w:rPr>
  </w:style>
  <w:style w:type="paragraph" w:styleId="21">
    <w:name w:val="Body Text 2"/>
    <w:basedOn w:val="a"/>
    <w:link w:val="22"/>
    <w:semiHidden/>
    <w:unhideWhenUsed/>
    <w:rsid w:val="0083255A"/>
    <w:pPr>
      <w:ind w:firstLine="709"/>
    </w:pPr>
    <w:rPr>
      <w:rFonts w:eastAsia="Times New Roman" w:cs="Times New Roman"/>
      <w:sz w:val="24"/>
    </w:rPr>
  </w:style>
  <w:style w:type="character" w:customStyle="1" w:styleId="22">
    <w:name w:val="Основной текст 2 Знак"/>
    <w:basedOn w:val="a0"/>
    <w:link w:val="21"/>
    <w:semiHidden/>
    <w:rsid w:val="0083255A"/>
    <w:rPr>
      <w:rFonts w:ascii="Times New Roman" w:eastAsia="Times New Roman" w:hAnsi="Times New Roman" w:cs="Times New Roman"/>
      <w:sz w:val="24"/>
      <w:szCs w:val="20"/>
      <w:lang w:eastAsia="ru-RU"/>
    </w:rPr>
  </w:style>
  <w:style w:type="paragraph" w:styleId="a5">
    <w:name w:val="header"/>
    <w:basedOn w:val="a"/>
    <w:link w:val="a6"/>
    <w:uiPriority w:val="99"/>
    <w:unhideWhenUsed/>
    <w:rsid w:val="0085110C"/>
    <w:pPr>
      <w:tabs>
        <w:tab w:val="center" w:pos="4677"/>
        <w:tab w:val="right" w:pos="9355"/>
      </w:tabs>
    </w:pPr>
  </w:style>
  <w:style w:type="character" w:customStyle="1" w:styleId="a6">
    <w:name w:val="Верхний колонтитул Знак"/>
    <w:basedOn w:val="a0"/>
    <w:link w:val="a5"/>
    <w:uiPriority w:val="99"/>
    <w:rsid w:val="0085110C"/>
    <w:rPr>
      <w:rFonts w:ascii="Times New Roman" w:hAnsi="Times New Roman"/>
      <w:sz w:val="28"/>
      <w:szCs w:val="20"/>
      <w:lang w:eastAsia="ru-RU"/>
    </w:rPr>
  </w:style>
  <w:style w:type="paragraph" w:styleId="a7">
    <w:name w:val="footer"/>
    <w:basedOn w:val="a"/>
    <w:link w:val="a8"/>
    <w:uiPriority w:val="99"/>
    <w:unhideWhenUsed/>
    <w:rsid w:val="0085110C"/>
    <w:pPr>
      <w:tabs>
        <w:tab w:val="center" w:pos="4677"/>
        <w:tab w:val="right" w:pos="9355"/>
      </w:tabs>
    </w:pPr>
  </w:style>
  <w:style w:type="character" w:customStyle="1" w:styleId="a8">
    <w:name w:val="Нижний колонтитул Знак"/>
    <w:basedOn w:val="a0"/>
    <w:link w:val="a7"/>
    <w:uiPriority w:val="99"/>
    <w:rsid w:val="0085110C"/>
    <w:rPr>
      <w:rFonts w:ascii="Times New Roman" w:hAnsi="Times New Roman"/>
      <w:sz w:val="28"/>
      <w:szCs w:val="20"/>
      <w:lang w:eastAsia="ru-RU"/>
    </w:rPr>
  </w:style>
  <w:style w:type="paragraph" w:customStyle="1" w:styleId="a9">
    <w:basedOn w:val="a"/>
    <w:next w:val="aa"/>
    <w:uiPriority w:val="99"/>
    <w:unhideWhenUsed/>
    <w:rsid w:val="00BA1FD2"/>
    <w:pPr>
      <w:spacing w:before="100" w:beforeAutospacing="1" w:after="100" w:afterAutospacing="1"/>
    </w:pPr>
    <w:rPr>
      <w:rFonts w:eastAsia="Times New Roman" w:cs="Times New Roman"/>
      <w:sz w:val="24"/>
      <w:szCs w:val="24"/>
    </w:rPr>
  </w:style>
  <w:style w:type="paragraph" w:styleId="aa">
    <w:name w:val="Normal (Web)"/>
    <w:basedOn w:val="a"/>
    <w:uiPriority w:val="99"/>
    <w:unhideWhenUsed/>
    <w:rsid w:val="00BA1FD2"/>
    <w:rPr>
      <w:rFonts w:cs="Times New Roman"/>
      <w:sz w:val="24"/>
      <w:szCs w:val="24"/>
    </w:rPr>
  </w:style>
  <w:style w:type="paragraph" w:styleId="ab">
    <w:name w:val="footnote text"/>
    <w:basedOn w:val="a"/>
    <w:link w:val="ac"/>
    <w:uiPriority w:val="99"/>
    <w:semiHidden/>
    <w:unhideWhenUsed/>
    <w:rsid w:val="009611DE"/>
    <w:pPr>
      <w:ind w:left="-567"/>
    </w:pPr>
    <w:rPr>
      <w:rFonts w:asciiTheme="minorHAnsi" w:hAnsiTheme="minorHAnsi"/>
      <w:sz w:val="20"/>
      <w:lang w:eastAsia="en-US"/>
    </w:rPr>
  </w:style>
  <w:style w:type="character" w:customStyle="1" w:styleId="ac">
    <w:name w:val="Текст сноски Знак"/>
    <w:basedOn w:val="a0"/>
    <w:link w:val="ab"/>
    <w:uiPriority w:val="99"/>
    <w:semiHidden/>
    <w:rsid w:val="009611DE"/>
    <w:rPr>
      <w:sz w:val="20"/>
      <w:szCs w:val="20"/>
    </w:rPr>
  </w:style>
  <w:style w:type="character" w:styleId="ad">
    <w:name w:val="footnote reference"/>
    <w:basedOn w:val="a0"/>
    <w:semiHidden/>
    <w:unhideWhenUsed/>
    <w:rsid w:val="009611DE"/>
    <w:rPr>
      <w:vertAlign w:val="superscript"/>
    </w:rPr>
  </w:style>
  <w:style w:type="paragraph" w:customStyle="1" w:styleId="Style2">
    <w:name w:val="Style2"/>
    <w:basedOn w:val="a"/>
    <w:rsid w:val="00D236FF"/>
    <w:pPr>
      <w:widowControl w:val="0"/>
      <w:autoSpaceDE w:val="0"/>
      <w:autoSpaceDN w:val="0"/>
      <w:adjustRightInd w:val="0"/>
      <w:spacing w:line="484" w:lineRule="exact"/>
      <w:ind w:firstLine="715"/>
    </w:pPr>
    <w:rPr>
      <w:rFonts w:eastAsia="Times New Roman" w:cs="Times New Roman"/>
      <w:sz w:val="24"/>
      <w:szCs w:val="24"/>
    </w:rPr>
  </w:style>
  <w:style w:type="character" w:styleId="ae">
    <w:name w:val="Hyperlink"/>
    <w:basedOn w:val="a0"/>
    <w:uiPriority w:val="99"/>
    <w:unhideWhenUsed/>
    <w:rsid w:val="001954FC"/>
    <w:rPr>
      <w:color w:val="0000FF" w:themeColor="hyperlink"/>
      <w:u w:val="single"/>
    </w:rPr>
  </w:style>
  <w:style w:type="character" w:customStyle="1" w:styleId="11">
    <w:name w:val="Неразрешенное упоминание1"/>
    <w:basedOn w:val="a0"/>
    <w:uiPriority w:val="99"/>
    <w:semiHidden/>
    <w:unhideWhenUsed/>
    <w:rsid w:val="001954FC"/>
    <w:rPr>
      <w:color w:val="605E5C"/>
      <w:shd w:val="clear" w:color="auto" w:fill="E1DFDD"/>
    </w:rPr>
  </w:style>
  <w:style w:type="table" w:customStyle="1" w:styleId="TableGrid">
    <w:name w:val="TableGrid"/>
    <w:rsid w:val="00BD1DCF"/>
    <w:pPr>
      <w:spacing w:after="0"/>
    </w:pPr>
    <w:rPr>
      <w:rFonts w:eastAsiaTheme="minorEastAsia"/>
      <w:lang w:eastAsia="ru-RU"/>
    </w:rPr>
    <w:tblPr>
      <w:tblCellMar>
        <w:top w:w="0" w:type="dxa"/>
        <w:left w:w="0" w:type="dxa"/>
        <w:bottom w:w="0" w:type="dxa"/>
        <w:right w:w="0" w:type="dxa"/>
      </w:tblCellMar>
    </w:tblPr>
  </w:style>
  <w:style w:type="character" w:customStyle="1" w:styleId="30">
    <w:name w:val="Заголовок 3 Знак"/>
    <w:basedOn w:val="a0"/>
    <w:link w:val="3"/>
    <w:rsid w:val="003B3A87"/>
    <w:rPr>
      <w:rFonts w:ascii="Times New Roman" w:eastAsia="Times New Roman" w:hAnsi="Times New Roman" w:cs="Times New Roman"/>
      <w:b/>
      <w:sz w:val="28"/>
      <w:szCs w:val="28"/>
      <w:lang w:eastAsia="ru-RU"/>
    </w:rPr>
  </w:style>
  <w:style w:type="character" w:customStyle="1" w:styleId="40">
    <w:name w:val="Заголовок 4 Знак"/>
    <w:basedOn w:val="a0"/>
    <w:link w:val="4"/>
    <w:uiPriority w:val="9"/>
    <w:semiHidden/>
    <w:rsid w:val="00334FB6"/>
    <w:rPr>
      <w:rFonts w:asciiTheme="majorHAnsi" w:eastAsiaTheme="majorEastAsia" w:hAnsiTheme="majorHAnsi" w:cstheme="majorBidi"/>
      <w:i/>
      <w:iCs/>
      <w:color w:val="365F91" w:themeColor="accent1" w:themeShade="BF"/>
      <w:sz w:val="28"/>
      <w:szCs w:val="20"/>
      <w:lang w:eastAsia="ru-RU"/>
    </w:rPr>
  </w:style>
  <w:style w:type="character" w:customStyle="1" w:styleId="20">
    <w:name w:val="Заголовок 2 Знак"/>
    <w:basedOn w:val="a0"/>
    <w:link w:val="2"/>
    <w:rsid w:val="0018739F"/>
    <w:rPr>
      <w:rFonts w:asciiTheme="majorHAnsi" w:eastAsiaTheme="majorEastAsia" w:hAnsiTheme="majorHAnsi" w:cstheme="majorBidi"/>
      <w:color w:val="365F91" w:themeColor="accent1" w:themeShade="BF"/>
      <w:sz w:val="26"/>
      <w:szCs w:val="26"/>
      <w:lang w:eastAsia="ru-RU"/>
    </w:rPr>
  </w:style>
  <w:style w:type="table" w:styleId="af">
    <w:name w:val="Table Grid"/>
    <w:basedOn w:val="a1"/>
    <w:rsid w:val="00DC2214"/>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322D9"/>
    <w:rPr>
      <w:rFonts w:asciiTheme="majorHAnsi" w:eastAsiaTheme="majorEastAsia" w:hAnsiTheme="majorHAnsi" w:cstheme="majorBidi"/>
      <w:color w:val="365F91" w:themeColor="accent1" w:themeShade="BF"/>
      <w:sz w:val="32"/>
      <w:szCs w:val="32"/>
      <w:lang w:eastAsia="ru-RU"/>
    </w:rPr>
  </w:style>
  <w:style w:type="character" w:customStyle="1" w:styleId="23">
    <w:name w:val="Неразрешенное упоминание2"/>
    <w:basedOn w:val="a0"/>
    <w:uiPriority w:val="99"/>
    <w:semiHidden/>
    <w:unhideWhenUsed/>
    <w:rsid w:val="00E22118"/>
    <w:rPr>
      <w:color w:val="605E5C"/>
      <w:shd w:val="clear" w:color="auto" w:fill="E1DFDD"/>
    </w:rPr>
  </w:style>
  <w:style w:type="character" w:customStyle="1" w:styleId="50">
    <w:name w:val="Заголовок 5 Знак"/>
    <w:basedOn w:val="a0"/>
    <w:link w:val="5"/>
    <w:uiPriority w:val="9"/>
    <w:semiHidden/>
    <w:rsid w:val="000E1E61"/>
    <w:rPr>
      <w:rFonts w:asciiTheme="majorHAnsi" w:eastAsiaTheme="majorEastAsia" w:hAnsiTheme="majorHAnsi" w:cstheme="majorBidi"/>
      <w:color w:val="365F91" w:themeColor="accent1" w:themeShade="BF"/>
      <w:sz w:val="28"/>
      <w:szCs w:val="20"/>
      <w:lang w:eastAsia="ru-RU"/>
    </w:rPr>
  </w:style>
  <w:style w:type="paragraph" w:styleId="af0">
    <w:name w:val="No Spacing"/>
    <w:uiPriority w:val="1"/>
    <w:qFormat/>
    <w:rsid w:val="00FB40B0"/>
    <w:pPr>
      <w:spacing w:after="0"/>
    </w:pPr>
    <w:rPr>
      <w:rFonts w:ascii="Times New Roman" w:hAnsi="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215917">
      <w:bodyDiv w:val="1"/>
      <w:marLeft w:val="0"/>
      <w:marRight w:val="0"/>
      <w:marTop w:val="0"/>
      <w:marBottom w:val="0"/>
      <w:divBdr>
        <w:top w:val="none" w:sz="0" w:space="0" w:color="auto"/>
        <w:left w:val="none" w:sz="0" w:space="0" w:color="auto"/>
        <w:bottom w:val="none" w:sz="0" w:space="0" w:color="auto"/>
        <w:right w:val="none" w:sz="0" w:space="0" w:color="auto"/>
      </w:divBdr>
    </w:div>
    <w:div w:id="552421762">
      <w:bodyDiv w:val="1"/>
      <w:marLeft w:val="0"/>
      <w:marRight w:val="0"/>
      <w:marTop w:val="0"/>
      <w:marBottom w:val="0"/>
      <w:divBdr>
        <w:top w:val="none" w:sz="0" w:space="0" w:color="auto"/>
        <w:left w:val="none" w:sz="0" w:space="0" w:color="auto"/>
        <w:bottom w:val="none" w:sz="0" w:space="0" w:color="auto"/>
        <w:right w:val="none" w:sz="0" w:space="0" w:color="auto"/>
      </w:divBdr>
    </w:div>
    <w:div w:id="710568179">
      <w:bodyDiv w:val="1"/>
      <w:marLeft w:val="0"/>
      <w:marRight w:val="0"/>
      <w:marTop w:val="0"/>
      <w:marBottom w:val="0"/>
      <w:divBdr>
        <w:top w:val="none" w:sz="0" w:space="0" w:color="auto"/>
        <w:left w:val="none" w:sz="0" w:space="0" w:color="auto"/>
        <w:bottom w:val="none" w:sz="0" w:space="0" w:color="auto"/>
        <w:right w:val="none" w:sz="0" w:space="0" w:color="auto"/>
      </w:divBdr>
    </w:div>
    <w:div w:id="843933219">
      <w:bodyDiv w:val="1"/>
      <w:marLeft w:val="0"/>
      <w:marRight w:val="0"/>
      <w:marTop w:val="0"/>
      <w:marBottom w:val="0"/>
      <w:divBdr>
        <w:top w:val="none" w:sz="0" w:space="0" w:color="auto"/>
        <w:left w:val="none" w:sz="0" w:space="0" w:color="auto"/>
        <w:bottom w:val="none" w:sz="0" w:space="0" w:color="auto"/>
        <w:right w:val="none" w:sz="0" w:space="0" w:color="auto"/>
      </w:divBdr>
    </w:div>
    <w:div w:id="1393121809">
      <w:bodyDiv w:val="1"/>
      <w:marLeft w:val="0"/>
      <w:marRight w:val="0"/>
      <w:marTop w:val="0"/>
      <w:marBottom w:val="0"/>
      <w:divBdr>
        <w:top w:val="none" w:sz="0" w:space="0" w:color="auto"/>
        <w:left w:val="none" w:sz="0" w:space="0" w:color="auto"/>
        <w:bottom w:val="none" w:sz="0" w:space="0" w:color="auto"/>
        <w:right w:val="none" w:sz="0" w:space="0" w:color="auto"/>
      </w:divBdr>
    </w:div>
    <w:div w:id="158992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7.bin"/><Relationship Id="rId42" Type="http://schemas.openxmlformats.org/officeDocument/2006/relationships/oleObject" Target="embeddings/oleObject23.bin"/><Relationship Id="rId63" Type="http://schemas.openxmlformats.org/officeDocument/2006/relationships/oleObject" Target="embeddings/oleObject35.bin"/><Relationship Id="rId84" Type="http://schemas.openxmlformats.org/officeDocument/2006/relationships/image" Target="media/image30.wmf"/><Relationship Id="rId16" Type="http://schemas.openxmlformats.org/officeDocument/2006/relationships/image" Target="media/image5.wmf"/><Relationship Id="rId107" Type="http://schemas.openxmlformats.org/officeDocument/2006/relationships/oleObject" Target="embeddings/oleObject59.bin"/><Relationship Id="rId11" Type="http://schemas.openxmlformats.org/officeDocument/2006/relationships/oleObject" Target="embeddings/oleObject2.bin"/><Relationship Id="rId32" Type="http://schemas.openxmlformats.org/officeDocument/2006/relationships/oleObject" Target="embeddings/oleObject18.bin"/><Relationship Id="rId37" Type="http://schemas.openxmlformats.org/officeDocument/2006/relationships/image" Target="media/image10.wmf"/><Relationship Id="rId53" Type="http://schemas.openxmlformats.org/officeDocument/2006/relationships/oleObject" Target="embeddings/oleObject29.bin"/><Relationship Id="rId58" Type="http://schemas.openxmlformats.org/officeDocument/2006/relationships/image" Target="media/image20.wmf"/><Relationship Id="rId74" Type="http://schemas.openxmlformats.org/officeDocument/2006/relationships/oleObject" Target="embeddings/oleObject42.bin"/><Relationship Id="rId79" Type="http://schemas.openxmlformats.org/officeDocument/2006/relationships/oleObject" Target="embeddings/oleObject45.bin"/><Relationship Id="rId102" Type="http://schemas.openxmlformats.org/officeDocument/2006/relationships/image" Target="media/image39.wmf"/><Relationship Id="rId123" Type="http://schemas.openxmlformats.org/officeDocument/2006/relationships/oleObject" Target="embeddings/oleObject70.bin"/><Relationship Id="rId128" Type="http://schemas.openxmlformats.org/officeDocument/2006/relationships/hyperlink" Target="http://economy.gov.ru/opendata/" TargetMode="External"/><Relationship Id="rId5" Type="http://schemas.openxmlformats.org/officeDocument/2006/relationships/webSettings" Target="webSettings.xml"/><Relationship Id="rId90" Type="http://schemas.openxmlformats.org/officeDocument/2006/relationships/image" Target="media/image33.wmf"/><Relationship Id="rId95" Type="http://schemas.openxmlformats.org/officeDocument/2006/relationships/oleObject" Target="embeddings/oleObject53.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image" Target="media/image13.wmf"/><Relationship Id="rId48" Type="http://schemas.openxmlformats.org/officeDocument/2006/relationships/image" Target="media/image15.wmf"/><Relationship Id="rId64" Type="http://schemas.openxmlformats.org/officeDocument/2006/relationships/oleObject" Target="embeddings/oleObject36.bin"/><Relationship Id="rId69" Type="http://schemas.openxmlformats.org/officeDocument/2006/relationships/image" Target="media/image23.wmf"/><Relationship Id="rId113" Type="http://schemas.openxmlformats.org/officeDocument/2006/relationships/oleObject" Target="embeddings/oleObject62.bin"/><Relationship Id="rId118" Type="http://schemas.openxmlformats.org/officeDocument/2006/relationships/oleObject" Target="embeddings/oleObject66.bin"/><Relationship Id="rId134" Type="http://schemas.openxmlformats.org/officeDocument/2006/relationships/footer" Target="footer1.xml"/><Relationship Id="rId80" Type="http://schemas.openxmlformats.org/officeDocument/2006/relationships/image" Target="media/image28.wmf"/><Relationship Id="rId85" Type="http://schemas.openxmlformats.org/officeDocument/2006/relationships/oleObject" Target="embeddings/oleObject4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8.wmf"/><Relationship Id="rId38" Type="http://schemas.openxmlformats.org/officeDocument/2006/relationships/oleObject" Target="embeddings/oleObject21.bin"/><Relationship Id="rId59" Type="http://schemas.openxmlformats.org/officeDocument/2006/relationships/oleObject" Target="embeddings/oleObject32.bin"/><Relationship Id="rId103" Type="http://schemas.openxmlformats.org/officeDocument/2006/relationships/oleObject" Target="embeddings/oleObject57.bin"/><Relationship Id="rId108" Type="http://schemas.openxmlformats.org/officeDocument/2006/relationships/image" Target="media/image42.wmf"/><Relationship Id="rId124" Type="http://schemas.openxmlformats.org/officeDocument/2006/relationships/oleObject" Target="embeddings/oleObject71.bin"/><Relationship Id="rId129" Type="http://schemas.openxmlformats.org/officeDocument/2006/relationships/hyperlink" Target="https://data.oecd.org/" TargetMode="External"/><Relationship Id="rId54" Type="http://schemas.openxmlformats.org/officeDocument/2006/relationships/image" Target="media/image18.wmf"/><Relationship Id="rId70" Type="http://schemas.openxmlformats.org/officeDocument/2006/relationships/oleObject" Target="embeddings/oleObject40.bin"/><Relationship Id="rId75" Type="http://schemas.openxmlformats.org/officeDocument/2006/relationships/image" Target="media/image26.wmf"/><Relationship Id="rId91" Type="http://schemas.openxmlformats.org/officeDocument/2006/relationships/oleObject" Target="embeddings/oleObject51.bin"/><Relationship Id="rId96"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27.bin"/><Relationship Id="rId114" Type="http://schemas.openxmlformats.org/officeDocument/2006/relationships/oleObject" Target="embeddings/oleObject63.bin"/><Relationship Id="rId119" Type="http://schemas.openxmlformats.org/officeDocument/2006/relationships/oleObject" Target="embeddings/oleObject67.bin"/><Relationship Id="rId44" Type="http://schemas.openxmlformats.org/officeDocument/2006/relationships/oleObject" Target="embeddings/oleObject24.bin"/><Relationship Id="rId60" Type="http://schemas.openxmlformats.org/officeDocument/2006/relationships/image" Target="media/image21.wmf"/><Relationship Id="rId65" Type="http://schemas.openxmlformats.org/officeDocument/2006/relationships/oleObject" Target="embeddings/oleObject37.bin"/><Relationship Id="rId81" Type="http://schemas.openxmlformats.org/officeDocument/2006/relationships/oleObject" Target="embeddings/oleObject46.bin"/><Relationship Id="rId86" Type="http://schemas.openxmlformats.org/officeDocument/2006/relationships/image" Target="media/image31.wmf"/><Relationship Id="rId130" Type="http://schemas.openxmlformats.org/officeDocument/2006/relationships/hyperlink" Target="http://ru.wikipedia.org/wiki/Wiki" TargetMode="External"/><Relationship Id="rId135"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1.wmf"/><Relationship Id="rId109" Type="http://schemas.openxmlformats.org/officeDocument/2006/relationships/oleObject" Target="embeddings/oleObject60.bin"/><Relationship Id="rId34" Type="http://schemas.openxmlformats.org/officeDocument/2006/relationships/oleObject" Target="embeddings/oleObject19.bin"/><Relationship Id="rId50" Type="http://schemas.openxmlformats.org/officeDocument/2006/relationships/image" Target="media/image16.wmf"/><Relationship Id="rId55" Type="http://schemas.openxmlformats.org/officeDocument/2006/relationships/oleObject" Target="embeddings/oleObject30.bin"/><Relationship Id="rId76" Type="http://schemas.openxmlformats.org/officeDocument/2006/relationships/oleObject" Target="embeddings/oleObject43.bin"/><Relationship Id="rId97" Type="http://schemas.openxmlformats.org/officeDocument/2006/relationships/oleObject" Target="embeddings/oleObject54.bin"/><Relationship Id="rId104" Type="http://schemas.openxmlformats.org/officeDocument/2006/relationships/image" Target="media/image40.wmf"/><Relationship Id="rId120" Type="http://schemas.openxmlformats.org/officeDocument/2006/relationships/oleObject" Target="embeddings/oleObject68.bin"/><Relationship Id="rId125" Type="http://schemas.openxmlformats.org/officeDocument/2006/relationships/oleObject" Target="embeddings/oleObject72.bin"/><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2.bin"/><Relationship Id="rId45" Type="http://schemas.openxmlformats.org/officeDocument/2006/relationships/image" Target="media/image14.wmf"/><Relationship Id="rId66" Type="http://schemas.openxmlformats.org/officeDocument/2006/relationships/oleObject" Target="embeddings/oleObject38.bin"/><Relationship Id="rId87" Type="http://schemas.openxmlformats.org/officeDocument/2006/relationships/oleObject" Target="embeddings/oleObject49.bin"/><Relationship Id="rId110" Type="http://schemas.openxmlformats.org/officeDocument/2006/relationships/image" Target="media/image43.wmf"/><Relationship Id="rId115" Type="http://schemas.openxmlformats.org/officeDocument/2006/relationships/oleObject" Target="embeddings/oleObject64.bin"/><Relationship Id="rId131" Type="http://schemas.openxmlformats.org/officeDocument/2006/relationships/hyperlink" Target="https://ru.wikipedia.org/wiki/%D0%9F%D1%80%D0%BE%D0%B3%D1%80%D0%B0%D0%BC%D0%BC%D0%BD%D1%8B%D0%B9_%D0%BF%D0%B0%D0%BA%D0%B5%D1%82" TargetMode="External"/><Relationship Id="rId136" Type="http://schemas.openxmlformats.org/officeDocument/2006/relationships/theme" Target="theme/theme1.xml"/><Relationship Id="rId61" Type="http://schemas.openxmlformats.org/officeDocument/2006/relationships/oleObject" Target="embeddings/oleObject33.bin"/><Relationship Id="rId82" Type="http://schemas.openxmlformats.org/officeDocument/2006/relationships/image" Target="media/image29.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6.bin"/><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image" Target="media/image27.wmf"/><Relationship Id="rId100" Type="http://schemas.openxmlformats.org/officeDocument/2006/relationships/image" Target="media/image38.wmf"/><Relationship Id="rId105" Type="http://schemas.openxmlformats.org/officeDocument/2006/relationships/oleObject" Target="embeddings/oleObject58.bin"/><Relationship Id="rId126" Type="http://schemas.openxmlformats.org/officeDocument/2006/relationships/oleObject" Target="embeddings/oleObject73.bin"/><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1.bin"/><Relationship Id="rId93" Type="http://schemas.openxmlformats.org/officeDocument/2006/relationships/oleObject" Target="embeddings/oleObject52.bin"/><Relationship Id="rId98" Type="http://schemas.openxmlformats.org/officeDocument/2006/relationships/image" Target="media/image37.wmf"/><Relationship Id="rId121" Type="http://schemas.openxmlformats.org/officeDocument/2006/relationships/oleObject" Target="embeddings/oleObject69.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5.bin"/><Relationship Id="rId67" Type="http://schemas.openxmlformats.org/officeDocument/2006/relationships/image" Target="media/image22.wmf"/><Relationship Id="rId116" Type="http://schemas.openxmlformats.org/officeDocument/2006/relationships/oleObject" Target="embeddings/oleObject65.bin"/><Relationship Id="rId20" Type="http://schemas.openxmlformats.org/officeDocument/2006/relationships/image" Target="media/image7.wmf"/><Relationship Id="rId41" Type="http://schemas.openxmlformats.org/officeDocument/2006/relationships/image" Target="media/image12.wmf"/><Relationship Id="rId62" Type="http://schemas.openxmlformats.org/officeDocument/2006/relationships/oleObject" Target="embeddings/oleObject34.bin"/><Relationship Id="rId83" Type="http://schemas.openxmlformats.org/officeDocument/2006/relationships/oleObject" Target="embeddings/oleObject47.bin"/><Relationship Id="rId88" Type="http://schemas.openxmlformats.org/officeDocument/2006/relationships/image" Target="media/image32.wmf"/><Relationship Id="rId111" Type="http://schemas.openxmlformats.org/officeDocument/2006/relationships/oleObject" Target="embeddings/oleObject61.bin"/><Relationship Id="rId132" Type="http://schemas.openxmlformats.org/officeDocument/2006/relationships/hyperlink" Target="https://ru.wikipedia.org/wiki/%D0%A1%D1%82%D0%B0%D1%82%D0%B8%D1%81%D1%82%D0%B8%D1%87%D0%B5%D1%81%D0%BA%D0%BE%D0%B5_%D0%BC%D0%BE%D0%B4%D0%B5%D0%BB%D0%B8%D1%80%D0%BE%D0%B2%D0%B0%D0%BD%D0%B8%D0%B5" TargetMode="External"/><Relationship Id="rId15" Type="http://schemas.openxmlformats.org/officeDocument/2006/relationships/oleObject" Target="embeddings/oleObject4.bin"/><Relationship Id="rId36" Type="http://schemas.openxmlformats.org/officeDocument/2006/relationships/oleObject" Target="embeddings/oleObject20.bin"/><Relationship Id="rId57" Type="http://schemas.openxmlformats.org/officeDocument/2006/relationships/oleObject" Target="embeddings/oleObject31.bin"/><Relationship Id="rId106" Type="http://schemas.openxmlformats.org/officeDocument/2006/relationships/image" Target="media/image41.wmf"/><Relationship Id="rId127" Type="http://schemas.openxmlformats.org/officeDocument/2006/relationships/hyperlink" Target="http://www.gks.ru/" TargetMode="External"/><Relationship Id="rId10" Type="http://schemas.openxmlformats.org/officeDocument/2006/relationships/image" Target="media/image2.wmf"/><Relationship Id="rId31" Type="http://schemas.openxmlformats.org/officeDocument/2006/relationships/oleObject" Target="embeddings/oleObject17.bin"/><Relationship Id="rId52" Type="http://schemas.openxmlformats.org/officeDocument/2006/relationships/image" Target="media/image17.wmf"/><Relationship Id="rId73" Type="http://schemas.openxmlformats.org/officeDocument/2006/relationships/image" Target="media/image25.wmf"/><Relationship Id="rId78" Type="http://schemas.openxmlformats.org/officeDocument/2006/relationships/oleObject" Target="embeddings/oleObject44.bin"/><Relationship Id="rId94" Type="http://schemas.openxmlformats.org/officeDocument/2006/relationships/image" Target="media/image35.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2.bin"/><Relationship Id="rId47" Type="http://schemas.openxmlformats.org/officeDocument/2006/relationships/oleObject" Target="embeddings/oleObject26.bin"/><Relationship Id="rId68" Type="http://schemas.openxmlformats.org/officeDocument/2006/relationships/oleObject" Target="embeddings/oleObject39.bin"/><Relationship Id="rId89" Type="http://schemas.openxmlformats.org/officeDocument/2006/relationships/oleObject" Target="embeddings/oleObject50.bin"/><Relationship Id="rId112" Type="http://schemas.openxmlformats.org/officeDocument/2006/relationships/image" Target="media/image44.wmf"/><Relationship Id="rId133" Type="http://schemas.openxmlformats.org/officeDocument/2006/relationships/hyperlink" Target="http://gretl.sourceforge.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FF229-46B0-499A-B0A5-1D0FC2AB2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51</Pages>
  <Words>11858</Words>
  <Characters>67592</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Бывшев</dc:creator>
  <cp:keywords/>
  <dc:description/>
  <cp:lastModifiedBy>Борисова Екатерина Владимировна</cp:lastModifiedBy>
  <cp:revision>5</cp:revision>
  <dcterms:created xsi:type="dcterms:W3CDTF">2022-12-22T08:08:00Z</dcterms:created>
  <dcterms:modified xsi:type="dcterms:W3CDTF">2024-07-09T05:55:00Z</dcterms:modified>
</cp:coreProperties>
</file>